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38" w:rsidRPr="00D10B00" w:rsidRDefault="00E56A38" w:rsidP="00CB6F4B">
      <w:pPr>
        <w:pStyle w:val="NormalnyWeb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0B00">
        <w:rPr>
          <w:rFonts w:asciiTheme="minorHAnsi" w:hAnsiTheme="minorHAnsi" w:cstheme="minorHAnsi"/>
          <w:b/>
          <w:sz w:val="22"/>
          <w:szCs w:val="22"/>
        </w:rPr>
        <w:t>Opis projektu ustawy o zmianie niektórych ustaw w związku ze skróceniem okresu przechowywania akt pracowniczych oraz ich elektronizacją</w:t>
      </w:r>
    </w:p>
    <w:p w:rsidR="00CB6F4B" w:rsidRPr="00D10B00" w:rsidRDefault="00E56A38" w:rsidP="00CB6F4B">
      <w:pPr>
        <w:pStyle w:val="NormalnyWeb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0B00">
        <w:rPr>
          <w:rFonts w:asciiTheme="minorHAnsi" w:hAnsiTheme="minorHAnsi" w:cstheme="minorHAnsi"/>
          <w:b/>
          <w:sz w:val="22"/>
          <w:szCs w:val="22"/>
        </w:rPr>
        <w:tab/>
      </w:r>
    </w:p>
    <w:p w:rsidR="00CB6F4B" w:rsidRPr="00D10B00" w:rsidRDefault="00CB6F4B" w:rsidP="00CB6F4B">
      <w:pPr>
        <w:pStyle w:val="NormalnyWeb"/>
        <w:spacing w:before="0" w:beforeAutospacing="0" w:after="0" w:afterAutospacing="0" w:line="264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10B00">
        <w:rPr>
          <w:rFonts w:asciiTheme="minorHAnsi" w:hAnsiTheme="minorHAnsi" w:cstheme="minorHAnsi"/>
          <w:sz w:val="22"/>
          <w:szCs w:val="22"/>
        </w:rPr>
        <w:t>Projekt przewiduje</w:t>
      </w:r>
      <w:r w:rsidR="00E56A38" w:rsidRPr="00D10B00">
        <w:rPr>
          <w:rFonts w:asciiTheme="minorHAnsi" w:hAnsiTheme="minorHAnsi" w:cstheme="minorHAnsi"/>
          <w:sz w:val="22"/>
          <w:szCs w:val="22"/>
        </w:rPr>
        <w:t xml:space="preserve"> wprowadzenie zmian, które przyczynią się do ułatwienia realizacji przez pracodawców obowiązków wynikających z przepisów prawa pracy. </w:t>
      </w:r>
      <w:r w:rsidRPr="00D10B00">
        <w:rPr>
          <w:rFonts w:asciiTheme="minorHAnsi" w:hAnsiTheme="minorHAnsi" w:cstheme="minorHAnsi"/>
          <w:sz w:val="22"/>
          <w:szCs w:val="22"/>
        </w:rPr>
        <w:t>Projekt</w:t>
      </w:r>
      <w:r w:rsidR="00DB27AA">
        <w:rPr>
          <w:rFonts w:asciiTheme="minorHAnsi" w:hAnsiTheme="minorHAnsi" w:cstheme="minorHAnsi"/>
          <w:sz w:val="22"/>
          <w:szCs w:val="22"/>
        </w:rPr>
        <w:t>owana ustawa zmienia: Kodeks</w:t>
      </w:r>
      <w:r w:rsidRPr="00D10B00">
        <w:rPr>
          <w:rFonts w:asciiTheme="minorHAnsi" w:hAnsiTheme="minorHAnsi" w:cstheme="minorHAnsi"/>
          <w:sz w:val="22"/>
          <w:szCs w:val="22"/>
        </w:rPr>
        <w:t xml:space="preserve"> pracy</w:t>
      </w:r>
      <w:r w:rsidR="004F2759" w:rsidRPr="00D10B00">
        <w:rPr>
          <w:rFonts w:asciiTheme="minorHAnsi" w:hAnsiTheme="minorHAnsi" w:cstheme="minorHAnsi"/>
          <w:sz w:val="22"/>
          <w:szCs w:val="22"/>
        </w:rPr>
        <w:t xml:space="preserve">, </w:t>
      </w:r>
      <w:r w:rsidR="00DB27AA">
        <w:rPr>
          <w:rFonts w:asciiTheme="minorHAnsi" w:hAnsiTheme="minorHAnsi" w:cstheme="minorHAnsi"/>
          <w:sz w:val="22"/>
          <w:szCs w:val="22"/>
        </w:rPr>
        <w:t>ustawę</w:t>
      </w:r>
      <w:r w:rsidRPr="00D10B00">
        <w:rPr>
          <w:rFonts w:asciiTheme="minorHAnsi" w:hAnsiTheme="minorHAnsi" w:cstheme="minorHAnsi"/>
          <w:sz w:val="22"/>
          <w:szCs w:val="22"/>
        </w:rPr>
        <w:t xml:space="preserve"> o narodowym zasobie archiwalnym i archiwach</w:t>
      </w:r>
      <w:r w:rsidR="004F2759" w:rsidRPr="00D10B00">
        <w:rPr>
          <w:rFonts w:asciiTheme="minorHAnsi" w:hAnsiTheme="minorHAnsi" w:cstheme="minorHAnsi"/>
          <w:sz w:val="22"/>
          <w:szCs w:val="22"/>
        </w:rPr>
        <w:t xml:space="preserve">, </w:t>
      </w:r>
      <w:r w:rsidR="00DB27AA">
        <w:rPr>
          <w:rFonts w:asciiTheme="minorHAnsi" w:hAnsiTheme="minorHAnsi" w:cstheme="minorHAnsi"/>
          <w:sz w:val="22"/>
          <w:szCs w:val="22"/>
        </w:rPr>
        <w:t>ustawę</w:t>
      </w:r>
      <w:r w:rsidRPr="00D10B00">
        <w:rPr>
          <w:rFonts w:asciiTheme="minorHAnsi" w:hAnsiTheme="minorHAnsi" w:cstheme="minorHAnsi"/>
          <w:sz w:val="22"/>
          <w:szCs w:val="22"/>
        </w:rPr>
        <w:t xml:space="preserve"> o systemie ubezpieczeń społecznych</w:t>
      </w:r>
      <w:r w:rsidR="004F2759" w:rsidRPr="00D10B00">
        <w:rPr>
          <w:rFonts w:asciiTheme="minorHAnsi" w:hAnsiTheme="minorHAnsi" w:cstheme="minorHAnsi"/>
          <w:sz w:val="22"/>
          <w:szCs w:val="22"/>
        </w:rPr>
        <w:t xml:space="preserve">, </w:t>
      </w:r>
      <w:r w:rsidR="00DB27AA">
        <w:rPr>
          <w:rFonts w:asciiTheme="minorHAnsi" w:hAnsiTheme="minorHAnsi" w:cstheme="minorHAnsi"/>
          <w:sz w:val="22"/>
          <w:szCs w:val="22"/>
        </w:rPr>
        <w:t xml:space="preserve">ustawę </w:t>
      </w:r>
      <w:r w:rsidRPr="00D10B00">
        <w:rPr>
          <w:rFonts w:asciiTheme="minorHAnsi" w:hAnsiTheme="minorHAnsi" w:cstheme="minorHAnsi"/>
          <w:sz w:val="22"/>
          <w:szCs w:val="22"/>
        </w:rPr>
        <w:t>o emeryturach i rentach z Funduszu Ubezpieczeń Społecznych.</w:t>
      </w:r>
    </w:p>
    <w:p w:rsidR="00CB6F4B" w:rsidRPr="00D10B00" w:rsidRDefault="004F2759" w:rsidP="00CB6F4B">
      <w:pPr>
        <w:pStyle w:val="NormalnyWeb"/>
        <w:spacing w:before="0" w:beforeAutospacing="0" w:after="0" w:afterAutospacing="0" w:line="264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10B00">
        <w:rPr>
          <w:rFonts w:asciiTheme="minorHAnsi" w:hAnsiTheme="minorHAnsi" w:cstheme="minorHAnsi"/>
          <w:sz w:val="22"/>
          <w:szCs w:val="22"/>
        </w:rPr>
        <w:t>Podstawa zmiana, którą zakłada niniejszy projekt,</w:t>
      </w:r>
      <w:r w:rsidR="00E56A38" w:rsidRPr="00D10B00">
        <w:rPr>
          <w:rFonts w:asciiTheme="minorHAnsi" w:hAnsiTheme="minorHAnsi" w:cstheme="minorHAnsi"/>
          <w:sz w:val="22"/>
          <w:szCs w:val="22"/>
        </w:rPr>
        <w:t xml:space="preserve"> polega na skróceniu obowiązkowego okresu przechowywania dokumentacji w sprawach związanych ze stosunkiem pracy z 50 do 10 lat </w:t>
      </w:r>
      <w:r w:rsidR="00CB6F4B" w:rsidRPr="00D10B00">
        <w:rPr>
          <w:rFonts w:asciiTheme="minorHAnsi" w:hAnsiTheme="minorHAnsi" w:cstheme="minorHAnsi"/>
          <w:sz w:val="22"/>
          <w:szCs w:val="22"/>
        </w:rPr>
        <w:t>(</w:t>
      </w:r>
      <w:r w:rsidR="00E56A38" w:rsidRPr="00D10B00">
        <w:rPr>
          <w:rFonts w:asciiTheme="minorHAnsi" w:hAnsiTheme="minorHAnsi" w:cstheme="minorHAnsi"/>
          <w:sz w:val="22"/>
          <w:szCs w:val="22"/>
        </w:rPr>
        <w:t xml:space="preserve">przy założeniu, że ZUS będzie gromadził informacje wystarczające do ustalenia i przyznania świadczenia </w:t>
      </w:r>
      <w:bookmarkStart w:id="0" w:name="_GoBack"/>
      <w:bookmarkEnd w:id="0"/>
      <w:r w:rsidR="00E56A38" w:rsidRPr="00D10B00">
        <w:rPr>
          <w:rFonts w:asciiTheme="minorHAnsi" w:hAnsiTheme="minorHAnsi" w:cstheme="minorHAnsi"/>
          <w:sz w:val="22"/>
          <w:szCs w:val="22"/>
        </w:rPr>
        <w:t>z ubezpieczenia społecznego w takim zakresie, aby ubezpieczony miał zagwarantowane bezpieczeństwo otrzymania wybranego świadczenia oraz prawidłowego ustalenia jego wysokości</w:t>
      </w:r>
      <w:r w:rsidR="00CB6F4B" w:rsidRPr="00D10B00">
        <w:rPr>
          <w:rFonts w:asciiTheme="minorHAnsi" w:hAnsiTheme="minorHAnsi" w:cstheme="minorHAnsi"/>
          <w:sz w:val="22"/>
          <w:szCs w:val="22"/>
        </w:rPr>
        <w:t>)</w:t>
      </w:r>
      <w:r w:rsidR="00E56A38" w:rsidRPr="00D10B0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A38" w:rsidRPr="00D10B00" w:rsidRDefault="006F228D" w:rsidP="006F228D">
      <w:pPr>
        <w:pStyle w:val="NormalnyWeb"/>
        <w:spacing w:before="0" w:beforeAutospacing="0" w:after="0" w:afterAutospacing="0" w:line="264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projekt przewiduje </w:t>
      </w:r>
      <w:r w:rsidR="00D10B00">
        <w:rPr>
          <w:rFonts w:asciiTheme="minorHAnsi" w:hAnsiTheme="minorHAnsi" w:cstheme="minorHAnsi"/>
          <w:sz w:val="22"/>
          <w:szCs w:val="22"/>
        </w:rPr>
        <w:t>wprowadzenie</w:t>
      </w:r>
      <w:r w:rsidR="00D10B00" w:rsidRPr="00D10B00">
        <w:rPr>
          <w:rFonts w:asciiTheme="minorHAnsi" w:hAnsiTheme="minorHAnsi" w:cstheme="minorHAnsi"/>
          <w:sz w:val="22"/>
          <w:szCs w:val="22"/>
        </w:rPr>
        <w:t xml:space="preserve"> do przepisów Kodeksu pracy</w:t>
      </w:r>
      <w:r w:rsidR="00D10B00">
        <w:rPr>
          <w:rFonts w:asciiTheme="minorHAnsi" w:hAnsiTheme="minorHAnsi" w:cstheme="minorHAnsi"/>
          <w:sz w:val="22"/>
          <w:szCs w:val="22"/>
        </w:rPr>
        <w:t xml:space="preserve"> regulacji umożliwiających </w:t>
      </w:r>
      <w:r w:rsidR="00D10B00" w:rsidRPr="00D10B00">
        <w:rPr>
          <w:rFonts w:asciiTheme="minorHAnsi" w:hAnsiTheme="minorHAnsi" w:cstheme="minorHAnsi"/>
          <w:sz w:val="22"/>
          <w:szCs w:val="22"/>
        </w:rPr>
        <w:t>korzystanie</w:t>
      </w:r>
      <w:r w:rsidR="00E56A38" w:rsidRPr="00D10B00">
        <w:rPr>
          <w:rFonts w:asciiTheme="minorHAnsi" w:hAnsiTheme="minorHAnsi" w:cstheme="minorHAnsi"/>
          <w:sz w:val="22"/>
          <w:szCs w:val="22"/>
        </w:rPr>
        <w:t xml:space="preserve"> z elektronicznej komunikacji pracodawcy i pracownika poprzez tworzenie dokumentacji w sprawach związanych ze stosunkiem pracy oraz akt osobowych pracownika w formie elektronicznej, a także przechowywanie dokumentacji w sprawach związanych ze stosunkiem pracy oraz akt osobowych pracownika w postaci elektronicznej, nawet jeżeli była ona wytworzona w postaci papierowej. </w:t>
      </w:r>
    </w:p>
    <w:p w:rsidR="00E169E7" w:rsidRPr="00D10B00" w:rsidRDefault="00CB6F4B" w:rsidP="00CB6F4B">
      <w:pPr>
        <w:pStyle w:val="NormalnyWeb"/>
        <w:spacing w:before="0" w:beforeAutospacing="0" w:after="0" w:afterAutospacing="0" w:line="264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10B00">
        <w:rPr>
          <w:rFonts w:asciiTheme="minorHAnsi" w:hAnsiTheme="minorHAnsi" w:cstheme="minorHAnsi"/>
          <w:sz w:val="22"/>
          <w:szCs w:val="22"/>
        </w:rPr>
        <w:t xml:space="preserve">W tym kontekście należy zwrócić </w:t>
      </w:r>
      <w:r w:rsidR="004F2759" w:rsidRPr="00D10B00">
        <w:rPr>
          <w:rFonts w:asciiTheme="minorHAnsi" w:hAnsiTheme="minorHAnsi" w:cstheme="minorHAnsi"/>
          <w:sz w:val="22"/>
          <w:szCs w:val="22"/>
        </w:rPr>
        <w:t xml:space="preserve">uwagę </w:t>
      </w:r>
      <w:r w:rsidR="006F228D">
        <w:rPr>
          <w:rFonts w:asciiTheme="minorHAnsi" w:hAnsiTheme="minorHAnsi" w:cstheme="minorHAnsi"/>
          <w:sz w:val="22"/>
          <w:szCs w:val="22"/>
        </w:rPr>
        <w:t>na przyjęte</w:t>
      </w:r>
      <w:r w:rsidR="00D10B00">
        <w:rPr>
          <w:rFonts w:asciiTheme="minorHAnsi" w:hAnsiTheme="minorHAnsi" w:cstheme="minorHAnsi"/>
          <w:sz w:val="22"/>
          <w:szCs w:val="22"/>
        </w:rPr>
        <w:t xml:space="preserve"> w projekcie</w:t>
      </w:r>
      <w:r w:rsidRPr="00D10B00">
        <w:rPr>
          <w:rFonts w:asciiTheme="minorHAnsi" w:hAnsiTheme="minorHAnsi" w:cstheme="minorHAnsi"/>
          <w:sz w:val="22"/>
          <w:szCs w:val="22"/>
        </w:rPr>
        <w:t xml:space="preserve"> </w:t>
      </w:r>
      <w:r w:rsidR="006F228D">
        <w:rPr>
          <w:rFonts w:asciiTheme="minorHAnsi" w:hAnsiTheme="minorHAnsi" w:cstheme="minorHAnsi"/>
          <w:sz w:val="22"/>
          <w:szCs w:val="22"/>
        </w:rPr>
        <w:t>rozwiązanie</w:t>
      </w:r>
      <w:r w:rsidRPr="00D10B00">
        <w:rPr>
          <w:rFonts w:asciiTheme="minorHAnsi" w:hAnsiTheme="minorHAnsi" w:cstheme="minorHAnsi"/>
          <w:sz w:val="22"/>
          <w:szCs w:val="22"/>
        </w:rPr>
        <w:t xml:space="preserve">, zgodnie </w:t>
      </w:r>
      <w:r w:rsidR="00D10B00">
        <w:rPr>
          <w:rFonts w:asciiTheme="minorHAnsi" w:hAnsiTheme="minorHAnsi" w:cstheme="minorHAnsi"/>
          <w:sz w:val="22"/>
          <w:szCs w:val="22"/>
        </w:rPr>
        <w:br/>
      </w:r>
      <w:r w:rsidRPr="00D10B00">
        <w:rPr>
          <w:rFonts w:asciiTheme="minorHAnsi" w:hAnsiTheme="minorHAnsi" w:cstheme="minorHAnsi"/>
          <w:sz w:val="22"/>
          <w:szCs w:val="22"/>
        </w:rPr>
        <w:t xml:space="preserve">z którym wstępne, okresowe i kontrolne badania lekarskie będą przeprowadzane na podstawie skierowania wydanego przez pracodawcę w formie pisemnej albo elektronicznej. </w:t>
      </w:r>
    </w:p>
    <w:p w:rsidR="00D10B00" w:rsidRDefault="00D10B00" w:rsidP="00D10B00">
      <w:pPr>
        <w:pStyle w:val="NormalnyWeb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0B00" w:rsidRPr="00D10B00" w:rsidRDefault="00D10B00" w:rsidP="00D10B00">
      <w:pPr>
        <w:pStyle w:val="NormalnyWeb"/>
        <w:spacing w:before="0" w:beforeAutospacing="0" w:after="0" w:afterAutospacing="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Projektodawcy przewidują, że ustawa wejdzie w </w:t>
      </w:r>
      <w:r w:rsidRPr="00D10B00">
        <w:rPr>
          <w:rFonts w:asciiTheme="minorHAnsi" w:hAnsiTheme="minorHAnsi" w:cstheme="minorHAnsi"/>
          <w:sz w:val="22"/>
          <w:szCs w:val="22"/>
        </w:rPr>
        <w:t xml:space="preserve"> życie z dniem 1 czerwca 2017 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A38" w:rsidRPr="00D10B00" w:rsidRDefault="00E56A38" w:rsidP="00CB6F4B">
      <w:pPr>
        <w:pStyle w:val="NormalnyWeb"/>
        <w:spacing w:before="0" w:beforeAutospacing="0" w:after="0" w:afterAutospacing="0" w:line="264" w:lineRule="auto"/>
        <w:rPr>
          <w:rFonts w:asciiTheme="minorHAnsi" w:hAnsiTheme="minorHAnsi" w:cstheme="minorHAnsi"/>
          <w:sz w:val="22"/>
          <w:szCs w:val="22"/>
        </w:rPr>
      </w:pPr>
    </w:p>
    <w:p w:rsidR="00E56A38" w:rsidRPr="004F2759" w:rsidRDefault="00E56A38" w:rsidP="00E169E7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0D0BBF" w:rsidRPr="000D0BBF" w:rsidRDefault="000D0BBF" w:rsidP="000D0BBF">
      <w:pPr>
        <w:shd w:val="clear" w:color="auto" w:fill="FFFFFF"/>
        <w:ind w:left="5670"/>
        <w:rPr>
          <w:lang w:eastAsia="pl-PL"/>
        </w:rPr>
      </w:pPr>
      <w:r w:rsidRPr="000D0BBF">
        <w:rPr>
          <w:lang w:eastAsia="pl-PL"/>
        </w:rPr>
        <w:t xml:space="preserve">Kamila </w:t>
      </w:r>
      <w:proofErr w:type="spellStart"/>
      <w:r w:rsidRPr="000D0BBF">
        <w:rPr>
          <w:lang w:eastAsia="pl-PL"/>
        </w:rPr>
        <w:t>Samczuk-Sieteska</w:t>
      </w:r>
      <w:proofErr w:type="spellEnd"/>
      <w:r w:rsidRPr="000D0BBF">
        <w:rPr>
          <w:lang w:eastAsia="pl-PL"/>
        </w:rPr>
        <w:t xml:space="preserve"> </w:t>
      </w:r>
    </w:p>
    <w:p w:rsidR="000D0BBF" w:rsidRPr="000D0BBF" w:rsidRDefault="000D0BBF" w:rsidP="000D0BBF">
      <w:pPr>
        <w:shd w:val="clear" w:color="auto" w:fill="FFFFFF"/>
        <w:ind w:left="5670"/>
        <w:rPr>
          <w:lang w:eastAsia="pl-PL"/>
        </w:rPr>
      </w:pPr>
      <w:r w:rsidRPr="000D0BBF">
        <w:rPr>
          <w:lang w:eastAsia="pl-PL"/>
        </w:rPr>
        <w:t>Zespół Radców Prawnych</w:t>
      </w:r>
    </w:p>
    <w:p w:rsidR="000D0BBF" w:rsidRPr="000D0BBF" w:rsidRDefault="000D0BBF" w:rsidP="000D0BBF">
      <w:pPr>
        <w:shd w:val="clear" w:color="auto" w:fill="FFFFFF"/>
        <w:ind w:left="5670"/>
        <w:rPr>
          <w:lang w:eastAsia="pl-PL"/>
        </w:rPr>
      </w:pPr>
    </w:p>
    <w:p w:rsidR="000D0BBF" w:rsidRPr="000D0BBF" w:rsidRDefault="000D0BBF" w:rsidP="000D0BBF">
      <w:pPr>
        <w:shd w:val="clear" w:color="auto" w:fill="FFFFFF"/>
        <w:ind w:left="5670"/>
        <w:rPr>
          <w:lang w:eastAsia="pl-PL"/>
        </w:rPr>
      </w:pPr>
      <w:r w:rsidRPr="000D0BBF">
        <w:rPr>
          <w:lang w:eastAsia="pl-PL"/>
        </w:rPr>
        <w:t xml:space="preserve">Naczelna Izba Lekarska </w:t>
      </w:r>
    </w:p>
    <w:p w:rsidR="00E56A38" w:rsidRPr="00E56A38" w:rsidRDefault="00E56A38" w:rsidP="00E169E7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5D7562" w:rsidRDefault="005D7562"/>
    <w:sectPr w:rsidR="005D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17"/>
    <w:multiLevelType w:val="hybridMultilevel"/>
    <w:tmpl w:val="7F66E9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34EE09C0">
      <w:start w:val="21"/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7F5C9A"/>
    <w:multiLevelType w:val="multilevel"/>
    <w:tmpl w:val="38FA4E04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578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722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2010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12"/>
    <w:rsid w:val="00087D12"/>
    <w:rsid w:val="000D0BBF"/>
    <w:rsid w:val="002C7BA8"/>
    <w:rsid w:val="003B0926"/>
    <w:rsid w:val="004F2759"/>
    <w:rsid w:val="005D7562"/>
    <w:rsid w:val="006F228D"/>
    <w:rsid w:val="00CB6F4B"/>
    <w:rsid w:val="00D10B00"/>
    <w:rsid w:val="00DB27AA"/>
    <w:rsid w:val="00E169E7"/>
    <w:rsid w:val="00E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56A38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Cambria" w:eastAsia="MS Mincho" w:hAnsi="Cambria" w:cs="Times New Roman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6A38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6A38"/>
    <w:pPr>
      <w:numPr>
        <w:ilvl w:val="5"/>
        <w:numId w:val="1"/>
      </w:numPr>
      <w:spacing w:before="240" w:after="60" w:line="240" w:lineRule="auto"/>
      <w:jc w:val="left"/>
      <w:outlineLvl w:val="5"/>
    </w:pPr>
    <w:rPr>
      <w:rFonts w:ascii="Calibri" w:eastAsia="MS Mincho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6A38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Calibri" w:eastAsia="MS Mincho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6A38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ascii="Calibri" w:eastAsia="MS Mincho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6A38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="Cambria" w:eastAsia="MS Mincho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69E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56A38"/>
    <w:rPr>
      <w:rFonts w:ascii="Cambria" w:eastAsia="MS Mincho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56A38"/>
    <w:rPr>
      <w:rFonts w:ascii="Calibri" w:eastAsia="MS Mincho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56A38"/>
    <w:rPr>
      <w:rFonts w:ascii="Calibri" w:eastAsia="MS Mincho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56A38"/>
    <w:rPr>
      <w:rFonts w:ascii="Calibri" w:eastAsia="MS Mincho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56A38"/>
    <w:rPr>
      <w:rFonts w:ascii="Calibri" w:eastAsia="MS Mincho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56A38"/>
    <w:rPr>
      <w:rFonts w:ascii="Cambria" w:eastAsia="MS Mincho" w:hAnsi="Cambria" w:cs="Times New Roman"/>
      <w:lang w:eastAsia="pl-PL"/>
    </w:rPr>
  </w:style>
  <w:style w:type="paragraph" w:customStyle="1" w:styleId="ListParagraph1">
    <w:name w:val="List Paragraph1"/>
    <w:basedOn w:val="Normalny"/>
    <w:link w:val="ListParagraphZnak"/>
    <w:uiPriority w:val="99"/>
    <w:rsid w:val="00E56A38"/>
    <w:pPr>
      <w:spacing w:line="240" w:lineRule="auto"/>
      <w:ind w:left="720"/>
      <w:contextualSpacing/>
    </w:pPr>
    <w:rPr>
      <w:rFonts w:ascii="Times New Roman" w:eastAsia="MS ??" w:hAnsi="Times New Roman" w:cs="Times New Roman"/>
      <w:sz w:val="20"/>
      <w:szCs w:val="20"/>
      <w:lang w:eastAsia="pl-PL"/>
    </w:rPr>
  </w:style>
  <w:style w:type="character" w:customStyle="1" w:styleId="ListParagraphZnak">
    <w:name w:val="List Paragraph Znak"/>
    <w:link w:val="ListParagraph1"/>
    <w:uiPriority w:val="99"/>
    <w:locked/>
    <w:rsid w:val="00E56A38"/>
    <w:rPr>
      <w:rFonts w:ascii="Times New Roman" w:eastAsia="MS ??" w:hAnsi="Times New Roman" w:cs="Times New Roman"/>
      <w:sz w:val="20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B6F4B"/>
    <w:pPr>
      <w:spacing w:line="360" w:lineRule="auto"/>
      <w:ind w:left="1497" w:hanging="47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CB6F4B"/>
    <w:pPr>
      <w:spacing w:line="360" w:lineRule="auto"/>
      <w:ind w:left="510" w:hanging="510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56A38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Cambria" w:eastAsia="MS Mincho" w:hAnsi="Cambria" w:cs="Times New Roman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6A38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6A38"/>
    <w:pPr>
      <w:numPr>
        <w:ilvl w:val="5"/>
        <w:numId w:val="1"/>
      </w:numPr>
      <w:spacing w:before="240" w:after="60" w:line="240" w:lineRule="auto"/>
      <w:jc w:val="left"/>
      <w:outlineLvl w:val="5"/>
    </w:pPr>
    <w:rPr>
      <w:rFonts w:ascii="Calibri" w:eastAsia="MS Mincho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6A38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Calibri" w:eastAsia="MS Mincho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6A38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ascii="Calibri" w:eastAsia="MS Mincho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6A38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="Cambria" w:eastAsia="MS Mincho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69E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56A38"/>
    <w:rPr>
      <w:rFonts w:ascii="Cambria" w:eastAsia="MS Mincho" w:hAnsi="Cambria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56A38"/>
    <w:rPr>
      <w:rFonts w:ascii="Calibri" w:eastAsia="MS Mincho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56A38"/>
    <w:rPr>
      <w:rFonts w:ascii="Calibri" w:eastAsia="MS Mincho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56A38"/>
    <w:rPr>
      <w:rFonts w:ascii="Calibri" w:eastAsia="MS Mincho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56A38"/>
    <w:rPr>
      <w:rFonts w:ascii="Calibri" w:eastAsia="MS Mincho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56A38"/>
    <w:rPr>
      <w:rFonts w:ascii="Cambria" w:eastAsia="MS Mincho" w:hAnsi="Cambria" w:cs="Times New Roman"/>
      <w:lang w:eastAsia="pl-PL"/>
    </w:rPr>
  </w:style>
  <w:style w:type="paragraph" w:customStyle="1" w:styleId="ListParagraph1">
    <w:name w:val="List Paragraph1"/>
    <w:basedOn w:val="Normalny"/>
    <w:link w:val="ListParagraphZnak"/>
    <w:uiPriority w:val="99"/>
    <w:rsid w:val="00E56A38"/>
    <w:pPr>
      <w:spacing w:line="240" w:lineRule="auto"/>
      <w:ind w:left="720"/>
      <w:contextualSpacing/>
    </w:pPr>
    <w:rPr>
      <w:rFonts w:ascii="Times New Roman" w:eastAsia="MS ??" w:hAnsi="Times New Roman" w:cs="Times New Roman"/>
      <w:sz w:val="20"/>
      <w:szCs w:val="20"/>
      <w:lang w:eastAsia="pl-PL"/>
    </w:rPr>
  </w:style>
  <w:style w:type="character" w:customStyle="1" w:styleId="ListParagraphZnak">
    <w:name w:val="List Paragraph Znak"/>
    <w:link w:val="ListParagraph1"/>
    <w:uiPriority w:val="99"/>
    <w:locked/>
    <w:rsid w:val="00E56A38"/>
    <w:rPr>
      <w:rFonts w:ascii="Times New Roman" w:eastAsia="MS ??" w:hAnsi="Times New Roman" w:cs="Times New Roman"/>
      <w:sz w:val="20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B6F4B"/>
    <w:pPr>
      <w:spacing w:line="360" w:lineRule="auto"/>
      <w:ind w:left="1497" w:hanging="47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CB6F4B"/>
    <w:pPr>
      <w:spacing w:line="360" w:lineRule="auto"/>
      <w:ind w:left="510" w:hanging="510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Samczuk-Sieteska</dc:creator>
  <cp:lastModifiedBy>NIL_KM</cp:lastModifiedBy>
  <cp:revision>3</cp:revision>
  <dcterms:created xsi:type="dcterms:W3CDTF">2016-11-08T14:53:00Z</dcterms:created>
  <dcterms:modified xsi:type="dcterms:W3CDTF">2016-11-08T14:58:00Z</dcterms:modified>
</cp:coreProperties>
</file>