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</w:tblGrid>
      <w:tr w:rsidR="00700ED6" w:rsidRPr="0001378F" w:rsidTr="00273A0B">
        <w:trPr>
          <w:trHeight w:val="1611"/>
        </w:trPr>
        <w:tc>
          <w:tcPr>
            <w:tcW w:w="6631" w:type="dxa"/>
            <w:gridSpan w:val="17"/>
          </w:tcPr>
          <w:p w:rsidR="00EE789E" w:rsidRDefault="00EE789E" w:rsidP="00EE78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9E3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projektu</w:t>
            </w:r>
          </w:p>
          <w:p w:rsidR="00EE789E" w:rsidRDefault="00EE789E" w:rsidP="00EE7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Rozporządzenie Ministra Zdrowia w sprawie </w:t>
            </w:r>
            <w:r w:rsidRPr="009E34DA">
              <w:rPr>
                <w:rFonts w:ascii="Times New Roman" w:hAnsi="Times New Roman"/>
                <w:sz w:val="24"/>
                <w:szCs w:val="24"/>
              </w:rPr>
              <w:t>określenia kwalifikacji oraz stażu pracy wymaganych od osób zatrudnionych w jednostkach organizacyjnych publicznej służby krwi oraz wy</w:t>
            </w:r>
            <w:r w:rsidR="009A0BE5">
              <w:rPr>
                <w:rFonts w:ascii="Times New Roman" w:hAnsi="Times New Roman"/>
                <w:sz w:val="24"/>
                <w:szCs w:val="24"/>
              </w:rPr>
              <w:t xml:space="preserve">kazu stanowisk w poszczególnych </w:t>
            </w:r>
            <w:r w:rsidRPr="009E34DA">
              <w:rPr>
                <w:rFonts w:ascii="Times New Roman" w:hAnsi="Times New Roman"/>
                <w:sz w:val="24"/>
                <w:szCs w:val="24"/>
              </w:rPr>
              <w:t xml:space="preserve">działach i pracowniach </w:t>
            </w:r>
            <w:r>
              <w:rPr>
                <w:rFonts w:ascii="Times New Roman" w:hAnsi="Times New Roman"/>
                <w:sz w:val="24"/>
                <w:szCs w:val="24"/>
              </w:rPr>
              <w:t>tych jednostek</w:t>
            </w:r>
          </w:p>
          <w:p w:rsidR="00EE789E" w:rsidRDefault="00EE789E" w:rsidP="00EE78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  <w:bookmarkEnd w:id="0"/>
            <w:r w:rsidRPr="009E3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9E34DA">
              <w:rPr>
                <w:rFonts w:ascii="Times New Roman" w:hAnsi="Times New Roman"/>
                <w:color w:val="000000"/>
                <w:sz w:val="24"/>
                <w:szCs w:val="24"/>
              </w:rPr>
              <w:t>Ministerstwo Zdrowia</w:t>
            </w:r>
          </w:p>
          <w:p w:rsidR="00EE789E" w:rsidRPr="009E34DA" w:rsidRDefault="00EE789E" w:rsidP="00EE78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4DA">
              <w:rPr>
                <w:rFonts w:ascii="Times New Roman" w:hAnsi="Times New Roman"/>
                <w:b/>
                <w:sz w:val="24"/>
                <w:szCs w:val="24"/>
              </w:rPr>
              <w:t xml:space="preserve">Osoba odpowiedzialna za projekt w randze Ministra, Sekretarza Stanu lub Podsekretarza Stanu </w:t>
            </w:r>
          </w:p>
          <w:p w:rsidR="00EE789E" w:rsidRDefault="00EE789E" w:rsidP="00EE7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4DA">
              <w:rPr>
                <w:rFonts w:ascii="Times New Roman" w:hAnsi="Times New Roman"/>
                <w:sz w:val="24"/>
                <w:szCs w:val="24"/>
              </w:rPr>
              <w:t>Katarzyna Głowala – Podsekretarz Stanu w Ministerstwie Zdrowia</w:t>
            </w:r>
          </w:p>
          <w:p w:rsidR="00EE789E" w:rsidRDefault="00EE789E" w:rsidP="00EE78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3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:rsidR="00700ED6" w:rsidRPr="00FA375E" w:rsidRDefault="00EE789E" w:rsidP="00AA70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Piotr Pawlak – Departament Polityki Zdrowotnej w Ministerstwie Zdrowia, tel. (22) 634-94-06, </w:t>
            </w:r>
            <w:hyperlink r:id="rId9" w:history="1">
              <w:r w:rsidRPr="009E34DA">
                <w:rPr>
                  <w:rStyle w:val="Hipercze"/>
                  <w:rFonts w:ascii="Times New Roman" w:hAnsi="Times New Roman"/>
                  <w:sz w:val="24"/>
                  <w:szCs w:val="24"/>
                </w:rPr>
                <w:t>p.pawlak@mz.gov.pl</w:t>
              </w:r>
            </w:hyperlink>
            <w:r w:rsidRPr="009E34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5" w:type="dxa"/>
            <w:gridSpan w:val="12"/>
            <w:shd w:val="clear" w:color="auto" w:fill="FFFFFF"/>
          </w:tcPr>
          <w:p w:rsidR="00EE789E" w:rsidRDefault="00EE789E" w:rsidP="00EE78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sporządzenia:</w:t>
            </w:r>
          </w:p>
          <w:p w:rsidR="00EE789E" w:rsidRDefault="00E80D7C" w:rsidP="00EE7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471DF">
              <w:rPr>
                <w:rFonts w:ascii="Times New Roman" w:hAnsi="Times New Roman"/>
                <w:sz w:val="24"/>
                <w:szCs w:val="24"/>
              </w:rPr>
              <w:t xml:space="preserve"> października</w:t>
            </w:r>
            <w:r w:rsidR="00EE7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89E" w:rsidRPr="00E10014">
              <w:rPr>
                <w:rFonts w:ascii="Times New Roman" w:hAnsi="Times New Roman"/>
                <w:sz w:val="24"/>
                <w:szCs w:val="24"/>
              </w:rPr>
              <w:t>2016 r.</w:t>
            </w:r>
          </w:p>
          <w:p w:rsidR="00EE789E" w:rsidRDefault="00EE789E" w:rsidP="00EE7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89E" w:rsidRDefault="00EE789E" w:rsidP="00EE78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03E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2" w:name="Lista1"/>
          </w:p>
          <w:bookmarkEnd w:id="2"/>
          <w:p w:rsidR="00EE789E" w:rsidRDefault="00EE789E" w:rsidP="00EE7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Art.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 xml:space="preserve"> ust. 1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F92">
              <w:rPr>
                <w:rFonts w:ascii="Times New Roman" w:hAnsi="Times New Roman"/>
                <w:sz w:val="24"/>
                <w:szCs w:val="24"/>
              </w:rPr>
              <w:t>ustawy z dnia 22 sierpnia 1997 r. o publicznej służbie krwi (Dz. U. z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 poz. 332 </w:t>
            </w:r>
            <w:r w:rsidR="00E80D7C">
              <w:rPr>
                <w:rFonts w:ascii="Times New Roman" w:hAnsi="Times New Roman"/>
                <w:sz w:val="24"/>
                <w:szCs w:val="24"/>
              </w:rPr>
              <w:t>oraz z 2016 r. poz. 823</w:t>
            </w:r>
            <w:r w:rsidR="00697FAF">
              <w:rPr>
                <w:rFonts w:ascii="Times New Roman" w:hAnsi="Times New Roman"/>
                <w:sz w:val="24"/>
                <w:szCs w:val="24"/>
              </w:rPr>
              <w:t>)</w:t>
            </w:r>
            <w:r w:rsidR="00E80D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D7C" w:rsidRDefault="00E80D7C" w:rsidP="00EE7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89E" w:rsidRDefault="00EE789E" w:rsidP="00EE78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 wykazie prac Ministra Zdrowia:</w:t>
            </w:r>
          </w:p>
          <w:p w:rsidR="00700ED6" w:rsidRPr="00FA375E" w:rsidRDefault="00EE789E" w:rsidP="00EE7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 458</w:t>
            </w:r>
          </w:p>
        </w:tc>
      </w:tr>
      <w:tr w:rsidR="00700ED6" w:rsidRPr="0001378F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:rsidR="00700ED6" w:rsidRPr="0001378F" w:rsidRDefault="00700ED6" w:rsidP="00AA70B7">
            <w:pPr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01378F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700ED6" w:rsidRPr="0001378F" w:rsidTr="00273A0B">
        <w:trPr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700ED6" w:rsidRPr="0001378F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700ED6" w:rsidRPr="0001378F" w:rsidTr="00273A0B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:rsidR="00700ED6" w:rsidRPr="0001378F" w:rsidRDefault="00700ED6" w:rsidP="00AA70B7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00ED6" w:rsidRPr="0001378F" w:rsidRDefault="00EE789E" w:rsidP="00E80D7C">
            <w:pPr>
              <w:jc w:val="both"/>
              <w:rPr>
                <w:rFonts w:ascii="Times New Roman" w:hAnsi="Times New Roman"/>
                <w:color w:val="000000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Projekt rozporządzenia stanowi wykonanie upowa</w:t>
            </w:r>
            <w:r>
              <w:rPr>
                <w:rFonts w:ascii="Times New Roman" w:hAnsi="Times New Roman"/>
                <w:sz w:val="24"/>
                <w:szCs w:val="24"/>
              </w:rPr>
              <w:t>żnienia ustawowego, określonego</w:t>
            </w:r>
            <w:r w:rsidR="0044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w art.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 xml:space="preserve"> ust. 1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F92">
              <w:rPr>
                <w:rFonts w:ascii="Times New Roman" w:hAnsi="Times New Roman"/>
                <w:sz w:val="24"/>
                <w:szCs w:val="24"/>
              </w:rPr>
              <w:t>ustawy z dnia 22 sierpnia 1997 r. o publicznej służbie krwi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0014">
              <w:rPr>
                <w:rFonts w:ascii="Times New Roman" w:hAnsi="Times New Roman"/>
                <w:sz w:val="24"/>
                <w:szCs w:val="24"/>
              </w:rPr>
              <w:t>Zgodnie z tym przepisem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10014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  <w:r>
              <w:rPr>
                <w:rFonts w:ascii="Times New Roman" w:hAnsi="Times New Roman"/>
                <w:sz w:val="24"/>
                <w:szCs w:val="24"/>
              </w:rPr>
              <w:t>ister właściwy do spraw zdrowia</w:t>
            </w:r>
            <w:r w:rsidRPr="00E10014">
              <w:rPr>
                <w:rFonts w:ascii="Times New Roman" w:hAnsi="Times New Roman"/>
                <w:sz w:val="24"/>
                <w:szCs w:val="24"/>
              </w:rPr>
              <w:t xml:space="preserve"> został obowiązany przez ustawodawcę do określenia, w drodze rozporządzenia, kwalifikacji oraz stażu pracy wymaganego od osób zatrudnionych w jednostkach organizacyjnych publicznej służby krwi przy pobieraniu, badaniu i preparatyce oraz wydawaniu krwi lub jej składników, a także wykazu stanowisk, w poszczególnych działach i pracowniach jednostek organizacyjnych publicznej służby krwi, związanych z pobieraniem, badaniem i preparatyką oraz wydawaniem krwi lub jej składników, mając na uwadze bezpieczeństwo dawców i biorców krwi oraz zapewnienie, aby kwalifikacje i wymagany staż pracy odpowiadał zakresowi zadań na danym stanowisku pracy.</w:t>
            </w:r>
          </w:p>
        </w:tc>
      </w:tr>
      <w:tr w:rsidR="00700ED6" w:rsidRPr="0001378F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700ED6" w:rsidRPr="0001378F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700ED6" w:rsidRPr="0001378F" w:rsidTr="00273A0B">
        <w:trPr>
          <w:trHeight w:val="142"/>
        </w:trPr>
        <w:tc>
          <w:tcPr>
            <w:tcW w:w="10916" w:type="dxa"/>
            <w:gridSpan w:val="29"/>
          </w:tcPr>
          <w:p w:rsidR="00700ED6" w:rsidRPr="0001378F" w:rsidRDefault="00700ED6" w:rsidP="00AA70B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700ED6" w:rsidRPr="0001378F" w:rsidRDefault="00700ED6" w:rsidP="00AA70B7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Nie ma innych rekomendowanych rozwiązań. </w:t>
            </w:r>
          </w:p>
          <w:p w:rsidR="00700ED6" w:rsidRPr="0001378F" w:rsidRDefault="00700ED6" w:rsidP="00AA70B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00ED6" w:rsidRPr="0001378F" w:rsidTr="00273A0B">
        <w:trPr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700ED6" w:rsidRPr="0001378F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01378F">
              <w:rPr>
                <w:rFonts w:ascii="Times New Roman" w:hAnsi="Times New Roman"/>
                <w:b/>
                <w:color w:val="000000"/>
              </w:rPr>
              <w:t>?</w:t>
            </w:r>
            <w:r w:rsidRPr="0001378F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700ED6" w:rsidRPr="0001378F" w:rsidTr="00273A0B">
        <w:trPr>
          <w:trHeight w:val="142"/>
        </w:trPr>
        <w:tc>
          <w:tcPr>
            <w:tcW w:w="10916" w:type="dxa"/>
            <w:gridSpan w:val="29"/>
          </w:tcPr>
          <w:p w:rsidR="00700ED6" w:rsidRPr="0001378F" w:rsidRDefault="00700ED6" w:rsidP="00AA70B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700ED6" w:rsidRPr="0001378F" w:rsidRDefault="00700ED6" w:rsidP="00AA70B7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Przedmiot projektowanej regulacji nie jest objęty zakresem prawa Unii Europejskiej.</w:t>
            </w:r>
          </w:p>
          <w:p w:rsidR="00700ED6" w:rsidRPr="0001378F" w:rsidRDefault="00700ED6" w:rsidP="00AA70B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00ED6" w:rsidRPr="0001378F" w:rsidTr="00273A0B">
        <w:trPr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700ED6" w:rsidRPr="0001378F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00ED6" w:rsidRPr="0001378F" w:rsidTr="00273A0B">
        <w:trPr>
          <w:trHeight w:val="142"/>
        </w:trPr>
        <w:tc>
          <w:tcPr>
            <w:tcW w:w="2668" w:type="dxa"/>
            <w:gridSpan w:val="3"/>
          </w:tcPr>
          <w:p w:rsidR="00700ED6" w:rsidRPr="0001378F" w:rsidRDefault="00700ED6" w:rsidP="00AA70B7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</w:tcPr>
          <w:p w:rsidR="00700ED6" w:rsidRPr="0001378F" w:rsidRDefault="00700ED6" w:rsidP="00AA70B7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</w:tcPr>
          <w:p w:rsidR="00700ED6" w:rsidRPr="0001378F" w:rsidRDefault="00700ED6" w:rsidP="00AA70B7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01378F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60" w:type="dxa"/>
            <w:gridSpan w:val="6"/>
          </w:tcPr>
          <w:p w:rsidR="00700ED6" w:rsidRPr="0001378F" w:rsidRDefault="00700ED6" w:rsidP="00AA70B7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00ED6" w:rsidRPr="0001378F" w:rsidTr="00273A0B">
        <w:trPr>
          <w:trHeight w:val="142"/>
        </w:trPr>
        <w:tc>
          <w:tcPr>
            <w:tcW w:w="2668" w:type="dxa"/>
            <w:gridSpan w:val="3"/>
          </w:tcPr>
          <w:p w:rsidR="00700ED6" w:rsidRPr="0001378F" w:rsidRDefault="005C3605" w:rsidP="00EC4BE7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 Centrum Krwiodawstwa i Krwiolecznictwa -</w:t>
            </w:r>
            <w:r w:rsidR="00700ED6" w:rsidRPr="0001378F">
              <w:rPr>
                <w:rFonts w:ascii="Times New Roman" w:hAnsi="Times New Roman"/>
                <w:sz w:val="24"/>
                <w:szCs w:val="24"/>
              </w:rPr>
              <w:t>RCKIK (21)</w:t>
            </w:r>
            <w:r w:rsidR="00EC4BE7">
              <w:rPr>
                <w:rFonts w:ascii="Times New Roman" w:hAnsi="Times New Roman"/>
                <w:sz w:val="24"/>
                <w:szCs w:val="24"/>
              </w:rPr>
              <w:t>, Centrum Krwiodawstwa i Krwiolecznictwa Ministerstwa Spraw Wewnętrznych</w:t>
            </w:r>
            <w:r w:rsidR="00B23A9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B23A90">
              <w:rPr>
                <w:rFonts w:ascii="Times New Roman" w:hAnsi="Times New Roman"/>
                <w:sz w:val="24"/>
                <w:szCs w:val="24"/>
              </w:rPr>
              <w:lastRenderedPageBreak/>
              <w:t>Administracji</w:t>
            </w:r>
            <w:r w:rsidR="00EC4BE7">
              <w:rPr>
                <w:rFonts w:ascii="Times New Roman" w:hAnsi="Times New Roman"/>
                <w:sz w:val="24"/>
                <w:szCs w:val="24"/>
              </w:rPr>
              <w:t xml:space="preserve"> - CKiK MSW</w:t>
            </w:r>
            <w:r w:rsidR="00B23A90">
              <w:rPr>
                <w:rFonts w:ascii="Times New Roman" w:hAnsi="Times New Roman"/>
                <w:sz w:val="24"/>
                <w:szCs w:val="24"/>
              </w:rPr>
              <w:t>iA</w:t>
            </w:r>
            <w:r w:rsidR="00EC4BE7">
              <w:rPr>
                <w:rFonts w:ascii="Times New Roman" w:hAnsi="Times New Roman"/>
                <w:sz w:val="24"/>
                <w:szCs w:val="24"/>
              </w:rPr>
              <w:t xml:space="preserve"> (1) oraz  Wojskowe Centrum Krwiodawstwa i Krwiolecznictwa -WCKiK (1) </w:t>
            </w:r>
          </w:p>
        </w:tc>
        <w:tc>
          <w:tcPr>
            <w:tcW w:w="2292" w:type="dxa"/>
            <w:gridSpan w:val="8"/>
          </w:tcPr>
          <w:p w:rsidR="00700ED6" w:rsidRPr="0001378F" w:rsidRDefault="00700ED6" w:rsidP="00554748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96" w:type="dxa"/>
            <w:gridSpan w:val="12"/>
          </w:tcPr>
          <w:p w:rsidR="00682B9C" w:rsidRPr="00866551" w:rsidRDefault="00682B9C" w:rsidP="00682B9C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665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8665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ozporządzenie Ministra Zdrowia i Opieki Społecznej</w:t>
            </w:r>
          </w:p>
          <w:p w:rsidR="00682B9C" w:rsidRPr="00866551" w:rsidRDefault="00682B9C" w:rsidP="00682B9C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665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 dnia 23 grudnia 1998 r.</w:t>
            </w:r>
          </w:p>
          <w:p w:rsidR="00682B9C" w:rsidRPr="00866551" w:rsidRDefault="00682B9C" w:rsidP="00682B9C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665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sprawie szczegółowego trybu przekształcania wojewódzkich stacji krwiodawstwa, rejonowych stacji krwiodawstwa i </w:t>
            </w:r>
            <w:r w:rsidRPr="008665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punktów krwiodawstwa w regionalne centra krwiodawstwa i krwiolecznictwa  (Dz. U. poz. 1261)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682B9C" w:rsidRPr="00866551" w:rsidRDefault="00682B9C" w:rsidP="00682B9C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665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8665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ozporządzenie Ministra Spraw Wewnętrznych i Administracji z dnia 20 kwietnia 2004 r. w sprawie utworzenia Centrum Krwiodawstwa i Krwiolecznictwa Ministerstwa Spraw Wewnętrznych i Administracji  (Dz. U. poz. 1282)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700ED6" w:rsidRPr="0001378F" w:rsidRDefault="00682B9C" w:rsidP="007F70AA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665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8665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ozporządzenie Ministra Obrony Narodowej z dnia 28 października 2004 r. w sprawie utworzenia Wojskowego Centrum Krwiodawstwa i Krwiolecznictwa (Dz.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665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U. poz. 2433)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960" w:type="dxa"/>
            <w:gridSpan w:val="6"/>
          </w:tcPr>
          <w:p w:rsidR="00700ED6" w:rsidRPr="0001378F" w:rsidRDefault="00EE789E" w:rsidP="00AA70B7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Jednostki organizacyjne publicznej służby krwi zostały zobowiązane do zatrudnienia osób wykonujących czynności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 xml:space="preserve">przy pobieraniu krwi, oddzielaniu jej składników oraz wydawaniu, mając na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uwadze bezpieczeństwo dawców i biorców, które posiadają odpowiednie kwalifikacje. </w:t>
            </w:r>
            <w:r w:rsidRPr="0038103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700ED6" w:rsidRPr="0001378F" w:rsidTr="00273A0B">
        <w:trPr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700ED6" w:rsidRPr="0001378F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700ED6" w:rsidRPr="0001378F" w:rsidTr="00273A0B">
        <w:trPr>
          <w:trHeight w:val="342"/>
        </w:trPr>
        <w:tc>
          <w:tcPr>
            <w:tcW w:w="10916" w:type="dxa"/>
            <w:gridSpan w:val="29"/>
            <w:shd w:val="clear" w:color="auto" w:fill="FFFFFF"/>
          </w:tcPr>
          <w:p w:rsidR="00EE789E" w:rsidRDefault="00EE789E" w:rsidP="00EE7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Projekt rozporządzenia nie był przedmiotem tzw. pre-konsultacji. </w:t>
            </w:r>
          </w:p>
          <w:p w:rsidR="00EE789E" w:rsidRDefault="00EE789E" w:rsidP="00EE7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E1">
              <w:rPr>
                <w:rFonts w:ascii="Times New Roman" w:hAnsi="Times New Roman"/>
                <w:sz w:val="24"/>
                <w:szCs w:val="24"/>
              </w:rPr>
              <w:t>Projekt rozporządzenia zosta</w:t>
            </w:r>
            <w:r w:rsidR="002C678D">
              <w:rPr>
                <w:rFonts w:ascii="Times New Roman" w:hAnsi="Times New Roman"/>
                <w:sz w:val="24"/>
                <w:szCs w:val="24"/>
              </w:rPr>
              <w:t>ł</w:t>
            </w:r>
            <w:r w:rsidRPr="004B3FE1">
              <w:rPr>
                <w:rFonts w:ascii="Times New Roman" w:hAnsi="Times New Roman"/>
                <w:sz w:val="24"/>
                <w:szCs w:val="24"/>
              </w:rPr>
              <w:t xml:space="preserve"> przekazany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okres 14 dni </w:t>
            </w:r>
            <w:r w:rsidRPr="004B3FE1">
              <w:rPr>
                <w:rFonts w:ascii="Times New Roman" w:hAnsi="Times New Roman"/>
                <w:sz w:val="24"/>
                <w:szCs w:val="24"/>
              </w:rPr>
              <w:t xml:space="preserve">do konsultacji publicznych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opiniowania </w:t>
            </w:r>
            <w:r w:rsidRPr="004B3FE1">
              <w:rPr>
                <w:rFonts w:ascii="Times New Roman" w:hAnsi="Times New Roman"/>
                <w:sz w:val="24"/>
                <w:szCs w:val="24"/>
              </w:rPr>
              <w:t>do następujących podmiotów: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Naczelnej Rady Lekarskiej;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Naczelnej Rady Pielęgniarek i Położnych; 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Naczelnej Rady Aptekarskiej; 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Krajowej Rady Diagnostów Laboratoryjnych; 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Ogólnopolskiego Związku Zawodowego Lekarzy; 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Ogólnopolskiego Związku Zawodowego Pielęgniarek i Położnych;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Federacji Związków Pracodawców Ochrony Zdrowia „Porozumienie Zielonogórskie”; 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Ogólnopolskiego Porozumienia Związków Zawodowych;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Forum Związków Zawodowych;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Federacji Pracodawców Rzeczypospolitej Polskiej;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Konfederacji „Lewiatan”;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Związku Pracodawców Służby Zdrowia;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Instytutu Praw Pacjenta i Edukacji Zdrowotnej;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>Stowarzyszenia „Primum Non Nocere”;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>Stowarzyszenia „Dla Dobra Pacjenta”;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Federacji Pacjentów Polskich;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>Sekretariatu Ochrony Zdrowia KK–NSZZ „Solidarność”;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lastRenderedPageBreak/>
              <w:t>KK NSZZ „Solidarność 80”;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Konsultanta krajowego w dziedzinie transfuzjologii klinicznej; 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Konsultanta krajowego w dziedzinie hematologii; 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>Krajowej Rady do Spraw Krwiodawstwa i Krwiolecznictwa;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Instytutu Hematologii i Transfuzjologii; </w:t>
            </w:r>
          </w:p>
          <w:p w:rsidR="00EE789E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="00EE789E"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Białymstoku</w:t>
            </w:r>
            <w:r w:rsidR="00EE789E" w:rsidRPr="00EE78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Bydgoszczy;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Gdańsku;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Kaliszu;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Katowicach;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Kielcach;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Krakowie;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Lublinie;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Łodzi;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Olsztynie;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Opolu;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Poznaniu;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Raciborzu;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im. dr Konrada Vietha w Radomiu;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Rzeszowie;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im. Jana Pawła II w Słupsku;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Szczecinie;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Wałbrzychu;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Warszawie;</w:t>
            </w:r>
          </w:p>
          <w:p w:rsidR="008471DF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im. prof. dr hab. Tadeusza Dorobisza we Wrocławiu;</w:t>
            </w:r>
          </w:p>
          <w:p w:rsidR="008471DF" w:rsidRPr="00EE789E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Regionalnego Centrum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Krwiodawstwa i Krwiolecznictwa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Zielonej Górze;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Wojskowego Centrum Krwiodawstwa i Krwiolecznictwa;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Centrum Krwiodawstwa i Krwiolecznictwa Ministra Spraw Wewnętrznych;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Związku Pracodawców Ratownictwa Medycznego Samodzielnych Publicznych Zakładów Opieki Zdrowotnej;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Polskiej Unii Szpitali Klinicznych;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Ogólnopolskiego Związku Pracodawców Samodzielnych Publicznych Szpitali Klinicznych;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Izby Lecznictwa Polskiego;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>Związku Powiatowych Publicznych Zakładów Opieki Zdrowotnej Województwa Podkarpackiego</w:t>
            </w:r>
            <w:r w:rsidR="00847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1DF" w:rsidRPr="00EE78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Org</w:t>
            </w:r>
            <w:r w:rsidR="008471DF">
              <w:rPr>
                <w:rFonts w:ascii="Times New Roman" w:hAnsi="Times New Roman"/>
                <w:sz w:val="24"/>
                <w:szCs w:val="24"/>
              </w:rPr>
              <w:t>anizacji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Pracodawców w Łańcucie;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>Związku Powiatowych Samodzielnych Publicznych Zakładów Opieki Zdrowotnej Województ</w:t>
            </w:r>
            <w:r w:rsidR="008471DF">
              <w:rPr>
                <w:rFonts w:ascii="Times New Roman" w:hAnsi="Times New Roman"/>
                <w:sz w:val="24"/>
                <w:szCs w:val="24"/>
              </w:rPr>
              <w:t>wa Wielkopolskiego – Organizacji</w:t>
            </w:r>
            <w:r w:rsidRPr="00EE789E">
              <w:rPr>
                <w:rFonts w:ascii="Times New Roman" w:hAnsi="Times New Roman"/>
                <w:sz w:val="24"/>
                <w:szCs w:val="24"/>
              </w:rPr>
              <w:t xml:space="preserve"> Pracodawców w Gnieźnie;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Związku Pracodawców Służby Zdrowia w Łodzi; 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Wielkopolskiego Związku Zakładów Opieki Zdrowotnej – Organizacji Pracodawców;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Federacji Związków Pracodawców Zakładów Opieki Zdrowotnej; </w:t>
            </w:r>
          </w:p>
          <w:p w:rsidR="00EE789E" w:rsidRPr="00EE789E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Stowarzyszeniu</w:t>
            </w:r>
            <w:r w:rsidR="00EE789E" w:rsidRPr="00EE789E">
              <w:rPr>
                <w:rFonts w:ascii="Times New Roman" w:hAnsi="Times New Roman"/>
                <w:sz w:val="24"/>
                <w:szCs w:val="24"/>
              </w:rPr>
              <w:t xml:space="preserve"> Szpitali Powiatowych Województwa Małopolskiego;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Konsorcjum Dolnośląskich Szpitali Powiatowych; </w:t>
            </w:r>
          </w:p>
          <w:p w:rsidR="00EE789E" w:rsidRPr="00EE789E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Stowarzyszeniu</w:t>
            </w:r>
            <w:r w:rsidR="00EE789E" w:rsidRPr="00EE789E">
              <w:rPr>
                <w:rFonts w:ascii="Times New Roman" w:hAnsi="Times New Roman"/>
                <w:sz w:val="24"/>
                <w:szCs w:val="24"/>
              </w:rPr>
              <w:t xml:space="preserve"> Menedżerów Ochrony Zdrowia; </w:t>
            </w:r>
          </w:p>
          <w:p w:rsidR="00EE789E" w:rsidRPr="00EE789E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Ogólnopolskiemu Stowarzyszeniu</w:t>
            </w:r>
            <w:r w:rsidR="00EE789E" w:rsidRPr="00EE789E">
              <w:rPr>
                <w:rFonts w:ascii="Times New Roman" w:hAnsi="Times New Roman"/>
                <w:sz w:val="24"/>
                <w:szCs w:val="24"/>
              </w:rPr>
              <w:t xml:space="preserve"> Szpitali Niepublicznych; </w:t>
            </w:r>
          </w:p>
          <w:p w:rsidR="00EE789E" w:rsidRPr="00EE789E" w:rsidRDefault="00EE789E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 xml:space="preserve">Polskiej Federacji Szpitali; </w:t>
            </w:r>
          </w:p>
          <w:p w:rsidR="00EE789E" w:rsidRPr="00EE789E" w:rsidRDefault="008471DF" w:rsidP="00EE789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Związkowi </w:t>
            </w:r>
            <w:r w:rsidR="00EE789E" w:rsidRPr="00EE789E">
              <w:rPr>
                <w:rFonts w:ascii="Times New Roman" w:hAnsi="Times New Roman"/>
                <w:sz w:val="24"/>
                <w:szCs w:val="24"/>
              </w:rPr>
              <w:t>Pracodawców Służby Zdrowia Ministerstwa Spraw Wewnętrznych;</w:t>
            </w:r>
          </w:p>
          <w:p w:rsidR="00EE789E" w:rsidRPr="00EE789E" w:rsidRDefault="00EE789E" w:rsidP="00EE789E">
            <w:pPr>
              <w:ind w:left="459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>41) Generalnemu Inspektorowi Ochrony Danych Osobowych;</w:t>
            </w:r>
          </w:p>
          <w:p w:rsidR="00EE789E" w:rsidRPr="00EE789E" w:rsidRDefault="00EE789E" w:rsidP="00EE789E">
            <w:pPr>
              <w:ind w:left="459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89E">
              <w:rPr>
                <w:rFonts w:ascii="Times New Roman" w:hAnsi="Times New Roman"/>
                <w:sz w:val="24"/>
                <w:szCs w:val="24"/>
              </w:rPr>
              <w:t>42) Komisji Wspólnej Rządu i Samorządu Terytorialnego;</w:t>
            </w:r>
          </w:p>
          <w:p w:rsidR="00EE789E" w:rsidRDefault="002946B6" w:rsidP="00EE789E">
            <w:pPr>
              <w:ind w:left="459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43) Radzie Dialogu Społecznego;</w:t>
            </w:r>
          </w:p>
          <w:p w:rsidR="002946B6" w:rsidRDefault="002946B6" w:rsidP="00EE789E">
            <w:pPr>
              <w:ind w:left="459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44) Ruchowi Obywatele dla Zdrowia;</w:t>
            </w:r>
          </w:p>
          <w:p w:rsidR="002946B6" w:rsidRPr="00EE789E" w:rsidRDefault="002946B6" w:rsidP="00EE789E">
            <w:pPr>
              <w:ind w:left="459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45) Stowarzyszeniu Honorowych Dawców Krwi „Krwinka”.</w:t>
            </w:r>
          </w:p>
          <w:p w:rsidR="00EE789E" w:rsidRPr="0038103E" w:rsidRDefault="00EE789E" w:rsidP="00EE7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89E" w:rsidRDefault="00EE789E" w:rsidP="00EE7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46C">
              <w:rPr>
                <w:rFonts w:ascii="Times New Roman" w:hAnsi="Times New Roman"/>
                <w:sz w:val="24"/>
                <w:szCs w:val="24"/>
              </w:rPr>
              <w:t xml:space="preserve">Wyniki konsultacji publicznych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opiniowania zostaną </w:t>
            </w:r>
            <w:r w:rsidRPr="00F4346C">
              <w:rPr>
                <w:rFonts w:ascii="Times New Roman" w:hAnsi="Times New Roman"/>
                <w:sz w:val="24"/>
                <w:szCs w:val="24"/>
              </w:rPr>
              <w:t>omówione w rap</w:t>
            </w:r>
            <w:r>
              <w:rPr>
                <w:rFonts w:ascii="Times New Roman" w:hAnsi="Times New Roman"/>
                <w:sz w:val="24"/>
                <w:szCs w:val="24"/>
              </w:rPr>
              <w:t>orcie dołączonym do niniejszej o</w:t>
            </w:r>
            <w:r w:rsidRPr="00F4346C">
              <w:rPr>
                <w:rFonts w:ascii="Times New Roman" w:hAnsi="Times New Roman"/>
                <w:sz w:val="24"/>
                <w:szCs w:val="24"/>
              </w:rPr>
              <w:t>ceny.</w:t>
            </w:r>
          </w:p>
          <w:p w:rsidR="00EE789E" w:rsidRDefault="00EE789E" w:rsidP="00EE7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46C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>rozporządzenia zosta</w:t>
            </w:r>
            <w:r w:rsidR="002C678D"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46C">
              <w:rPr>
                <w:rFonts w:ascii="Times New Roman" w:hAnsi="Times New Roman"/>
                <w:sz w:val="24"/>
                <w:szCs w:val="24"/>
              </w:rPr>
              <w:t xml:space="preserve">zamieszczony, zgodnie z postanowieniami uchwały Nr 190 Rady Ministrów z dnia 29 października 2013 r. – Regulamin pracy Rady Ministrów (M. P. </w:t>
            </w:r>
            <w:r w:rsidR="002C678D">
              <w:rPr>
                <w:rFonts w:ascii="Times New Roman" w:hAnsi="Times New Roman"/>
                <w:sz w:val="24"/>
                <w:szCs w:val="24"/>
              </w:rPr>
              <w:t xml:space="preserve">z 2016 r. </w:t>
            </w:r>
            <w:r w:rsidRPr="00F4346C">
              <w:rPr>
                <w:rFonts w:ascii="Times New Roman" w:hAnsi="Times New Roman"/>
                <w:sz w:val="24"/>
                <w:szCs w:val="24"/>
              </w:rPr>
              <w:t>poz.</w:t>
            </w:r>
            <w:r w:rsidR="00F74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8D">
              <w:rPr>
                <w:rFonts w:ascii="Times New Roman" w:hAnsi="Times New Roman"/>
                <w:sz w:val="24"/>
                <w:szCs w:val="24"/>
              </w:rPr>
              <w:t>1006</w:t>
            </w:r>
            <w:r w:rsidRPr="00F4346C">
              <w:rPr>
                <w:rFonts w:ascii="Times New Roman" w:hAnsi="Times New Roman"/>
                <w:sz w:val="24"/>
                <w:szCs w:val="24"/>
              </w:rPr>
              <w:t>.), w Biuletynie Informacji Publicznej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Rządowego Centrum Legislacji. </w:t>
            </w:r>
          </w:p>
          <w:p w:rsidR="00700ED6" w:rsidRPr="0001378F" w:rsidRDefault="00EE789E" w:rsidP="00EE7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46C">
              <w:rPr>
                <w:rFonts w:ascii="Times New Roman" w:hAnsi="Times New Roman"/>
                <w:sz w:val="24"/>
                <w:szCs w:val="24"/>
              </w:rPr>
              <w:t>Ponadto, zgodnie z art. 5 ustawy z dnia 7 lipca 2005 r. o działalności lobbingow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ej w procesie stanowienia prawa </w:t>
            </w:r>
            <w:r w:rsidRPr="00F4346C">
              <w:rPr>
                <w:rFonts w:ascii="Times New Roman" w:hAnsi="Times New Roman"/>
                <w:sz w:val="24"/>
                <w:szCs w:val="24"/>
              </w:rPr>
              <w:t>(Dz. U. poz. 1414, z późn. zm.), z chwilą przekazania projektu rozporządzenia do uzgodnień z c</w:t>
            </w:r>
            <w:r>
              <w:rPr>
                <w:rFonts w:ascii="Times New Roman" w:hAnsi="Times New Roman"/>
                <w:sz w:val="24"/>
                <w:szCs w:val="24"/>
              </w:rPr>
              <w:t>złonkami Rady Ministrów, zosta</w:t>
            </w:r>
            <w:r w:rsidR="002C678D"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46C">
              <w:rPr>
                <w:rFonts w:ascii="Times New Roman" w:hAnsi="Times New Roman"/>
                <w:sz w:val="24"/>
                <w:szCs w:val="24"/>
              </w:rPr>
              <w:t>on zamieszczony w Biuletynie Informacji Publicznej Ministerstwa Zdrowia.</w:t>
            </w:r>
          </w:p>
        </w:tc>
      </w:tr>
      <w:tr w:rsidR="00700ED6" w:rsidRPr="0001378F" w:rsidTr="00273A0B">
        <w:trPr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700ED6" w:rsidRPr="0001378F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700ED6" w:rsidRPr="0001378F" w:rsidTr="00273A0B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700ED6" w:rsidRPr="0001378F" w:rsidRDefault="00A512D2" w:rsidP="00046712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stałe z </w:t>
            </w:r>
            <w:r w:rsidR="0004671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2015 </w:t>
            </w:r>
            <w:r w:rsidR="00700ED6"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783" w:type="dxa"/>
            <w:gridSpan w:val="25"/>
            <w:shd w:val="clear" w:color="auto" w:fill="FFFFFF"/>
          </w:tcPr>
          <w:p w:rsidR="00700ED6" w:rsidRPr="0001378F" w:rsidRDefault="00700ED6" w:rsidP="00AA70B7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700ED6" w:rsidRPr="0001378F" w:rsidTr="00273A0B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700ED6" w:rsidRPr="0001378F" w:rsidRDefault="00700ED6" w:rsidP="00AA70B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:rsidR="00700ED6" w:rsidRPr="0001378F" w:rsidRDefault="00700ED6" w:rsidP="00AA70B7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700ED6" w:rsidRPr="0001378F" w:rsidTr="00273A0B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700ED6" w:rsidRPr="0001378F" w:rsidRDefault="009B0814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:rsidR="00700ED6" w:rsidRPr="0001378F" w:rsidRDefault="009B0814" w:rsidP="00AA70B7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00ED6" w:rsidRPr="0001378F" w:rsidTr="00273A0B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00ED6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E789E" w:rsidRPr="0001378F" w:rsidTr="00273A0B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E789E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E789E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:rsidR="00EE789E" w:rsidRDefault="00EE789E" w:rsidP="00AA70B7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E789E" w:rsidRPr="0001378F" w:rsidTr="00273A0B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E789E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E789E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:rsidR="00EE789E" w:rsidRDefault="00EE789E" w:rsidP="00AA70B7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00ED6" w:rsidRPr="0001378F" w:rsidTr="00273A0B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700ED6" w:rsidRPr="0001378F" w:rsidRDefault="009B0814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:rsidR="00700ED6" w:rsidRPr="0001378F" w:rsidRDefault="009B0814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700ED6" w:rsidRPr="0001378F" w:rsidTr="00273A0B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00ED6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00ED6" w:rsidRPr="0001378F" w:rsidTr="00273A0B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00ED6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E789E" w:rsidRPr="0001378F" w:rsidTr="00273A0B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E789E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E789E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:rsidR="00EE789E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00ED6" w:rsidRPr="0001378F" w:rsidTr="00273A0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700ED6" w:rsidRPr="0001378F" w:rsidRDefault="009B0814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:rsidR="00700ED6" w:rsidRPr="0001378F" w:rsidRDefault="009B0814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700ED6" w:rsidRPr="0001378F" w:rsidTr="00273A0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00ED6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E789E" w:rsidRPr="0001378F" w:rsidTr="00273A0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E789E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E789E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:rsidR="00EE789E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E789E" w:rsidRPr="0001378F" w:rsidTr="00273A0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E789E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E789E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E789E" w:rsidRPr="0001378F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:rsidR="00EE789E" w:rsidRDefault="00EE789E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00ED6" w:rsidRPr="0001378F" w:rsidTr="00273A0B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:rsidR="00700ED6" w:rsidRPr="00EE789E" w:rsidRDefault="00907C13" w:rsidP="00AA70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ED6" w:rsidRPr="0001378F" w:rsidTr="002E1016">
        <w:trPr>
          <w:trHeight w:val="841"/>
        </w:trPr>
        <w:tc>
          <w:tcPr>
            <w:tcW w:w="2243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73" w:type="dxa"/>
            <w:gridSpan w:val="27"/>
            <w:shd w:val="clear" w:color="auto" w:fill="FFFFFF"/>
          </w:tcPr>
          <w:p w:rsidR="00FD02FD" w:rsidRPr="00FD02FD" w:rsidRDefault="00EE789E" w:rsidP="00EE7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Projektowana regulacja nie będzie miała wpływu na sektor finansów publicznych, w tym budżet państwa i budżety jednostek samorządu terytorialnego.</w:t>
            </w:r>
          </w:p>
        </w:tc>
      </w:tr>
      <w:tr w:rsidR="00700ED6" w:rsidRPr="0001378F" w:rsidTr="00273A0B">
        <w:trPr>
          <w:trHeight w:val="345"/>
        </w:trPr>
        <w:tc>
          <w:tcPr>
            <w:tcW w:w="10916" w:type="dxa"/>
            <w:gridSpan w:val="29"/>
            <w:shd w:val="clear" w:color="auto" w:fill="99CCFF"/>
          </w:tcPr>
          <w:p w:rsidR="00700ED6" w:rsidRPr="0001378F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01378F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00ED6" w:rsidRPr="0001378F" w:rsidTr="00273A0B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700ED6" w:rsidRPr="0001378F" w:rsidTr="00273A0B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01" w:type="dxa"/>
            <w:shd w:val="clear" w:color="auto" w:fill="FFFFFF"/>
          </w:tcPr>
          <w:p w:rsidR="00700ED6" w:rsidRPr="0001378F" w:rsidRDefault="00700ED6" w:rsidP="00AA70B7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01378F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01378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700ED6" w:rsidRPr="0001378F" w:rsidTr="00273A0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:rsidR="00700ED6" w:rsidRPr="0001378F" w:rsidRDefault="00700ED6" w:rsidP="00AA70B7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 xml:space="preserve">(w mln zł, </w:t>
            </w:r>
          </w:p>
          <w:p w:rsidR="00700ED6" w:rsidRPr="0001378F" w:rsidRDefault="00700ED6" w:rsidP="00643F9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stałe z </w:t>
            </w:r>
            <w:r w:rsidR="00643F92">
              <w:rPr>
                <w:rFonts w:ascii="Times New Roman" w:hAnsi="Times New Roman"/>
                <w:spacing w:val="-2"/>
                <w:sz w:val="21"/>
                <w:szCs w:val="21"/>
              </w:rPr>
              <w:t>2015</w:t>
            </w:r>
            <w:r w:rsidRPr="0001378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700ED6" w:rsidRPr="0001378F" w:rsidRDefault="00C7073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FFFFFF"/>
          </w:tcPr>
          <w:p w:rsidR="00700ED6" w:rsidRPr="0001378F" w:rsidRDefault="00C70736" w:rsidP="00AA70B7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00ED6" w:rsidRPr="0001378F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sektor mikro-, małych i </w:t>
            </w: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700ED6" w:rsidRPr="0001378F" w:rsidRDefault="00C7073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FFFFFF"/>
          </w:tcPr>
          <w:p w:rsidR="00700ED6" w:rsidRPr="0001378F" w:rsidRDefault="00C70736" w:rsidP="00AA70B7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00ED6" w:rsidRPr="0001378F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700ED6" w:rsidRPr="0001378F" w:rsidRDefault="00C7073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FFFFFF"/>
          </w:tcPr>
          <w:p w:rsidR="00700ED6" w:rsidRPr="0001378F" w:rsidRDefault="00C70736" w:rsidP="00AA70B7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00ED6" w:rsidRPr="0001378F" w:rsidTr="00273A0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27" w:type="dxa"/>
            <w:gridSpan w:val="2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00ED6" w:rsidRPr="0001378F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27" w:type="dxa"/>
            <w:gridSpan w:val="2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00ED6" w:rsidRPr="0001378F" w:rsidTr="00273A0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700ED6" w:rsidRPr="0001378F" w:rsidRDefault="00700ED6" w:rsidP="00AA70B7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27" w:type="dxa"/>
            <w:gridSpan w:val="2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00ED6" w:rsidRPr="0001378F" w:rsidTr="00273A0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27" w:type="dxa"/>
            <w:gridSpan w:val="2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00ED6" w:rsidRPr="0001378F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27" w:type="dxa"/>
            <w:gridSpan w:val="2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00ED6" w:rsidRPr="0001378F" w:rsidTr="00273A0B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:rsidR="00842E05" w:rsidRPr="0001378F" w:rsidRDefault="00842E05" w:rsidP="006317AB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00ED6" w:rsidRPr="0001378F" w:rsidTr="00273A0B">
        <w:trPr>
          <w:trHeight w:val="3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700ED6" w:rsidRPr="0001378F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EE789E" w:rsidRPr="0001378F" w:rsidTr="00273A0B">
        <w:trPr>
          <w:trHeight w:val="151"/>
        </w:trPr>
        <w:tc>
          <w:tcPr>
            <w:tcW w:w="10916" w:type="dxa"/>
            <w:gridSpan w:val="29"/>
            <w:shd w:val="clear" w:color="auto" w:fill="FFFFFF"/>
          </w:tcPr>
          <w:p w:rsidR="00EE789E" w:rsidRPr="0038103E" w:rsidRDefault="00C12D87" w:rsidP="00EE78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E3D2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E3D2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789E" w:rsidRPr="003810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EE789E" w:rsidRPr="0001378F" w:rsidTr="00273A0B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EE789E" w:rsidRPr="0038103E" w:rsidRDefault="00EE789E" w:rsidP="00EE789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05" w:type="dxa"/>
            <w:gridSpan w:val="17"/>
            <w:shd w:val="clear" w:color="auto" w:fill="FFFFFF"/>
          </w:tcPr>
          <w:p w:rsidR="00EE789E" w:rsidRPr="0038103E" w:rsidRDefault="00EE789E" w:rsidP="00EE789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</w:tr>
      <w:tr w:rsidR="00EE789E" w:rsidRPr="0001378F" w:rsidTr="00273A0B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EE789E" w:rsidRPr="0038103E" w:rsidRDefault="00C12D87" w:rsidP="00EE789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E3D2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E3D2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789E" w:rsidRPr="003810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:rsidR="00EE789E" w:rsidRDefault="00C12D87" w:rsidP="00EE789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E3D2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E3D2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789E" w:rsidRPr="003810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:rsidR="00EE789E" w:rsidRDefault="00C12D87" w:rsidP="00EE789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E3D2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E3D2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789E" w:rsidRPr="003810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 na załatwienie sprawy</w:t>
            </w:r>
          </w:p>
          <w:p w:rsidR="00EE789E" w:rsidRDefault="00C12D87" w:rsidP="00EE789E">
            <w:pPr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E3D2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E3D2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789E" w:rsidRPr="003810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EE789E" w:rsidRPr="003810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EE789E" w:rsidRPr="003810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EE789E" w:rsidRPr="003810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EE789E" w:rsidRPr="003810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EE789E" w:rsidRPr="003810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805" w:type="dxa"/>
            <w:gridSpan w:val="17"/>
            <w:shd w:val="clear" w:color="auto" w:fill="FFFFFF"/>
          </w:tcPr>
          <w:p w:rsidR="00EE789E" w:rsidRPr="0038103E" w:rsidRDefault="00C12D87" w:rsidP="00EE789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E3D2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E3D2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789E" w:rsidRPr="003810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:rsidR="00EE789E" w:rsidRDefault="00C12D87" w:rsidP="00EE789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E3D2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E3D2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789E" w:rsidRPr="003810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:rsidR="00EE789E" w:rsidRDefault="00C12D87" w:rsidP="00EE789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E3D2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E3D2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789E" w:rsidRPr="003810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 na załatwienie sprawy</w:t>
            </w:r>
          </w:p>
          <w:p w:rsidR="00EE789E" w:rsidRDefault="00C12D87" w:rsidP="00EE789E">
            <w:pPr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E3D2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E3D2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789E" w:rsidRPr="003810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EE789E" w:rsidRPr="0038103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EE789E" w:rsidRPr="003810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EE789E" w:rsidRPr="003810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EE789E" w:rsidRPr="003810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EE789E" w:rsidRPr="003810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EE789E" w:rsidRPr="003810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EE789E" w:rsidRPr="0001378F" w:rsidTr="00273A0B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EE789E" w:rsidRPr="0038103E" w:rsidRDefault="00EE789E" w:rsidP="00EE78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05" w:type="dxa"/>
            <w:gridSpan w:val="17"/>
            <w:shd w:val="clear" w:color="auto" w:fill="FFFFFF"/>
          </w:tcPr>
          <w:p w:rsidR="00EE789E" w:rsidRPr="0038103E" w:rsidRDefault="00EE789E" w:rsidP="00EE78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</w:tr>
      <w:tr w:rsidR="00EE789E" w:rsidRPr="0001378F" w:rsidTr="00C25EC8">
        <w:trPr>
          <w:trHeight w:val="365"/>
        </w:trPr>
        <w:tc>
          <w:tcPr>
            <w:tcW w:w="10916" w:type="dxa"/>
            <w:gridSpan w:val="29"/>
            <w:shd w:val="clear" w:color="auto" w:fill="FFFFFF"/>
          </w:tcPr>
          <w:p w:rsidR="00EE789E" w:rsidRPr="0038103E" w:rsidRDefault="00EE789E" w:rsidP="00EE78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>Komentarz:</w:t>
            </w:r>
          </w:p>
          <w:p w:rsidR="00EE789E" w:rsidRDefault="00EE789E" w:rsidP="00EE78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0ED6" w:rsidRPr="0001378F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:rsidR="00700ED6" w:rsidRPr="0001378F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00ED6" w:rsidRPr="0001378F" w:rsidTr="00273A0B">
        <w:trPr>
          <w:trHeight w:val="142"/>
        </w:trPr>
        <w:tc>
          <w:tcPr>
            <w:tcW w:w="10916" w:type="dxa"/>
            <w:gridSpan w:val="29"/>
          </w:tcPr>
          <w:p w:rsidR="00700ED6" w:rsidRPr="0001378F" w:rsidRDefault="00EE789E" w:rsidP="00AA70B7">
            <w:pPr>
              <w:jc w:val="both"/>
              <w:rPr>
                <w:rFonts w:ascii="Times New Roman" w:hAnsi="Times New Roman"/>
                <w:color w:val="000000"/>
              </w:rPr>
            </w:pPr>
            <w:r w:rsidRPr="0038103E">
              <w:rPr>
                <w:rFonts w:ascii="Times New Roman" w:hAnsi="Times New Roman"/>
                <w:color w:val="000000"/>
                <w:sz w:val="24"/>
                <w:szCs w:val="24"/>
              </w:rPr>
              <w:t>Projektowana regulacja nie będzie miała wpływu na rynek pracy, gdyż osoby obecnie zatrudnione w jednostkach organizacyjnych publicznej służby krwi posiadają stosowne kwalifikacje.</w:t>
            </w:r>
          </w:p>
        </w:tc>
      </w:tr>
      <w:tr w:rsidR="00700ED6" w:rsidRPr="0001378F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:rsidR="00700ED6" w:rsidRPr="0001378F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00ED6" w:rsidRPr="0001378F" w:rsidTr="00273A0B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</w:rPr>
            </w:pPr>
          </w:p>
          <w:p w:rsidR="00700ED6" w:rsidRPr="0001378F" w:rsidRDefault="00C12D87" w:rsidP="00AA70B7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01378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3D2C">
              <w:rPr>
                <w:rFonts w:ascii="Times New Roman" w:hAnsi="Times New Roman"/>
                <w:color w:val="000000"/>
              </w:rPr>
            </w:r>
            <w:r w:rsidR="00BE3D2C">
              <w:rPr>
                <w:rFonts w:ascii="Times New Roman" w:hAnsi="Times New Roman"/>
                <w:color w:val="000000"/>
              </w:rPr>
              <w:fldChar w:fldCharType="separate"/>
            </w:r>
            <w:r w:rsidRPr="0001378F">
              <w:rPr>
                <w:rFonts w:ascii="Times New Roman" w:hAnsi="Times New Roman"/>
                <w:color w:val="000000"/>
              </w:rPr>
              <w:fldChar w:fldCharType="end"/>
            </w:r>
            <w:r w:rsidR="00700ED6" w:rsidRPr="0001378F">
              <w:rPr>
                <w:rFonts w:ascii="Times New Roman" w:hAnsi="Times New Roman"/>
                <w:color w:val="000000"/>
              </w:rPr>
              <w:t xml:space="preserve"> </w:t>
            </w:r>
            <w:r w:rsidR="00700ED6" w:rsidRPr="0001378F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700ED6" w:rsidRPr="0001378F" w:rsidRDefault="00C12D87" w:rsidP="00AA70B7">
            <w:pPr>
              <w:rPr>
                <w:rFonts w:ascii="Times New Roman" w:hAnsi="Times New Roman"/>
                <w:color w:val="000000"/>
              </w:rPr>
            </w:pPr>
            <w:r w:rsidRPr="0001378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01378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3D2C">
              <w:rPr>
                <w:rFonts w:ascii="Times New Roman" w:hAnsi="Times New Roman"/>
                <w:color w:val="000000"/>
              </w:rPr>
            </w:r>
            <w:r w:rsidR="00BE3D2C">
              <w:rPr>
                <w:rFonts w:ascii="Times New Roman" w:hAnsi="Times New Roman"/>
                <w:color w:val="000000"/>
              </w:rPr>
              <w:fldChar w:fldCharType="separate"/>
            </w:r>
            <w:r w:rsidRPr="0001378F">
              <w:rPr>
                <w:rFonts w:ascii="Times New Roman" w:hAnsi="Times New Roman"/>
                <w:color w:val="000000"/>
              </w:rPr>
              <w:fldChar w:fldCharType="end"/>
            </w:r>
            <w:r w:rsidR="00700ED6" w:rsidRPr="0001378F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700ED6" w:rsidRPr="0001378F" w:rsidRDefault="00C12D87" w:rsidP="00AA70B7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01378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3D2C">
              <w:rPr>
                <w:rFonts w:ascii="Times New Roman" w:hAnsi="Times New Roman"/>
                <w:color w:val="000000"/>
              </w:rPr>
            </w:r>
            <w:r w:rsidR="00BE3D2C">
              <w:rPr>
                <w:rFonts w:ascii="Times New Roman" w:hAnsi="Times New Roman"/>
                <w:color w:val="000000"/>
              </w:rPr>
              <w:fldChar w:fldCharType="separate"/>
            </w:r>
            <w:r w:rsidRPr="0001378F">
              <w:rPr>
                <w:rFonts w:ascii="Times New Roman" w:hAnsi="Times New Roman"/>
                <w:color w:val="000000"/>
              </w:rPr>
              <w:fldChar w:fldCharType="end"/>
            </w:r>
            <w:r w:rsidR="00700ED6" w:rsidRPr="0001378F">
              <w:rPr>
                <w:rFonts w:ascii="Times New Roman" w:hAnsi="Times New Roman"/>
                <w:color w:val="000000"/>
              </w:rPr>
              <w:t xml:space="preserve"> </w:t>
            </w:r>
            <w:r w:rsidR="00700ED6" w:rsidRPr="0001378F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01378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00ED6" w:rsidRPr="0001378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1378F">
              <w:rPr>
                <w:rFonts w:ascii="Times New Roman" w:hAnsi="Times New Roman"/>
                <w:color w:val="000000"/>
              </w:rPr>
            </w:r>
            <w:r w:rsidRPr="0001378F">
              <w:rPr>
                <w:rFonts w:ascii="Times New Roman" w:hAnsi="Times New Roman"/>
                <w:color w:val="000000"/>
              </w:rPr>
              <w:fldChar w:fldCharType="separate"/>
            </w:r>
            <w:r w:rsidR="00700ED6" w:rsidRPr="0001378F">
              <w:rPr>
                <w:rFonts w:ascii="Times New Roman"/>
                <w:noProof/>
                <w:color w:val="000000"/>
              </w:rPr>
              <w:t> </w:t>
            </w:r>
            <w:r w:rsidR="00700ED6" w:rsidRPr="0001378F">
              <w:rPr>
                <w:rFonts w:ascii="Times New Roman"/>
                <w:noProof/>
                <w:color w:val="000000"/>
              </w:rPr>
              <w:t> </w:t>
            </w:r>
            <w:r w:rsidR="00700ED6" w:rsidRPr="0001378F">
              <w:rPr>
                <w:rFonts w:ascii="Times New Roman"/>
                <w:noProof/>
                <w:color w:val="000000"/>
              </w:rPr>
              <w:t> </w:t>
            </w:r>
            <w:r w:rsidR="00700ED6" w:rsidRPr="0001378F">
              <w:rPr>
                <w:rFonts w:ascii="Times New Roman"/>
                <w:noProof/>
                <w:color w:val="000000"/>
              </w:rPr>
              <w:t> </w:t>
            </w:r>
            <w:r w:rsidR="00700ED6" w:rsidRPr="0001378F">
              <w:rPr>
                <w:rFonts w:ascii="Times New Roman"/>
                <w:noProof/>
                <w:color w:val="000000"/>
              </w:rPr>
              <w:t> </w:t>
            </w:r>
            <w:r w:rsidRPr="0001378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</w:rPr>
            </w:pPr>
          </w:p>
          <w:p w:rsidR="00700ED6" w:rsidRPr="0001378F" w:rsidRDefault="00C12D87" w:rsidP="00AA70B7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01378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3D2C">
              <w:rPr>
                <w:rFonts w:ascii="Times New Roman" w:hAnsi="Times New Roman"/>
                <w:color w:val="000000"/>
              </w:rPr>
            </w:r>
            <w:r w:rsidR="00BE3D2C">
              <w:rPr>
                <w:rFonts w:ascii="Times New Roman" w:hAnsi="Times New Roman"/>
                <w:color w:val="000000"/>
              </w:rPr>
              <w:fldChar w:fldCharType="separate"/>
            </w:r>
            <w:r w:rsidRPr="0001378F">
              <w:rPr>
                <w:rFonts w:ascii="Times New Roman" w:hAnsi="Times New Roman"/>
                <w:color w:val="000000"/>
              </w:rPr>
              <w:fldChar w:fldCharType="end"/>
            </w:r>
            <w:r w:rsidR="00700ED6" w:rsidRPr="0001378F">
              <w:rPr>
                <w:rFonts w:ascii="Times New Roman" w:hAnsi="Times New Roman"/>
                <w:color w:val="000000"/>
              </w:rPr>
              <w:t xml:space="preserve"> </w:t>
            </w:r>
            <w:r w:rsidR="00700ED6" w:rsidRPr="0001378F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700ED6" w:rsidRPr="0001378F" w:rsidRDefault="00C12D87" w:rsidP="00AA70B7">
            <w:pPr>
              <w:rPr>
                <w:rFonts w:ascii="Times New Roman" w:hAnsi="Times New Roman"/>
                <w:color w:val="000000"/>
              </w:rPr>
            </w:pPr>
            <w:r w:rsidRPr="0001378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01378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3D2C">
              <w:rPr>
                <w:rFonts w:ascii="Times New Roman" w:hAnsi="Times New Roman"/>
                <w:color w:val="000000"/>
              </w:rPr>
            </w:r>
            <w:r w:rsidR="00BE3D2C">
              <w:rPr>
                <w:rFonts w:ascii="Times New Roman" w:hAnsi="Times New Roman"/>
                <w:color w:val="000000"/>
              </w:rPr>
              <w:fldChar w:fldCharType="separate"/>
            </w:r>
            <w:r w:rsidRPr="0001378F">
              <w:rPr>
                <w:rFonts w:ascii="Times New Roman" w:hAnsi="Times New Roman"/>
                <w:color w:val="000000"/>
              </w:rPr>
              <w:fldChar w:fldCharType="end"/>
            </w:r>
            <w:r w:rsidR="00700ED6" w:rsidRPr="0001378F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682" w:type="dxa"/>
            <w:gridSpan w:val="9"/>
            <w:shd w:val="clear" w:color="auto" w:fill="FFFFFF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</w:rPr>
            </w:pPr>
          </w:p>
          <w:p w:rsidR="00700ED6" w:rsidRPr="0001378F" w:rsidRDefault="00C12D87" w:rsidP="00AA70B7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01378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3D2C">
              <w:rPr>
                <w:rFonts w:ascii="Times New Roman" w:hAnsi="Times New Roman"/>
                <w:color w:val="000000"/>
              </w:rPr>
            </w:r>
            <w:r w:rsidR="00BE3D2C">
              <w:rPr>
                <w:rFonts w:ascii="Times New Roman" w:hAnsi="Times New Roman"/>
                <w:color w:val="000000"/>
              </w:rPr>
              <w:fldChar w:fldCharType="separate"/>
            </w:r>
            <w:r w:rsidRPr="0001378F">
              <w:rPr>
                <w:rFonts w:ascii="Times New Roman" w:hAnsi="Times New Roman"/>
                <w:color w:val="000000"/>
              </w:rPr>
              <w:fldChar w:fldCharType="end"/>
            </w:r>
            <w:r w:rsidR="00700ED6" w:rsidRPr="0001378F">
              <w:rPr>
                <w:rFonts w:ascii="Times New Roman" w:hAnsi="Times New Roman"/>
                <w:color w:val="000000"/>
              </w:rPr>
              <w:t xml:space="preserve"> </w:t>
            </w:r>
            <w:r w:rsidR="00700ED6" w:rsidRPr="0001378F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700ED6" w:rsidRPr="0001378F" w:rsidRDefault="00C12D87" w:rsidP="00AA70B7">
            <w:pPr>
              <w:rPr>
                <w:rFonts w:ascii="Times New Roman" w:hAnsi="Times New Roman"/>
                <w:color w:val="000000"/>
              </w:rPr>
            </w:pPr>
            <w:r w:rsidRPr="0001378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00ED6" w:rsidRPr="0001378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3D2C">
              <w:rPr>
                <w:rFonts w:ascii="Times New Roman" w:hAnsi="Times New Roman"/>
                <w:color w:val="000000"/>
              </w:rPr>
            </w:r>
            <w:r w:rsidR="00BE3D2C">
              <w:rPr>
                <w:rFonts w:ascii="Times New Roman" w:hAnsi="Times New Roman"/>
                <w:color w:val="000000"/>
              </w:rPr>
              <w:fldChar w:fldCharType="separate"/>
            </w:r>
            <w:r w:rsidRPr="0001378F">
              <w:rPr>
                <w:rFonts w:ascii="Times New Roman" w:hAnsi="Times New Roman"/>
                <w:color w:val="000000"/>
              </w:rPr>
              <w:fldChar w:fldCharType="end"/>
            </w:r>
            <w:r w:rsidR="00700ED6" w:rsidRPr="0001378F">
              <w:rPr>
                <w:rFonts w:ascii="Times New Roman" w:hAnsi="Times New Roman"/>
                <w:color w:val="000000"/>
              </w:rPr>
              <w:t xml:space="preserve"> </w:t>
            </w:r>
            <w:r w:rsidR="00700ED6" w:rsidRPr="0001378F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00ED6" w:rsidRPr="0001378F" w:rsidTr="00273A0B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700ED6" w:rsidRPr="0001378F" w:rsidRDefault="00700ED6" w:rsidP="00AA70B7">
            <w:pPr>
              <w:rPr>
                <w:rFonts w:ascii="Times New Roman" w:hAnsi="Times New Roman"/>
                <w:color w:val="000000"/>
              </w:rPr>
            </w:pPr>
            <w:r w:rsidRPr="0001378F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:rsidR="00700ED6" w:rsidRPr="0001378F" w:rsidRDefault="00F8784C" w:rsidP="00E80D7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810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Projekt rozporządzenia stanowi wykonanie </w:t>
            </w:r>
            <w:r w:rsidR="00E80D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upoważnienia ustawowego zawartego</w:t>
            </w:r>
            <w:r w:rsidRPr="003810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 </w:t>
            </w:r>
            <w:r w:rsidR="00E80D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art. 14 ust. 1i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ustawy </w:t>
            </w:r>
            <w:r w:rsidR="00E80D7C">
              <w:rPr>
                <w:rFonts w:ascii="Times New Roman" w:hAnsi="Times New Roman"/>
                <w:sz w:val="24"/>
                <w:szCs w:val="24"/>
              </w:rPr>
              <w:t xml:space="preserve">z dnia 22 sierpnia 1997 r. </w:t>
            </w:r>
            <w:r>
              <w:rPr>
                <w:rFonts w:ascii="Times New Roman" w:hAnsi="Times New Roman"/>
                <w:sz w:val="24"/>
                <w:szCs w:val="24"/>
              </w:rPr>
              <w:t>o publicznej służbie krwi</w:t>
            </w:r>
            <w:r w:rsidRPr="003810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="00E80D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Projekt doprecyzowuje kwalifikacje wymagane od osób zatrudnionych w jednostkach organizacyjnych publicznej służby krwi, wprowadzając staż pracy, niezbędny do zatrudnienia na danym stanowisku. W związku z wprowadzeniem tych rozwiązań, w </w:t>
            </w:r>
            <w:r w:rsidR="00E80D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projekcie zawarto regulację przejściową, umożliwiającą osobom zatrudnionym, które nie spełniają tych wymagań, uzupełnienie wykształcenia w okresie 5 lat od dnia wejścia w życie rozporządzenia.</w:t>
            </w:r>
          </w:p>
        </w:tc>
      </w:tr>
      <w:tr w:rsidR="00700ED6" w:rsidRPr="0001378F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:rsidR="00700ED6" w:rsidRPr="0001378F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1378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lastRenderedPageBreak/>
              <w:t>Planowane wykonanie przepisów aktu prawnego</w:t>
            </w:r>
          </w:p>
        </w:tc>
      </w:tr>
      <w:tr w:rsidR="00700ED6" w:rsidRPr="0001378F" w:rsidTr="00273A0B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:rsidR="00700ED6" w:rsidRPr="009A2833" w:rsidRDefault="00F8784C" w:rsidP="00F4346C">
            <w:pPr>
              <w:pStyle w:val="Tekstprzypisudolnego"/>
              <w:jc w:val="both"/>
              <w:rPr>
                <w:sz w:val="24"/>
                <w:szCs w:val="24"/>
              </w:rPr>
            </w:pPr>
            <w:r w:rsidRPr="0038103E">
              <w:rPr>
                <w:sz w:val="24"/>
                <w:szCs w:val="24"/>
              </w:rPr>
              <w:t xml:space="preserve">Rozporządzenie wchodzi w życie po upływie </w:t>
            </w:r>
            <w:r>
              <w:rPr>
                <w:sz w:val="24"/>
                <w:szCs w:val="24"/>
              </w:rPr>
              <w:t>14 dni od dnia ogłoszenia.</w:t>
            </w:r>
          </w:p>
        </w:tc>
      </w:tr>
      <w:tr w:rsidR="00700ED6" w:rsidRPr="0001378F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:rsidR="00700ED6" w:rsidRPr="0001378F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1378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700ED6" w:rsidRPr="0001378F" w:rsidTr="00C25EC8">
        <w:trPr>
          <w:trHeight w:val="552"/>
        </w:trPr>
        <w:tc>
          <w:tcPr>
            <w:tcW w:w="10916" w:type="dxa"/>
            <w:gridSpan w:val="29"/>
            <w:shd w:val="clear" w:color="auto" w:fill="FFFFFF"/>
          </w:tcPr>
          <w:p w:rsidR="00700ED6" w:rsidRPr="00C25EC8" w:rsidRDefault="00700ED6" w:rsidP="00AA70B7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</w:tc>
      </w:tr>
      <w:tr w:rsidR="00700ED6" w:rsidRPr="0001378F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:rsidR="00700ED6" w:rsidRPr="0001378F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01378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00ED6" w:rsidRPr="0001378F" w:rsidTr="00C25EC8">
        <w:trPr>
          <w:trHeight w:val="695"/>
        </w:trPr>
        <w:tc>
          <w:tcPr>
            <w:tcW w:w="10916" w:type="dxa"/>
            <w:gridSpan w:val="29"/>
            <w:shd w:val="clear" w:color="auto" w:fill="FFFFFF"/>
          </w:tcPr>
          <w:p w:rsidR="00700ED6" w:rsidRPr="00C25EC8" w:rsidRDefault="00700ED6" w:rsidP="00AA70B7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</w:tc>
      </w:tr>
    </w:tbl>
    <w:p w:rsidR="00987158" w:rsidRPr="00987158" w:rsidRDefault="00987158" w:rsidP="0098715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87158" w:rsidRPr="00987158" w:rsidSect="001F64C3">
      <w:headerReference w:type="default" r:id="rId10"/>
      <w:pgSz w:w="12240" w:h="15840"/>
      <w:pgMar w:top="1667" w:right="1417" w:bottom="1417" w:left="1417" w:header="708" w:footer="708" w:gutter="0"/>
      <w:pgNumType w:fmt="numberInDash" w:start="12" w:chapSep="emDash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2C" w:rsidRDefault="00BE3D2C" w:rsidP="00EE005D">
      <w:r>
        <w:separator/>
      </w:r>
    </w:p>
  </w:endnote>
  <w:endnote w:type="continuationSeparator" w:id="0">
    <w:p w:rsidR="00BE3D2C" w:rsidRDefault="00BE3D2C" w:rsidP="00EE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2C" w:rsidRDefault="00BE3D2C" w:rsidP="00EE005D">
      <w:r>
        <w:separator/>
      </w:r>
    </w:p>
  </w:footnote>
  <w:footnote w:type="continuationSeparator" w:id="0">
    <w:p w:rsidR="00BE3D2C" w:rsidRDefault="00BE3D2C" w:rsidP="00EE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9E" w:rsidRPr="00987158" w:rsidRDefault="00C12D87">
    <w:pPr>
      <w:pStyle w:val="Nagwek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EE789E">
      <w:rPr>
        <w:rFonts w:ascii="Times New Roman" w:hAnsi="Times New Roman"/>
        <w:sz w:val="24"/>
        <w:szCs w:val="24"/>
      </w:rPr>
      <w:instrText xml:space="preserve"> PAGE  \* ArabicDash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D3471A">
      <w:rPr>
        <w:rFonts w:ascii="Times New Roman" w:hAnsi="Times New Roman"/>
        <w:noProof/>
        <w:sz w:val="24"/>
        <w:szCs w:val="24"/>
      </w:rPr>
      <w:t>- 13 -</w:t>
    </w:r>
    <w:r>
      <w:rPr>
        <w:rFonts w:ascii="Times New Roman" w:hAnsi="Times New Roman"/>
        <w:sz w:val="24"/>
        <w:szCs w:val="24"/>
      </w:rPr>
      <w:fldChar w:fldCharType="end"/>
    </w:r>
  </w:p>
  <w:p w:rsidR="00EE789E" w:rsidRPr="00273A0B" w:rsidRDefault="00EE789E" w:rsidP="00EE005D">
    <w:pPr>
      <w:pStyle w:val="Nagwek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709F1"/>
    <w:multiLevelType w:val="hybridMultilevel"/>
    <w:tmpl w:val="D76E32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5">
    <w:nsid w:val="163A67A9"/>
    <w:multiLevelType w:val="hybridMultilevel"/>
    <w:tmpl w:val="C47A33D8"/>
    <w:lvl w:ilvl="0" w:tplc="D4262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3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62D671E"/>
    <w:multiLevelType w:val="hybridMultilevel"/>
    <w:tmpl w:val="68806844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5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7">
    <w:nsid w:val="4F9B37FE"/>
    <w:multiLevelType w:val="hybridMultilevel"/>
    <w:tmpl w:val="F75AE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4">
    <w:nsid w:val="69983390"/>
    <w:multiLevelType w:val="hybridMultilevel"/>
    <w:tmpl w:val="D10A061C"/>
    <w:lvl w:ilvl="0" w:tplc="F2902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96910E2"/>
    <w:multiLevelType w:val="hybridMultilevel"/>
    <w:tmpl w:val="E2ECF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4"/>
  </w:num>
  <w:num w:numId="4">
    <w:abstractNumId w:val="5"/>
  </w:num>
  <w:num w:numId="5">
    <w:abstractNumId w:val="6"/>
  </w:num>
  <w:num w:numId="6">
    <w:abstractNumId w:val="1"/>
  </w:num>
  <w:num w:numId="7">
    <w:abstractNumId w:val="11"/>
  </w:num>
  <w:num w:numId="8">
    <w:abstractNumId w:val="22"/>
  </w:num>
  <w:num w:numId="9">
    <w:abstractNumId w:val="2"/>
  </w:num>
  <w:num w:numId="10">
    <w:abstractNumId w:val="10"/>
  </w:num>
  <w:num w:numId="11">
    <w:abstractNumId w:val="15"/>
  </w:num>
  <w:num w:numId="12">
    <w:abstractNumId w:val="7"/>
  </w:num>
  <w:num w:numId="13">
    <w:abstractNumId w:val="18"/>
  </w:num>
  <w:num w:numId="14">
    <w:abstractNumId w:val="13"/>
  </w:num>
  <w:num w:numId="15">
    <w:abstractNumId w:val="16"/>
  </w:num>
  <w:num w:numId="16">
    <w:abstractNumId w:val="4"/>
  </w:num>
  <w:num w:numId="17">
    <w:abstractNumId w:val="12"/>
  </w:num>
  <w:num w:numId="18">
    <w:abstractNumId w:val="23"/>
  </w:num>
  <w:num w:numId="19">
    <w:abstractNumId w:val="19"/>
  </w:num>
  <w:num w:numId="20">
    <w:abstractNumId w:val="21"/>
  </w:num>
  <w:num w:numId="21">
    <w:abstractNumId w:val="8"/>
  </w:num>
  <w:num w:numId="22">
    <w:abstractNumId w:val="25"/>
  </w:num>
  <w:num w:numId="23">
    <w:abstractNumId w:val="27"/>
  </w:num>
  <w:num w:numId="24">
    <w:abstractNumId w:val="20"/>
  </w:num>
  <w:num w:numId="25">
    <w:abstractNumId w:val="9"/>
  </w:num>
  <w:num w:numId="26">
    <w:abstractNumId w:val="3"/>
  </w:num>
  <w:num w:numId="27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rad Borowicz">
    <w15:presenceInfo w15:providerId="AD" w15:userId="S-1-5-21-4053240266-2432302554-3540110561-1720"/>
  </w15:person>
  <w15:person w15:author="Budziszewska Alina">
    <w15:presenceInfo w15:providerId="AD" w15:userId="S-1-5-21-1385659239-949102547-469644761-1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93"/>
    <w:rsid w:val="0001378F"/>
    <w:rsid w:val="000252F8"/>
    <w:rsid w:val="00046712"/>
    <w:rsid w:val="000541BD"/>
    <w:rsid w:val="000829F1"/>
    <w:rsid w:val="00091FFC"/>
    <w:rsid w:val="000A25DE"/>
    <w:rsid w:val="000B147D"/>
    <w:rsid w:val="000B1A13"/>
    <w:rsid w:val="000B673B"/>
    <w:rsid w:val="000B7EC2"/>
    <w:rsid w:val="000D5D0E"/>
    <w:rsid w:val="000E2020"/>
    <w:rsid w:val="00104340"/>
    <w:rsid w:val="00112592"/>
    <w:rsid w:val="00113A07"/>
    <w:rsid w:val="00120551"/>
    <w:rsid w:val="00123F6F"/>
    <w:rsid w:val="0013405A"/>
    <w:rsid w:val="00136253"/>
    <w:rsid w:val="0014203F"/>
    <w:rsid w:val="00152253"/>
    <w:rsid w:val="00170949"/>
    <w:rsid w:val="001930A4"/>
    <w:rsid w:val="001B04C4"/>
    <w:rsid w:val="001B06E2"/>
    <w:rsid w:val="001B5F2A"/>
    <w:rsid w:val="001D4862"/>
    <w:rsid w:val="001D5AB2"/>
    <w:rsid w:val="001E2D34"/>
    <w:rsid w:val="001E5DE9"/>
    <w:rsid w:val="001F4365"/>
    <w:rsid w:val="001F62A2"/>
    <w:rsid w:val="001F64C3"/>
    <w:rsid w:val="00221A76"/>
    <w:rsid w:val="002250C9"/>
    <w:rsid w:val="00231E71"/>
    <w:rsid w:val="002356DA"/>
    <w:rsid w:val="00240A58"/>
    <w:rsid w:val="00250118"/>
    <w:rsid w:val="00256BD4"/>
    <w:rsid w:val="00260F33"/>
    <w:rsid w:val="00262E0B"/>
    <w:rsid w:val="00272EAD"/>
    <w:rsid w:val="00273A0B"/>
    <w:rsid w:val="00285ADA"/>
    <w:rsid w:val="002946B6"/>
    <w:rsid w:val="002B5C2B"/>
    <w:rsid w:val="002B6D04"/>
    <w:rsid w:val="002C678D"/>
    <w:rsid w:val="002D5ADD"/>
    <w:rsid w:val="002D659A"/>
    <w:rsid w:val="002E1016"/>
    <w:rsid w:val="002E6F6B"/>
    <w:rsid w:val="002F0EA5"/>
    <w:rsid w:val="002F5B2C"/>
    <w:rsid w:val="00302DD2"/>
    <w:rsid w:val="00316289"/>
    <w:rsid w:val="00331315"/>
    <w:rsid w:val="003400BE"/>
    <w:rsid w:val="00340180"/>
    <w:rsid w:val="00344385"/>
    <w:rsid w:val="00367B41"/>
    <w:rsid w:val="0037768A"/>
    <w:rsid w:val="00383AFB"/>
    <w:rsid w:val="003C6AD0"/>
    <w:rsid w:val="003D2AFF"/>
    <w:rsid w:val="003E5045"/>
    <w:rsid w:val="003F6F77"/>
    <w:rsid w:val="0040213B"/>
    <w:rsid w:val="00402B40"/>
    <w:rsid w:val="00422C18"/>
    <w:rsid w:val="0043797D"/>
    <w:rsid w:val="004415A9"/>
    <w:rsid w:val="0044369E"/>
    <w:rsid w:val="00443FCC"/>
    <w:rsid w:val="00454E80"/>
    <w:rsid w:val="00455F4F"/>
    <w:rsid w:val="004570C4"/>
    <w:rsid w:val="00466F3D"/>
    <w:rsid w:val="00475C81"/>
    <w:rsid w:val="0048487E"/>
    <w:rsid w:val="0049313D"/>
    <w:rsid w:val="004D1111"/>
    <w:rsid w:val="004F68F5"/>
    <w:rsid w:val="0050037E"/>
    <w:rsid w:val="005012D8"/>
    <w:rsid w:val="00511334"/>
    <w:rsid w:val="0051313B"/>
    <w:rsid w:val="005132DE"/>
    <w:rsid w:val="00514232"/>
    <w:rsid w:val="0051796F"/>
    <w:rsid w:val="00520E11"/>
    <w:rsid w:val="005306D7"/>
    <w:rsid w:val="00536090"/>
    <w:rsid w:val="00545089"/>
    <w:rsid w:val="00554748"/>
    <w:rsid w:val="005562B3"/>
    <w:rsid w:val="0057293F"/>
    <w:rsid w:val="00577D0F"/>
    <w:rsid w:val="00587D09"/>
    <w:rsid w:val="005967EC"/>
    <w:rsid w:val="005A0888"/>
    <w:rsid w:val="005A710C"/>
    <w:rsid w:val="005C1F72"/>
    <w:rsid w:val="005C1FF3"/>
    <w:rsid w:val="005C3605"/>
    <w:rsid w:val="005C40FF"/>
    <w:rsid w:val="005D0815"/>
    <w:rsid w:val="005D5506"/>
    <w:rsid w:val="005D69A5"/>
    <w:rsid w:val="005E1225"/>
    <w:rsid w:val="005F1967"/>
    <w:rsid w:val="005F2CF8"/>
    <w:rsid w:val="005F2FBE"/>
    <w:rsid w:val="005F4529"/>
    <w:rsid w:val="005F6F84"/>
    <w:rsid w:val="0062343A"/>
    <w:rsid w:val="006249BA"/>
    <w:rsid w:val="00627528"/>
    <w:rsid w:val="006317AB"/>
    <w:rsid w:val="00641117"/>
    <w:rsid w:val="00643F92"/>
    <w:rsid w:val="00654504"/>
    <w:rsid w:val="00682B9C"/>
    <w:rsid w:val="00687B35"/>
    <w:rsid w:val="00690CC5"/>
    <w:rsid w:val="00697FAF"/>
    <w:rsid w:val="006B7948"/>
    <w:rsid w:val="00700ED6"/>
    <w:rsid w:val="00703FB6"/>
    <w:rsid w:val="00714D27"/>
    <w:rsid w:val="00716EA8"/>
    <w:rsid w:val="00731DD9"/>
    <w:rsid w:val="00732144"/>
    <w:rsid w:val="0073273A"/>
    <w:rsid w:val="00735D94"/>
    <w:rsid w:val="00736E16"/>
    <w:rsid w:val="00745AC3"/>
    <w:rsid w:val="00754EB6"/>
    <w:rsid w:val="00755E34"/>
    <w:rsid w:val="00771C24"/>
    <w:rsid w:val="00775275"/>
    <w:rsid w:val="00782892"/>
    <w:rsid w:val="007850C5"/>
    <w:rsid w:val="007863A6"/>
    <w:rsid w:val="007A5FE3"/>
    <w:rsid w:val="007A6131"/>
    <w:rsid w:val="007B040C"/>
    <w:rsid w:val="007C36B5"/>
    <w:rsid w:val="007D2045"/>
    <w:rsid w:val="007D6C54"/>
    <w:rsid w:val="007E2675"/>
    <w:rsid w:val="007E6016"/>
    <w:rsid w:val="007F70AA"/>
    <w:rsid w:val="00827F8E"/>
    <w:rsid w:val="00842E05"/>
    <w:rsid w:val="00845C68"/>
    <w:rsid w:val="008471DF"/>
    <w:rsid w:val="00864989"/>
    <w:rsid w:val="00867344"/>
    <w:rsid w:val="00870FC2"/>
    <w:rsid w:val="0087335A"/>
    <w:rsid w:val="008A5384"/>
    <w:rsid w:val="008B767A"/>
    <w:rsid w:val="008B7D92"/>
    <w:rsid w:val="008C100C"/>
    <w:rsid w:val="008C5085"/>
    <w:rsid w:val="008D3B78"/>
    <w:rsid w:val="008E7C2E"/>
    <w:rsid w:val="00902A47"/>
    <w:rsid w:val="0090411A"/>
    <w:rsid w:val="00907C13"/>
    <w:rsid w:val="00911ED3"/>
    <w:rsid w:val="00915713"/>
    <w:rsid w:val="00930BE4"/>
    <w:rsid w:val="00946154"/>
    <w:rsid w:val="00952913"/>
    <w:rsid w:val="009553BF"/>
    <w:rsid w:val="00956D15"/>
    <w:rsid w:val="00960DF2"/>
    <w:rsid w:val="00966C83"/>
    <w:rsid w:val="00975307"/>
    <w:rsid w:val="00985192"/>
    <w:rsid w:val="00987158"/>
    <w:rsid w:val="009A0BE5"/>
    <w:rsid w:val="009A2833"/>
    <w:rsid w:val="009A3E48"/>
    <w:rsid w:val="009A5CCF"/>
    <w:rsid w:val="009B0814"/>
    <w:rsid w:val="009B72A1"/>
    <w:rsid w:val="009F0884"/>
    <w:rsid w:val="00A03563"/>
    <w:rsid w:val="00A173B2"/>
    <w:rsid w:val="00A17A93"/>
    <w:rsid w:val="00A27E0E"/>
    <w:rsid w:val="00A3477D"/>
    <w:rsid w:val="00A40041"/>
    <w:rsid w:val="00A42A39"/>
    <w:rsid w:val="00A50DC3"/>
    <w:rsid w:val="00A512D2"/>
    <w:rsid w:val="00A53497"/>
    <w:rsid w:val="00A55C77"/>
    <w:rsid w:val="00A80CCE"/>
    <w:rsid w:val="00AA2FC8"/>
    <w:rsid w:val="00AA70B7"/>
    <w:rsid w:val="00AB0DAC"/>
    <w:rsid w:val="00AC0424"/>
    <w:rsid w:val="00AC41CB"/>
    <w:rsid w:val="00AC7CF1"/>
    <w:rsid w:val="00AD0FDD"/>
    <w:rsid w:val="00AE010B"/>
    <w:rsid w:val="00AF09EC"/>
    <w:rsid w:val="00AF3CBE"/>
    <w:rsid w:val="00B00426"/>
    <w:rsid w:val="00B1210E"/>
    <w:rsid w:val="00B21D90"/>
    <w:rsid w:val="00B23A90"/>
    <w:rsid w:val="00B33D23"/>
    <w:rsid w:val="00B45DE5"/>
    <w:rsid w:val="00B468A2"/>
    <w:rsid w:val="00B66127"/>
    <w:rsid w:val="00B83960"/>
    <w:rsid w:val="00B8476B"/>
    <w:rsid w:val="00B858D9"/>
    <w:rsid w:val="00B909C0"/>
    <w:rsid w:val="00B913E0"/>
    <w:rsid w:val="00B97E3E"/>
    <w:rsid w:val="00BB6D46"/>
    <w:rsid w:val="00BE2183"/>
    <w:rsid w:val="00BE3D2C"/>
    <w:rsid w:val="00BF245B"/>
    <w:rsid w:val="00C12D87"/>
    <w:rsid w:val="00C14CFF"/>
    <w:rsid w:val="00C175D8"/>
    <w:rsid w:val="00C211EE"/>
    <w:rsid w:val="00C22FCE"/>
    <w:rsid w:val="00C25EC8"/>
    <w:rsid w:val="00C347C5"/>
    <w:rsid w:val="00C34CA6"/>
    <w:rsid w:val="00C469B0"/>
    <w:rsid w:val="00C70736"/>
    <w:rsid w:val="00C71869"/>
    <w:rsid w:val="00C71AE6"/>
    <w:rsid w:val="00C75A6F"/>
    <w:rsid w:val="00C81F83"/>
    <w:rsid w:val="00C8340C"/>
    <w:rsid w:val="00C90DDA"/>
    <w:rsid w:val="00C97770"/>
    <w:rsid w:val="00CB0662"/>
    <w:rsid w:val="00CB5277"/>
    <w:rsid w:val="00CC0104"/>
    <w:rsid w:val="00CC179C"/>
    <w:rsid w:val="00CC2519"/>
    <w:rsid w:val="00CD1D2E"/>
    <w:rsid w:val="00CE1649"/>
    <w:rsid w:val="00CE467D"/>
    <w:rsid w:val="00CF108E"/>
    <w:rsid w:val="00D05490"/>
    <w:rsid w:val="00D23436"/>
    <w:rsid w:val="00D26C72"/>
    <w:rsid w:val="00D278C4"/>
    <w:rsid w:val="00D30EE4"/>
    <w:rsid w:val="00D33ACA"/>
    <w:rsid w:val="00D3471A"/>
    <w:rsid w:val="00D37C18"/>
    <w:rsid w:val="00D825A6"/>
    <w:rsid w:val="00D864DA"/>
    <w:rsid w:val="00D908AB"/>
    <w:rsid w:val="00D95061"/>
    <w:rsid w:val="00D951F4"/>
    <w:rsid w:val="00D954EB"/>
    <w:rsid w:val="00D9727C"/>
    <w:rsid w:val="00DA3B5D"/>
    <w:rsid w:val="00DB2F3A"/>
    <w:rsid w:val="00DC0C67"/>
    <w:rsid w:val="00DE4B5D"/>
    <w:rsid w:val="00DE521B"/>
    <w:rsid w:val="00E02649"/>
    <w:rsid w:val="00E124BD"/>
    <w:rsid w:val="00E14A7F"/>
    <w:rsid w:val="00E22E97"/>
    <w:rsid w:val="00E32F1F"/>
    <w:rsid w:val="00E411AF"/>
    <w:rsid w:val="00E647D9"/>
    <w:rsid w:val="00E71B1E"/>
    <w:rsid w:val="00E75296"/>
    <w:rsid w:val="00E76D86"/>
    <w:rsid w:val="00E80D7C"/>
    <w:rsid w:val="00E838F2"/>
    <w:rsid w:val="00E90C8E"/>
    <w:rsid w:val="00E93538"/>
    <w:rsid w:val="00EA307E"/>
    <w:rsid w:val="00EC0A2C"/>
    <w:rsid w:val="00EC4BE7"/>
    <w:rsid w:val="00EC54DD"/>
    <w:rsid w:val="00EC5C93"/>
    <w:rsid w:val="00EC6D1E"/>
    <w:rsid w:val="00ED278F"/>
    <w:rsid w:val="00EE005D"/>
    <w:rsid w:val="00EE18BB"/>
    <w:rsid w:val="00EE37A5"/>
    <w:rsid w:val="00EE789E"/>
    <w:rsid w:val="00EF1F8F"/>
    <w:rsid w:val="00F00612"/>
    <w:rsid w:val="00F013B4"/>
    <w:rsid w:val="00F01F15"/>
    <w:rsid w:val="00F12508"/>
    <w:rsid w:val="00F1410E"/>
    <w:rsid w:val="00F14351"/>
    <w:rsid w:val="00F304AB"/>
    <w:rsid w:val="00F363D5"/>
    <w:rsid w:val="00F41CAC"/>
    <w:rsid w:val="00F4346C"/>
    <w:rsid w:val="00F57018"/>
    <w:rsid w:val="00F72200"/>
    <w:rsid w:val="00F72581"/>
    <w:rsid w:val="00F7421F"/>
    <w:rsid w:val="00F74F37"/>
    <w:rsid w:val="00F80412"/>
    <w:rsid w:val="00F814C3"/>
    <w:rsid w:val="00F81959"/>
    <w:rsid w:val="00F8784C"/>
    <w:rsid w:val="00F87E4B"/>
    <w:rsid w:val="00FA375E"/>
    <w:rsid w:val="00FA59AC"/>
    <w:rsid w:val="00FB1F3E"/>
    <w:rsid w:val="00FC4A29"/>
    <w:rsid w:val="00FD02FD"/>
    <w:rsid w:val="00FE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F7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41CB"/>
    <w:rPr>
      <w:rFonts w:ascii="Arial" w:hAnsi="Arial"/>
      <w:b/>
      <w:kern w:val="32"/>
      <w:sz w:val="32"/>
    </w:rPr>
  </w:style>
  <w:style w:type="character" w:customStyle="1" w:styleId="Nagwek3Znak">
    <w:name w:val="Nagłówek 3 Znak"/>
    <w:link w:val="Nagwek3"/>
    <w:uiPriority w:val="99"/>
    <w:locked/>
    <w:rsid w:val="00AC41CB"/>
    <w:rPr>
      <w:rFonts w:ascii="Arial" w:hAnsi="Arial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EE005D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EE005D"/>
    <w:rPr>
      <w:rFonts w:ascii="Tahoma" w:hAnsi="Tahoma"/>
      <w:sz w:val="16"/>
    </w:rPr>
  </w:style>
  <w:style w:type="paragraph" w:customStyle="1" w:styleId="Tabela">
    <w:name w:val="Tabela"/>
    <w:next w:val="Normalny"/>
    <w:uiPriority w:val="99"/>
    <w:rsid w:val="003F6F7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rsid w:val="005A0888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5A0888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005D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005D"/>
    <w:rPr>
      <w:rFonts w:ascii="Verdana" w:hAnsi="Verdana"/>
      <w:sz w:val="20"/>
    </w:rPr>
  </w:style>
  <w:style w:type="character" w:styleId="Odwoanieprzypisudolnego">
    <w:name w:val="footnote reference"/>
    <w:uiPriority w:val="99"/>
    <w:semiHidden/>
    <w:rsid w:val="00475C8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C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C41CB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C41CB"/>
    <w:rPr>
      <w:rFonts w:ascii="Calibri" w:hAnsi="Calibri"/>
      <w:sz w:val="20"/>
      <w:lang w:eastAsia="en-US"/>
    </w:rPr>
  </w:style>
  <w:style w:type="character" w:styleId="Odwoanieprzypisukocowego">
    <w:name w:val="endnote reference"/>
    <w:uiPriority w:val="99"/>
    <w:semiHidden/>
    <w:rsid w:val="00AC41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C41CB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AC41C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41CB"/>
    <w:pPr>
      <w:widowControl/>
      <w:autoSpaceDE/>
      <w:autoSpaceDN/>
      <w:adjustRightInd/>
      <w:spacing w:line="276" w:lineRule="auto"/>
    </w:pPr>
    <w:rPr>
      <w:rFonts w:ascii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41CB"/>
    <w:rPr>
      <w:rFonts w:ascii="Calibri" w:hAnsi="Calibri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41C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C41CB"/>
    <w:rPr>
      <w:rFonts w:ascii="Calibri" w:hAnsi="Calibri"/>
      <w:b/>
      <w:sz w:val="20"/>
      <w:lang w:eastAsia="en-US"/>
    </w:rPr>
  </w:style>
  <w:style w:type="character" w:styleId="Hipercze">
    <w:name w:val="Hyperlink"/>
    <w:uiPriority w:val="99"/>
    <w:rsid w:val="00AC41C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C41CB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D30EE4"/>
    <w:rPr>
      <w:rFonts w:ascii="Verdana" w:hAnsi="Verdana"/>
    </w:rPr>
  </w:style>
  <w:style w:type="character" w:customStyle="1" w:styleId="Teksttreci">
    <w:name w:val="Tekst treści_"/>
    <w:link w:val="Teksttreci1"/>
    <w:uiPriority w:val="99"/>
    <w:rsid w:val="005F2CF8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F2CF8"/>
    <w:pPr>
      <w:shd w:val="clear" w:color="auto" w:fill="FFFFFF"/>
      <w:autoSpaceDE/>
      <w:autoSpaceDN/>
      <w:adjustRightInd/>
      <w:spacing w:line="422" w:lineRule="exact"/>
      <w:jc w:val="both"/>
    </w:pPr>
    <w:rPr>
      <w:rFonts w:ascii="Calibri" w:hAnsi="Calibri"/>
    </w:rPr>
  </w:style>
  <w:style w:type="character" w:customStyle="1" w:styleId="TeksttreciKursywa1">
    <w:name w:val="Tekst treści + Kursywa1"/>
    <w:uiPriority w:val="99"/>
    <w:rsid w:val="005F2CF8"/>
    <w:rPr>
      <w:rFonts w:ascii="Times New Roman" w:hAnsi="Times New Roman" w:cs="Times New Roman"/>
      <w:i/>
      <w:iCs/>
      <w:u w:val="none"/>
      <w:shd w:val="clear" w:color="auto" w:fill="FFFFFF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rsid w:val="00D908AB"/>
    <w:pPr>
      <w:widowControl/>
      <w:suppressAutoHyphens/>
      <w:spacing w:before="120" w:line="360" w:lineRule="auto"/>
      <w:ind w:firstLine="510"/>
      <w:jc w:val="both"/>
    </w:pPr>
    <w:rPr>
      <w:rFonts w:ascii="Times" w:hAnsi="Times" w:cs="Arial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F7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41CB"/>
    <w:rPr>
      <w:rFonts w:ascii="Arial" w:hAnsi="Arial"/>
      <w:b/>
      <w:kern w:val="32"/>
      <w:sz w:val="32"/>
    </w:rPr>
  </w:style>
  <w:style w:type="character" w:customStyle="1" w:styleId="Nagwek3Znak">
    <w:name w:val="Nagłówek 3 Znak"/>
    <w:link w:val="Nagwek3"/>
    <w:uiPriority w:val="99"/>
    <w:locked/>
    <w:rsid w:val="00AC41CB"/>
    <w:rPr>
      <w:rFonts w:ascii="Arial" w:hAnsi="Arial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EE005D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EE005D"/>
    <w:rPr>
      <w:rFonts w:ascii="Tahoma" w:hAnsi="Tahoma"/>
      <w:sz w:val="16"/>
    </w:rPr>
  </w:style>
  <w:style w:type="paragraph" w:customStyle="1" w:styleId="Tabela">
    <w:name w:val="Tabela"/>
    <w:next w:val="Normalny"/>
    <w:uiPriority w:val="99"/>
    <w:rsid w:val="003F6F7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rsid w:val="005A0888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5A0888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005D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005D"/>
    <w:rPr>
      <w:rFonts w:ascii="Verdana" w:hAnsi="Verdana"/>
      <w:sz w:val="20"/>
    </w:rPr>
  </w:style>
  <w:style w:type="character" w:styleId="Odwoanieprzypisudolnego">
    <w:name w:val="footnote reference"/>
    <w:uiPriority w:val="99"/>
    <w:semiHidden/>
    <w:rsid w:val="00475C8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C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C41CB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C41CB"/>
    <w:rPr>
      <w:rFonts w:ascii="Calibri" w:hAnsi="Calibri"/>
      <w:sz w:val="20"/>
      <w:lang w:eastAsia="en-US"/>
    </w:rPr>
  </w:style>
  <w:style w:type="character" w:styleId="Odwoanieprzypisukocowego">
    <w:name w:val="endnote reference"/>
    <w:uiPriority w:val="99"/>
    <w:semiHidden/>
    <w:rsid w:val="00AC41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C41CB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AC41C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41CB"/>
    <w:pPr>
      <w:widowControl/>
      <w:autoSpaceDE/>
      <w:autoSpaceDN/>
      <w:adjustRightInd/>
      <w:spacing w:line="276" w:lineRule="auto"/>
    </w:pPr>
    <w:rPr>
      <w:rFonts w:ascii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41CB"/>
    <w:rPr>
      <w:rFonts w:ascii="Calibri" w:hAnsi="Calibri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41C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C41CB"/>
    <w:rPr>
      <w:rFonts w:ascii="Calibri" w:hAnsi="Calibri"/>
      <w:b/>
      <w:sz w:val="20"/>
      <w:lang w:eastAsia="en-US"/>
    </w:rPr>
  </w:style>
  <w:style w:type="character" w:styleId="Hipercze">
    <w:name w:val="Hyperlink"/>
    <w:uiPriority w:val="99"/>
    <w:rsid w:val="00AC41C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C41CB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D30EE4"/>
    <w:rPr>
      <w:rFonts w:ascii="Verdana" w:hAnsi="Verdana"/>
    </w:rPr>
  </w:style>
  <w:style w:type="character" w:customStyle="1" w:styleId="Teksttreci">
    <w:name w:val="Tekst treści_"/>
    <w:link w:val="Teksttreci1"/>
    <w:uiPriority w:val="99"/>
    <w:rsid w:val="005F2CF8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F2CF8"/>
    <w:pPr>
      <w:shd w:val="clear" w:color="auto" w:fill="FFFFFF"/>
      <w:autoSpaceDE/>
      <w:autoSpaceDN/>
      <w:adjustRightInd/>
      <w:spacing w:line="422" w:lineRule="exact"/>
      <w:jc w:val="both"/>
    </w:pPr>
    <w:rPr>
      <w:rFonts w:ascii="Calibri" w:hAnsi="Calibri"/>
    </w:rPr>
  </w:style>
  <w:style w:type="character" w:customStyle="1" w:styleId="TeksttreciKursywa1">
    <w:name w:val="Tekst treści + Kursywa1"/>
    <w:uiPriority w:val="99"/>
    <w:rsid w:val="005F2CF8"/>
    <w:rPr>
      <w:rFonts w:ascii="Times New Roman" w:hAnsi="Times New Roman" w:cs="Times New Roman"/>
      <w:i/>
      <w:iCs/>
      <w:u w:val="none"/>
      <w:shd w:val="clear" w:color="auto" w:fill="FFFFFF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rsid w:val="00D908AB"/>
    <w:pPr>
      <w:widowControl/>
      <w:suppressAutoHyphens/>
      <w:spacing w:before="120" w:line="360" w:lineRule="auto"/>
      <w:ind w:firstLine="510"/>
      <w:jc w:val="both"/>
    </w:pPr>
    <w:rPr>
      <w:rFonts w:ascii="Times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.pawlak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C2EF-9FAE-40BF-BEDD-9F883A21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m.kocik</dc:creator>
  <cp:lastModifiedBy>NIL_KM</cp:lastModifiedBy>
  <cp:revision>2</cp:revision>
  <cp:lastPrinted>2016-05-30T15:14:00Z</cp:lastPrinted>
  <dcterms:created xsi:type="dcterms:W3CDTF">2016-11-21T14:03:00Z</dcterms:created>
  <dcterms:modified xsi:type="dcterms:W3CDTF">2016-11-21T14:03:00Z</dcterms:modified>
</cp:coreProperties>
</file>