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C4E8" w14:textId="77777777" w:rsidR="0079154E" w:rsidRPr="009114E2" w:rsidRDefault="0079154E" w:rsidP="0079154E">
      <w:pPr>
        <w:widowControl/>
        <w:autoSpaceDE/>
        <w:autoSpaceDN/>
        <w:adjustRightInd/>
        <w:spacing w:line="276" w:lineRule="auto"/>
        <w:jc w:val="right"/>
        <w:outlineLvl w:val="0"/>
        <w:rPr>
          <w:rFonts w:eastAsia="Calibri" w:cs="Times New Roman"/>
          <w:b/>
          <w:sz w:val="20"/>
          <w:lang w:eastAsia="en-US"/>
        </w:rPr>
      </w:pPr>
      <w:bookmarkStart w:id="0" w:name="_GoBack"/>
      <w:bookmarkEnd w:id="0"/>
      <w:r w:rsidRPr="009114E2">
        <w:rPr>
          <w:rFonts w:eastAsia="Calibri" w:cs="Times New Roman"/>
          <w:b/>
          <w:sz w:val="20"/>
          <w:lang w:eastAsia="en-US"/>
        </w:rPr>
        <w:t xml:space="preserve">Załącznik do rozporządzenia </w:t>
      </w:r>
    </w:p>
    <w:p w14:paraId="15B0E647" w14:textId="77777777" w:rsidR="0079154E" w:rsidRPr="009114E2" w:rsidRDefault="0079154E" w:rsidP="0079154E">
      <w:pPr>
        <w:widowControl/>
        <w:autoSpaceDE/>
        <w:autoSpaceDN/>
        <w:adjustRightInd/>
        <w:spacing w:line="276" w:lineRule="auto"/>
        <w:jc w:val="right"/>
        <w:outlineLvl w:val="0"/>
        <w:rPr>
          <w:rFonts w:eastAsia="Calibri" w:cs="Times New Roman"/>
          <w:b/>
          <w:sz w:val="20"/>
          <w:lang w:eastAsia="en-US"/>
        </w:rPr>
      </w:pPr>
      <w:r w:rsidRPr="009114E2">
        <w:rPr>
          <w:rFonts w:eastAsia="Calibri" w:cs="Times New Roman"/>
          <w:b/>
          <w:sz w:val="20"/>
          <w:lang w:eastAsia="en-US"/>
        </w:rPr>
        <w:t xml:space="preserve">Ministra Zdrowia </w:t>
      </w:r>
    </w:p>
    <w:p w14:paraId="3E7EFE25" w14:textId="77777777" w:rsidR="0079154E" w:rsidRPr="009114E2" w:rsidRDefault="0079154E" w:rsidP="0079154E">
      <w:pPr>
        <w:widowControl/>
        <w:autoSpaceDE/>
        <w:autoSpaceDN/>
        <w:adjustRightInd/>
        <w:spacing w:line="276" w:lineRule="auto"/>
        <w:jc w:val="right"/>
        <w:rPr>
          <w:rFonts w:eastAsia="Calibri" w:cs="Times New Roman"/>
          <w:b/>
          <w:bCs/>
          <w:sz w:val="20"/>
          <w:lang w:eastAsia="en-US"/>
        </w:rPr>
      </w:pPr>
      <w:r w:rsidRPr="009114E2">
        <w:rPr>
          <w:rFonts w:eastAsia="Calibri" w:cs="Times New Roman"/>
          <w:b/>
          <w:sz w:val="20"/>
          <w:lang w:eastAsia="en-US"/>
        </w:rPr>
        <w:t>z dnia ………… r. (poz.…)</w:t>
      </w:r>
      <w:r w:rsidRPr="009114E2">
        <w:rPr>
          <w:rFonts w:eastAsia="Calibri" w:cs="Times New Roman"/>
          <w:b/>
          <w:bCs/>
          <w:sz w:val="20"/>
          <w:lang w:eastAsia="en-US"/>
        </w:rPr>
        <w:t xml:space="preserve"> </w:t>
      </w:r>
    </w:p>
    <w:p w14:paraId="28E8AECE" w14:textId="77777777" w:rsidR="0079154E" w:rsidRPr="00C46F33" w:rsidRDefault="0079154E" w:rsidP="00DC102D">
      <w:pPr>
        <w:widowControl/>
        <w:autoSpaceDE/>
        <w:autoSpaceDN/>
        <w:adjustRightInd/>
        <w:spacing w:line="276" w:lineRule="auto"/>
        <w:jc w:val="right"/>
        <w:rPr>
          <w:rFonts w:ascii="Times" w:hAnsi="Times"/>
          <w:b/>
          <w:bCs/>
          <w:sz w:val="18"/>
          <w:szCs w:val="18"/>
        </w:rPr>
      </w:pPr>
    </w:p>
    <w:p w14:paraId="2C9CA145" w14:textId="6ACD0984" w:rsidR="0079154E" w:rsidRPr="00C46F33" w:rsidRDefault="0079154E" w:rsidP="00A70789">
      <w:pPr>
        <w:widowControl/>
        <w:suppressAutoHyphens/>
        <w:spacing w:before="360" w:after="360" w:line="312" w:lineRule="auto"/>
        <w:jc w:val="center"/>
        <w:rPr>
          <w:b/>
          <w:bCs/>
        </w:rPr>
      </w:pPr>
      <w:r w:rsidRPr="009114E2">
        <w:rPr>
          <w:rFonts w:ascii="Times" w:hAnsi="Times"/>
          <w:b/>
          <w:bCs/>
        </w:rPr>
        <w:t xml:space="preserve">Wymagania dla podmiotów </w:t>
      </w:r>
      <w:r w:rsidRPr="009114E2">
        <w:rPr>
          <w:b/>
          <w:bCs/>
        </w:rPr>
        <w:t xml:space="preserve">wykonujących działalność leczniczą w </w:t>
      </w:r>
      <w:r w:rsidR="0047317B">
        <w:rPr>
          <w:b/>
          <w:bCs/>
        </w:rPr>
        <w:t xml:space="preserve">dziedzinie </w:t>
      </w:r>
      <w:r w:rsidRPr="009114E2">
        <w:rPr>
          <w:b/>
          <w:bCs/>
        </w:rPr>
        <w:t xml:space="preserve">radiologii i diagnostyki obrazowej </w:t>
      </w:r>
      <w:r w:rsidR="00C46F33">
        <w:rPr>
          <w:b/>
          <w:bCs/>
        </w:rPr>
        <w:br/>
      </w:r>
      <w:r w:rsidRPr="009114E2">
        <w:rPr>
          <w:b/>
          <w:bCs/>
        </w:rPr>
        <w:t>za pośrednictwem systemów teleinfo</w:t>
      </w:r>
      <w:r>
        <w:rPr>
          <w:b/>
          <w:bCs/>
        </w:rPr>
        <w:t xml:space="preserve">rmatycznych, w przypadku </w:t>
      </w:r>
      <w:r w:rsidR="00A70789">
        <w:rPr>
          <w:b/>
          <w:bCs/>
        </w:rPr>
        <w:t>badań radiograficznych</w:t>
      </w:r>
      <w:r w:rsidRPr="009114E2">
        <w:rPr>
          <w:rFonts w:ascii="Times" w:hAnsi="Times"/>
          <w:b/>
          <w:bCs/>
        </w:rPr>
        <w:t>, tomografii komputerowej, rezonansu magnetycznego oraz</w:t>
      </w:r>
      <w:r>
        <w:rPr>
          <w:rFonts w:ascii="Times" w:hAnsi="Times"/>
          <w:b/>
          <w:bCs/>
        </w:rPr>
        <w:t xml:space="preserve"> </w:t>
      </w:r>
      <w:r w:rsidRPr="00093EE2">
        <w:rPr>
          <w:b/>
          <w:bCs/>
        </w:rPr>
        <w:t>cyfrowej angiografii subtrakcyjnej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69"/>
        <w:gridCol w:w="10453"/>
      </w:tblGrid>
      <w:tr w:rsidR="0079154E" w:rsidRPr="001B269F" w14:paraId="19FAEB6A" w14:textId="77777777" w:rsidTr="004C4BFE">
        <w:trPr>
          <w:trHeight w:val="669"/>
        </w:trPr>
        <w:tc>
          <w:tcPr>
            <w:tcW w:w="717" w:type="dxa"/>
            <w:shd w:val="clear" w:color="auto" w:fill="D9D9D9"/>
            <w:vAlign w:val="center"/>
          </w:tcPr>
          <w:p w14:paraId="0FE38D8A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b/>
                <w:sz w:val="22"/>
                <w:szCs w:val="24"/>
                <w:lang w:eastAsia="en-US"/>
              </w:rPr>
              <w:t>Lp.</w:t>
            </w:r>
          </w:p>
        </w:tc>
        <w:tc>
          <w:tcPr>
            <w:tcW w:w="13422" w:type="dxa"/>
            <w:gridSpan w:val="2"/>
            <w:shd w:val="clear" w:color="auto" w:fill="D9D9D9"/>
            <w:vAlign w:val="center"/>
          </w:tcPr>
          <w:p w14:paraId="27B9B253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sz w:val="22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b/>
                <w:sz w:val="22"/>
                <w:szCs w:val="24"/>
                <w:lang w:eastAsia="en-US"/>
              </w:rPr>
              <w:t>Warunki wymagane</w:t>
            </w:r>
          </w:p>
        </w:tc>
      </w:tr>
      <w:tr w:rsidR="0079154E" w:rsidRPr="001B269F" w14:paraId="7B677277" w14:textId="77777777" w:rsidTr="004C4BFE">
        <w:tc>
          <w:tcPr>
            <w:tcW w:w="717" w:type="dxa"/>
            <w:shd w:val="clear" w:color="auto" w:fill="auto"/>
          </w:tcPr>
          <w:p w14:paraId="4A2607C1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>1.</w:t>
            </w:r>
          </w:p>
        </w:tc>
        <w:tc>
          <w:tcPr>
            <w:tcW w:w="2969" w:type="dxa"/>
            <w:shd w:val="clear" w:color="auto" w:fill="auto"/>
          </w:tcPr>
          <w:p w14:paraId="300448D3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Organizacja udzielania świadczeń </w:t>
            </w:r>
          </w:p>
        </w:tc>
        <w:tc>
          <w:tcPr>
            <w:tcW w:w="10453" w:type="dxa"/>
            <w:shd w:val="clear" w:color="auto" w:fill="auto"/>
          </w:tcPr>
          <w:p w14:paraId="2F6A9062" w14:textId="30245771" w:rsidR="0079154E" w:rsidRPr="0097606E" w:rsidRDefault="0079154E" w:rsidP="00CA033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>U</w:t>
            </w:r>
            <w:r w:rsidR="0047317B">
              <w:rPr>
                <w:rFonts w:eastAsia="Calibri" w:cs="Times New Roman"/>
                <w:szCs w:val="24"/>
                <w:lang w:eastAsia="en-US"/>
              </w:rPr>
              <w:t>regulowane zasady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 współprac</w:t>
            </w:r>
            <w:r w:rsidR="0047317B">
              <w:rPr>
                <w:rFonts w:eastAsia="Calibri" w:cs="Times New Roman"/>
                <w:szCs w:val="24"/>
                <w:lang w:eastAsia="en-US"/>
              </w:rPr>
              <w:t>y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 między podmiotem </w:t>
            </w:r>
            <w:r w:rsidR="0047317B">
              <w:rPr>
                <w:rFonts w:eastAsia="Calibri" w:cs="Times New Roman"/>
                <w:szCs w:val="24"/>
                <w:lang w:eastAsia="en-US"/>
              </w:rPr>
              <w:t>zlecającym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a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podmiotem </w:t>
            </w:r>
            <w:r w:rsidRPr="0097606E">
              <w:rPr>
                <w:rFonts w:eastAsia="Calibri" w:cs="Times New Roman"/>
                <w:szCs w:val="24"/>
              </w:rPr>
              <w:t>świadczącym usługę teleradiologiczną, określające w szczególności maksymalny czas wykonania usługi teleradiologicznej.</w:t>
            </w:r>
          </w:p>
          <w:p w14:paraId="73262F21" w14:textId="33A298BA" w:rsidR="0079154E" w:rsidRDefault="00DC102D" w:rsidP="00BE63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 w:line="276" w:lineRule="auto"/>
              <w:ind w:left="357" w:hanging="357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DC102D">
              <w:rPr>
                <w:rFonts w:eastAsia="Calibri" w:cs="Times New Roman"/>
                <w:szCs w:val="24"/>
                <w:lang w:eastAsia="en-US"/>
              </w:rPr>
              <w:t>Stosowanie środków technicz</w:t>
            </w:r>
            <w:r>
              <w:rPr>
                <w:rFonts w:eastAsia="Calibri" w:cs="Times New Roman"/>
                <w:szCs w:val="24"/>
                <w:lang w:eastAsia="en-US"/>
              </w:rPr>
              <w:t>no-organizacyjnych służących do</w:t>
            </w:r>
            <w:r w:rsidRPr="00DC102D">
              <w:rPr>
                <w:rFonts w:eastAsia="Calibri" w:cs="Times New Roman"/>
                <w:szCs w:val="24"/>
                <w:lang w:eastAsia="en-US"/>
              </w:rPr>
              <w:t xml:space="preserve"> zapewnienia bezpiecznej transmisji dokumentów elektronicznych w postaci graficznej (obrazy diag</w:t>
            </w:r>
            <w:r>
              <w:rPr>
                <w:rFonts w:eastAsia="Calibri" w:cs="Times New Roman"/>
                <w:szCs w:val="24"/>
                <w:lang w:eastAsia="en-US"/>
              </w:rPr>
              <w:t>nostyczne) i tekstowej (zlecenia</w:t>
            </w:r>
            <w:r w:rsidRPr="00DC102D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eastAsia="en-US"/>
              </w:rPr>
              <w:t>wykonania usług teleradiologicznych</w:t>
            </w:r>
            <w:r w:rsidRPr="00EE07AF">
              <w:rPr>
                <w:rFonts w:eastAsia="Calibri" w:cs="Times New Roman"/>
                <w:szCs w:val="24"/>
                <w:lang w:eastAsia="en-US"/>
              </w:rPr>
              <w:t xml:space="preserve">,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wyniki </w:t>
            </w:r>
            <w:r w:rsidRPr="00EE07AF">
              <w:rPr>
                <w:rFonts w:eastAsia="Calibri" w:cs="Times New Roman"/>
                <w:szCs w:val="24"/>
                <w:lang w:eastAsia="en-US"/>
              </w:rPr>
              <w:t>telekonsultacji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lub oceny i opis</w:t>
            </w:r>
            <w:r w:rsidR="00BE63A7">
              <w:rPr>
                <w:rFonts w:eastAsia="Calibri" w:cs="Times New Roman"/>
                <w:szCs w:val="24"/>
                <w:lang w:eastAsia="en-US"/>
              </w:rPr>
              <w:t>u badań radiologicznych</w:t>
            </w:r>
            <w:r w:rsidRPr="00EE07AF">
              <w:rPr>
                <w:rFonts w:eastAsia="Calibri" w:cs="Times New Roman"/>
                <w:szCs w:val="24"/>
                <w:lang w:eastAsia="en-US"/>
              </w:rPr>
              <w:t>) w sposób zapewniający ich ochronę przed nieuprawnionym wykorzystaniem.</w:t>
            </w:r>
          </w:p>
          <w:p w14:paraId="5FE8A74F" w14:textId="11A49CF5" w:rsidR="00A70789" w:rsidRPr="00DC102D" w:rsidRDefault="00A70789" w:rsidP="00A70789">
            <w:pPr>
              <w:widowControl/>
              <w:autoSpaceDE/>
              <w:autoSpaceDN/>
              <w:adjustRightInd/>
              <w:spacing w:after="240" w:line="276" w:lineRule="auto"/>
              <w:ind w:left="357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79154E" w:rsidRPr="001B269F" w14:paraId="7B18609B" w14:textId="77777777" w:rsidTr="004C4BFE">
        <w:tc>
          <w:tcPr>
            <w:tcW w:w="717" w:type="dxa"/>
            <w:shd w:val="clear" w:color="auto" w:fill="auto"/>
          </w:tcPr>
          <w:p w14:paraId="4A9F273B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>2.</w:t>
            </w:r>
          </w:p>
        </w:tc>
        <w:tc>
          <w:tcPr>
            <w:tcW w:w="2969" w:type="dxa"/>
            <w:shd w:val="clear" w:color="auto" w:fill="auto"/>
          </w:tcPr>
          <w:p w14:paraId="56B0E0C4" w14:textId="77777777" w:rsidR="0079154E" w:rsidRPr="0097606E" w:rsidRDefault="0079154E" w:rsidP="00C35E33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Wyposażenie w sprzęt i aparaturę medyczną </w:t>
            </w:r>
          </w:p>
        </w:tc>
        <w:tc>
          <w:tcPr>
            <w:tcW w:w="10453" w:type="dxa"/>
            <w:shd w:val="clear" w:color="auto" w:fill="auto"/>
          </w:tcPr>
          <w:p w14:paraId="5AABB357" w14:textId="52A11CB6" w:rsidR="0079154E" w:rsidRPr="0097606E" w:rsidRDefault="0079154E" w:rsidP="00CA03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Zapewnienie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wyposażenia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w sprzęt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>i aparatur</w:t>
            </w:r>
            <w:r>
              <w:rPr>
                <w:rFonts w:eastAsia="Calibri" w:cs="Times New Roman"/>
                <w:szCs w:val="24"/>
                <w:lang w:eastAsia="en-US"/>
              </w:rPr>
              <w:t>ę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 medyczn</w:t>
            </w:r>
            <w:r>
              <w:rPr>
                <w:rFonts w:eastAsia="Calibri" w:cs="Times New Roman"/>
                <w:szCs w:val="24"/>
                <w:lang w:eastAsia="en-US"/>
              </w:rPr>
              <w:t>ą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, w szczególności stanowiska opisowego, oraz odpowiednich pomieszczeń zgodne z warunkami wykonywania 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badań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radiologicznych, określonymi w przepisach wydanych na podstawie ustawy </w:t>
            </w:r>
            <w:r w:rsidRPr="0097606E">
              <w:rPr>
                <w:rFonts w:eastAsia="Calibri" w:cs="Times New Roman"/>
                <w:szCs w:val="24"/>
              </w:rPr>
              <w:t>z dnia 29 listopada 2000 r. – Prawo atomowe.</w:t>
            </w:r>
          </w:p>
          <w:p w14:paraId="080BFF47" w14:textId="3A1D280B" w:rsidR="0079154E" w:rsidRPr="0097606E" w:rsidRDefault="0079154E" w:rsidP="00CA03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Zapewnienie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>łącz</w:t>
            </w:r>
            <w:r>
              <w:rPr>
                <w:rFonts w:eastAsia="Calibri" w:cs="Times New Roman"/>
                <w:szCs w:val="24"/>
                <w:lang w:eastAsia="en-US"/>
              </w:rPr>
              <w:t>y</w:t>
            </w:r>
            <w:r w:rsidR="0047317B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oraz wyposażenia elektronicznego zapewniającego odpowiednią szybkość i jakość transmisji danych (obrazu i dźwięku). </w:t>
            </w:r>
          </w:p>
          <w:p w14:paraId="4F4D0522" w14:textId="3B1646BD" w:rsidR="0079154E" w:rsidRPr="0097606E" w:rsidRDefault="00C46F33" w:rsidP="00CA033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Konieczność</w:t>
            </w:r>
            <w:r w:rsidR="0079154E" w:rsidRPr="0097606E">
              <w:rPr>
                <w:rFonts w:eastAsia="Calibri" w:cs="Times New Roman"/>
                <w:szCs w:val="24"/>
                <w:lang w:eastAsia="en-US"/>
              </w:rPr>
              <w:t xml:space="preserve"> zachowania kompresji bezstratnej danych obrazowych.</w:t>
            </w:r>
          </w:p>
          <w:p w14:paraId="7C31CEE1" w14:textId="77777777" w:rsidR="0079154E" w:rsidRDefault="0079154E" w:rsidP="00DC102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 w:line="276" w:lineRule="auto"/>
              <w:ind w:left="357" w:hanging="357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97606E">
              <w:rPr>
                <w:rFonts w:eastAsia="Calibri" w:cs="Times New Roman"/>
                <w:szCs w:val="24"/>
                <w:lang w:eastAsia="en-US"/>
              </w:rPr>
              <w:t>Posiadanie wyposażenia do prezentacji obrazów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radiologicznych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 xml:space="preserve"> zgodnie z aktualnymi wymaganiami dotyczącymi poszczególnych metod obrazowania</w:t>
            </w:r>
            <w:r w:rsidR="00F84C5F">
              <w:rPr>
                <w:rFonts w:eastAsia="Calibri" w:cs="Times New Roman"/>
                <w:szCs w:val="24"/>
                <w:lang w:eastAsia="en-US"/>
              </w:rPr>
              <w:t xml:space="preserve"> narządowego</w:t>
            </w:r>
            <w:r w:rsidRPr="0097606E">
              <w:rPr>
                <w:rFonts w:eastAsia="Calibri" w:cs="Times New Roman"/>
                <w:szCs w:val="24"/>
                <w:lang w:eastAsia="en-US"/>
              </w:rPr>
              <w:t>.</w:t>
            </w:r>
          </w:p>
          <w:p w14:paraId="674C7459" w14:textId="3B90B0CF" w:rsidR="00A70789" w:rsidRPr="00DC102D" w:rsidRDefault="00A70789" w:rsidP="00A70789">
            <w:pPr>
              <w:widowControl/>
              <w:autoSpaceDE/>
              <w:autoSpaceDN/>
              <w:adjustRightInd/>
              <w:spacing w:after="120" w:line="276" w:lineRule="auto"/>
              <w:ind w:left="357"/>
              <w:contextualSpacing/>
              <w:jc w:val="both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79956333" w14:textId="77777777" w:rsidR="00A23BC3" w:rsidRDefault="00A23BC3"/>
    <w:sectPr w:rsidR="00A23BC3" w:rsidSect="002A63F7">
      <w:footerReference w:type="default" r:id="rId7"/>
      <w:footnotePr>
        <w:numRestart w:val="eachSect"/>
      </w:footnotePr>
      <w:pgSz w:w="16838" w:h="11906" w:orient="landscape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2DE7" w14:textId="77777777" w:rsidR="00A874FB" w:rsidRDefault="00A874FB" w:rsidP="0047317B">
      <w:pPr>
        <w:spacing w:line="240" w:lineRule="auto"/>
      </w:pPr>
      <w:r>
        <w:separator/>
      </w:r>
    </w:p>
  </w:endnote>
  <w:endnote w:type="continuationSeparator" w:id="0">
    <w:p w14:paraId="3D126AD6" w14:textId="77777777" w:rsidR="00A874FB" w:rsidRDefault="00A874FB" w:rsidP="00473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779130"/>
      <w:docPartObj>
        <w:docPartGallery w:val="Page Numbers (Bottom of Page)"/>
        <w:docPartUnique/>
      </w:docPartObj>
    </w:sdtPr>
    <w:sdtEndPr/>
    <w:sdtContent>
      <w:p w14:paraId="720CD58F" w14:textId="3CB559E8" w:rsidR="0047317B" w:rsidRDefault="0047317B" w:rsidP="004731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7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5736" w14:textId="77777777" w:rsidR="00A874FB" w:rsidRDefault="00A874FB" w:rsidP="0047317B">
      <w:pPr>
        <w:spacing w:line="240" w:lineRule="auto"/>
      </w:pPr>
      <w:r>
        <w:separator/>
      </w:r>
    </w:p>
  </w:footnote>
  <w:footnote w:type="continuationSeparator" w:id="0">
    <w:p w14:paraId="20D30027" w14:textId="77777777" w:rsidR="00A874FB" w:rsidRDefault="00A874FB" w:rsidP="00473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52E9A"/>
    <w:multiLevelType w:val="hybridMultilevel"/>
    <w:tmpl w:val="2626E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140"/>
    <w:multiLevelType w:val="hybridMultilevel"/>
    <w:tmpl w:val="2626E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E"/>
    <w:rsid w:val="0024371D"/>
    <w:rsid w:val="0047317B"/>
    <w:rsid w:val="004C4BFE"/>
    <w:rsid w:val="004D644D"/>
    <w:rsid w:val="00667065"/>
    <w:rsid w:val="00737155"/>
    <w:rsid w:val="0079154E"/>
    <w:rsid w:val="0084535A"/>
    <w:rsid w:val="008B60B5"/>
    <w:rsid w:val="008F0678"/>
    <w:rsid w:val="00913E75"/>
    <w:rsid w:val="00A23BC3"/>
    <w:rsid w:val="00A70789"/>
    <w:rsid w:val="00A874FB"/>
    <w:rsid w:val="00B206B0"/>
    <w:rsid w:val="00B6789F"/>
    <w:rsid w:val="00BE63A7"/>
    <w:rsid w:val="00C363EE"/>
    <w:rsid w:val="00C46F33"/>
    <w:rsid w:val="00CA033D"/>
    <w:rsid w:val="00DC102D"/>
    <w:rsid w:val="00E0472C"/>
    <w:rsid w:val="00F25CDC"/>
    <w:rsid w:val="00F8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498"/>
  <w15:chartTrackingRefBased/>
  <w15:docId w15:val="{282303D1-C748-4818-99B8-420B491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154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91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54E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79154E"/>
    <w:pPr>
      <w:widowControl/>
      <w:autoSpaceDE/>
      <w:autoSpaceDN/>
      <w:adjustRightInd/>
      <w:spacing w:line="240" w:lineRule="auto"/>
    </w:pPr>
    <w:rPr>
      <w:rFonts w:eastAsia="Calibri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5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54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31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17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1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17B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Gumienny Jarosław</dc:creator>
  <cp:keywords/>
  <dc:description/>
  <cp:lastModifiedBy>Katarzyna Chrobocińska</cp:lastModifiedBy>
  <cp:revision>2</cp:revision>
  <cp:lastPrinted>2017-08-29T11:55:00Z</cp:lastPrinted>
  <dcterms:created xsi:type="dcterms:W3CDTF">2017-09-20T12:57:00Z</dcterms:created>
  <dcterms:modified xsi:type="dcterms:W3CDTF">2017-09-20T12:57:00Z</dcterms:modified>
</cp:coreProperties>
</file>