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552"/>
        <w:gridCol w:w="465"/>
        <w:gridCol w:w="414"/>
        <w:gridCol w:w="155"/>
        <w:gridCol w:w="187"/>
        <w:gridCol w:w="975"/>
        <w:gridCol w:w="247"/>
        <w:gridCol w:w="83"/>
        <w:gridCol w:w="473"/>
        <w:gridCol w:w="47"/>
        <w:gridCol w:w="253"/>
        <w:gridCol w:w="14"/>
        <w:gridCol w:w="158"/>
        <w:gridCol w:w="473"/>
        <w:gridCol w:w="222"/>
        <w:gridCol w:w="71"/>
        <w:gridCol w:w="179"/>
        <w:gridCol w:w="353"/>
        <w:gridCol w:w="120"/>
        <w:gridCol w:w="285"/>
        <w:gridCol w:w="140"/>
        <w:gridCol w:w="47"/>
        <w:gridCol w:w="473"/>
        <w:gridCol w:w="473"/>
        <w:gridCol w:w="41"/>
        <w:gridCol w:w="938"/>
        <w:gridCol w:w="580"/>
      </w:tblGrid>
      <w:tr w:rsidR="009872E0" w:rsidRPr="00365692" w14:paraId="4376380B" w14:textId="77777777" w:rsidTr="008F4837">
        <w:trPr>
          <w:trHeight w:val="1611"/>
        </w:trPr>
        <w:tc>
          <w:tcPr>
            <w:tcW w:w="6961" w:type="dxa"/>
            <w:gridSpan w:val="17"/>
          </w:tcPr>
          <w:p w14:paraId="37EF29E2" w14:textId="77777777" w:rsidR="009872E0" w:rsidRPr="00C24B31" w:rsidRDefault="009872E0" w:rsidP="00665CD9">
            <w:pPr>
              <w:spacing w:before="120" w:line="240" w:lineRule="auto"/>
              <w:rPr>
                <w:rFonts w:ascii="Arial" w:hAnsi="Arial" w:cs="Arial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C24B31">
              <w:rPr>
                <w:rFonts w:ascii="Arial" w:hAnsi="Arial" w:cs="Arial"/>
                <w:b/>
                <w:color w:val="000000"/>
              </w:rPr>
              <w:t>Nazwa projektu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6D268B41" w14:textId="77777777" w:rsidR="00500DE4" w:rsidRDefault="004235D8" w:rsidP="00500DE4">
            <w:pPr>
              <w:spacing w:before="120" w:line="240" w:lineRule="auto"/>
              <w:ind w:hanging="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9872E0" w:rsidRPr="00C24B31">
              <w:rPr>
                <w:rFonts w:ascii="Arial" w:hAnsi="Arial" w:cs="Arial"/>
                <w:color w:val="000000"/>
              </w:rPr>
              <w:t>ozporządzeni</w:t>
            </w:r>
            <w:r>
              <w:rPr>
                <w:rFonts w:ascii="Arial" w:hAnsi="Arial" w:cs="Arial"/>
                <w:color w:val="000000"/>
              </w:rPr>
              <w:t>e</w:t>
            </w:r>
            <w:r w:rsidR="009872E0" w:rsidRPr="00C24B31">
              <w:rPr>
                <w:rFonts w:ascii="Arial" w:hAnsi="Arial" w:cs="Arial"/>
                <w:color w:val="000000"/>
              </w:rPr>
              <w:t xml:space="preserve"> Ministra Zdrowia </w:t>
            </w:r>
            <w:r w:rsidR="00EF777B">
              <w:rPr>
                <w:rFonts w:ascii="Arial" w:hAnsi="Arial" w:cs="Arial"/>
                <w:color w:val="000000"/>
              </w:rPr>
              <w:t xml:space="preserve">zmieniającego rozporządzenie </w:t>
            </w:r>
            <w:r w:rsidR="001916CB">
              <w:rPr>
                <w:rFonts w:ascii="Arial" w:hAnsi="Arial" w:cs="Arial"/>
                <w:color w:val="000000"/>
              </w:rPr>
              <w:t xml:space="preserve">w </w:t>
            </w:r>
            <w:r w:rsidR="00EF777B" w:rsidRPr="00EF777B">
              <w:rPr>
                <w:rFonts w:ascii="Arial" w:hAnsi="Arial" w:cs="Arial"/>
                <w:color w:val="000000"/>
              </w:rPr>
              <w:t>sprawie podziału kwoty środków finansowych</w:t>
            </w:r>
            <w:r w:rsidR="004619BA">
              <w:rPr>
                <w:rFonts w:ascii="Arial" w:hAnsi="Arial" w:cs="Arial"/>
                <w:color w:val="000000"/>
              </w:rPr>
              <w:t xml:space="preserve"> w 2017 r.</w:t>
            </w:r>
            <w:r w:rsidR="00EF777B" w:rsidRPr="00EF777B">
              <w:rPr>
                <w:rFonts w:ascii="Arial" w:hAnsi="Arial" w:cs="Arial"/>
                <w:color w:val="000000"/>
              </w:rPr>
              <w:t xml:space="preserve"> stanowiącej wzrost całkowitego budżetu na refundację</w:t>
            </w:r>
          </w:p>
          <w:p w14:paraId="7AB939BE" w14:textId="77777777" w:rsidR="009872E0" w:rsidRPr="00C24B31" w:rsidRDefault="009872E0" w:rsidP="00500DE4">
            <w:pPr>
              <w:spacing w:before="120" w:line="240" w:lineRule="auto"/>
              <w:ind w:hanging="45"/>
              <w:rPr>
                <w:rFonts w:ascii="Arial" w:hAnsi="Arial" w:cs="Arial"/>
                <w:b/>
                <w:color w:val="000000"/>
              </w:rPr>
            </w:pPr>
            <w:r w:rsidRPr="00C24B31">
              <w:rPr>
                <w:rFonts w:ascii="Arial" w:hAnsi="Arial" w:cs="Arial"/>
                <w:b/>
                <w:color w:val="000000"/>
              </w:rPr>
              <w:t>Ministerstwo wiodące i ministerstwa współpracujące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bookmarkEnd w:id="0"/>
          <w:p w14:paraId="2EE9150D" w14:textId="77777777" w:rsidR="009872E0" w:rsidRDefault="009872E0" w:rsidP="00B2777A">
            <w:pPr>
              <w:spacing w:line="240" w:lineRule="auto"/>
              <w:ind w:hanging="34"/>
              <w:rPr>
                <w:rFonts w:ascii="Arial" w:hAnsi="Arial" w:cs="Arial"/>
                <w:color w:val="000000"/>
              </w:rPr>
            </w:pPr>
            <w:r w:rsidRPr="00C24B31">
              <w:rPr>
                <w:rFonts w:ascii="Arial" w:hAnsi="Arial" w:cs="Arial"/>
                <w:color w:val="000000"/>
              </w:rPr>
              <w:t>Ministerstwo Zdrowia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3ED96445" w14:textId="77777777" w:rsidR="009872E0" w:rsidRDefault="009872E0" w:rsidP="006567C8">
            <w:pPr>
              <w:spacing w:line="240" w:lineRule="auto"/>
              <w:ind w:hanging="34"/>
              <w:rPr>
                <w:rFonts w:ascii="Arial" w:hAnsi="Arial" w:cs="Arial"/>
                <w:color w:val="000000"/>
              </w:rPr>
            </w:pPr>
          </w:p>
          <w:p w14:paraId="34E88F06" w14:textId="77777777" w:rsidR="009872E0" w:rsidRPr="00C24B31" w:rsidRDefault="009872E0" w:rsidP="006567C8">
            <w:pPr>
              <w:spacing w:line="240" w:lineRule="auto"/>
              <w:rPr>
                <w:rFonts w:ascii="Arial" w:hAnsi="Arial" w:cs="Arial"/>
                <w:b/>
              </w:rPr>
            </w:pPr>
            <w:r w:rsidRPr="00C24B31">
              <w:rPr>
                <w:rFonts w:ascii="Arial" w:hAnsi="Arial" w:cs="Arial"/>
                <w:b/>
              </w:rPr>
              <w:t>Osoba odpowiedzialna za projekt w randze Ministra, Sekretarza Stanu lub Podsekretarza Stanu</w:t>
            </w:r>
            <w:r>
              <w:rPr>
                <w:rFonts w:ascii="Arial" w:hAnsi="Arial" w:cs="Arial"/>
                <w:b/>
              </w:rPr>
              <w:t>:</w:t>
            </w:r>
            <w:r w:rsidRPr="00C24B31">
              <w:rPr>
                <w:rFonts w:ascii="Arial" w:hAnsi="Arial" w:cs="Arial"/>
                <w:b/>
              </w:rPr>
              <w:t xml:space="preserve"> </w:t>
            </w:r>
          </w:p>
          <w:p w14:paraId="58C3987E" w14:textId="77777777" w:rsidR="009872E0" w:rsidRPr="00C24B31" w:rsidRDefault="001916CB" w:rsidP="006567C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Marcin Czech</w:t>
            </w:r>
            <w:r w:rsidR="00665CD9">
              <w:rPr>
                <w:rFonts w:ascii="Arial" w:hAnsi="Arial" w:cs="Arial"/>
              </w:rPr>
              <w:t xml:space="preserve"> - </w:t>
            </w:r>
            <w:r w:rsidR="009872E0">
              <w:rPr>
                <w:rFonts w:ascii="Arial" w:hAnsi="Arial" w:cs="Arial"/>
              </w:rPr>
              <w:t>Podsekretar</w:t>
            </w:r>
            <w:r w:rsidR="005435FA">
              <w:rPr>
                <w:rFonts w:ascii="Arial" w:hAnsi="Arial" w:cs="Arial"/>
              </w:rPr>
              <w:t>z Stanu w Ministerstwie Zdrowia</w:t>
            </w:r>
          </w:p>
          <w:p w14:paraId="62BE0645" w14:textId="77777777" w:rsidR="009872E0" w:rsidRPr="00C24B31" w:rsidRDefault="009872E0" w:rsidP="006567C8">
            <w:pPr>
              <w:spacing w:before="120" w:line="240" w:lineRule="auto"/>
              <w:ind w:hanging="45"/>
              <w:rPr>
                <w:rFonts w:ascii="Arial" w:hAnsi="Arial" w:cs="Arial"/>
                <w:b/>
                <w:color w:val="000000"/>
              </w:rPr>
            </w:pPr>
            <w:r w:rsidRPr="00C24B31">
              <w:rPr>
                <w:rFonts w:ascii="Arial" w:hAnsi="Arial" w:cs="Arial"/>
                <w:b/>
                <w:color w:val="000000"/>
              </w:rPr>
              <w:t>Kontakt do opiekuna merytorycznego projektu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  <w:p w14:paraId="2F035F82" w14:textId="77777777" w:rsidR="009872E0" w:rsidRPr="00365692" w:rsidRDefault="00BD313B" w:rsidP="00BD313B">
            <w:pPr>
              <w:spacing w:line="240" w:lineRule="auto"/>
              <w:ind w:hanging="3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Izabela Obarska</w:t>
            </w:r>
            <w:r w:rsidR="009872E0" w:rsidRPr="00C24B31">
              <w:rPr>
                <w:rFonts w:ascii="Arial" w:hAnsi="Arial" w:cs="Arial"/>
                <w:color w:val="000000"/>
              </w:rPr>
              <w:t xml:space="preserve"> </w:t>
            </w:r>
            <w:r w:rsidR="00665CD9">
              <w:rPr>
                <w:rFonts w:ascii="Arial" w:hAnsi="Arial" w:cs="Arial"/>
                <w:color w:val="000000"/>
              </w:rPr>
              <w:t xml:space="preserve">- </w:t>
            </w:r>
            <w:r w:rsidR="009872E0" w:rsidRPr="00C24B31">
              <w:rPr>
                <w:rFonts w:ascii="Arial" w:hAnsi="Arial" w:cs="Arial"/>
                <w:color w:val="000000"/>
              </w:rPr>
              <w:t>Dyrektor Departamentu Polityki Lekowej i Farmacji</w:t>
            </w:r>
            <w:r w:rsidR="009872E0">
              <w:rPr>
                <w:rFonts w:ascii="Arial" w:hAnsi="Arial" w:cs="Arial"/>
                <w:color w:val="000000"/>
              </w:rPr>
              <w:t xml:space="preserve"> Ministerstwa Zdrowia</w:t>
            </w:r>
            <w:r w:rsidR="00665CD9">
              <w:rPr>
                <w:rFonts w:ascii="Arial" w:hAnsi="Arial" w:cs="Arial"/>
                <w:color w:val="000000"/>
              </w:rPr>
              <w:t>,</w:t>
            </w:r>
            <w:r w:rsidR="009872E0" w:rsidRPr="00C24B31">
              <w:rPr>
                <w:rFonts w:ascii="Arial" w:hAnsi="Arial" w:cs="Arial"/>
                <w:color w:val="000000"/>
              </w:rPr>
              <w:t xml:space="preserve"> </w:t>
            </w:r>
            <w:r w:rsidR="00665CD9">
              <w:rPr>
                <w:rFonts w:ascii="Arial" w:hAnsi="Arial" w:cs="Arial"/>
                <w:color w:val="000000"/>
              </w:rPr>
              <w:t xml:space="preserve">tel. </w:t>
            </w:r>
            <w:r w:rsidR="009872E0" w:rsidRPr="00C24B31">
              <w:rPr>
                <w:rFonts w:ascii="Arial" w:hAnsi="Arial" w:cs="Arial"/>
                <w:color w:val="000000"/>
              </w:rPr>
              <w:t>(22) 63 49</w:t>
            </w:r>
            <w:r w:rsidR="004235D8">
              <w:rPr>
                <w:rFonts w:ascii="Arial" w:hAnsi="Arial" w:cs="Arial"/>
                <w:color w:val="000000"/>
              </w:rPr>
              <w:t> </w:t>
            </w:r>
            <w:r w:rsidR="00BC5227">
              <w:rPr>
                <w:rFonts w:ascii="Arial" w:hAnsi="Arial" w:cs="Arial"/>
                <w:color w:val="000000"/>
              </w:rPr>
              <w:t>5</w:t>
            </w:r>
            <w:r w:rsidR="009872E0" w:rsidRPr="00C24B3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3700" w:type="dxa"/>
            <w:gridSpan w:val="12"/>
            <w:shd w:val="clear" w:color="auto" w:fill="FFFFFF"/>
          </w:tcPr>
          <w:p w14:paraId="2F73BAEB" w14:textId="77777777" w:rsidR="004235D8" w:rsidRDefault="004235D8" w:rsidP="00024FD6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sporządzenia:</w:t>
            </w:r>
          </w:p>
          <w:p w14:paraId="05D6A829" w14:textId="6A07417B" w:rsidR="004235D8" w:rsidRPr="004235D8" w:rsidRDefault="00502EA3" w:rsidP="00024F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53A4">
              <w:rPr>
                <w:rFonts w:ascii="Arial" w:hAnsi="Arial" w:cs="Arial"/>
              </w:rPr>
              <w:t>6</w:t>
            </w:r>
            <w:r w:rsidR="004235D8" w:rsidRPr="004235D8">
              <w:rPr>
                <w:rFonts w:ascii="Arial" w:hAnsi="Arial" w:cs="Arial"/>
              </w:rPr>
              <w:t>.0</w:t>
            </w:r>
            <w:r w:rsidR="001916CB">
              <w:rPr>
                <w:rFonts w:ascii="Arial" w:hAnsi="Arial" w:cs="Arial"/>
              </w:rPr>
              <w:t>9</w:t>
            </w:r>
            <w:r w:rsidR="004235D8" w:rsidRPr="004235D8">
              <w:rPr>
                <w:rFonts w:ascii="Arial" w:hAnsi="Arial" w:cs="Arial"/>
              </w:rPr>
              <w:t>.201</w:t>
            </w:r>
            <w:r w:rsidR="005E7EB1">
              <w:rPr>
                <w:rFonts w:ascii="Arial" w:hAnsi="Arial" w:cs="Arial"/>
              </w:rPr>
              <w:t>7</w:t>
            </w:r>
            <w:r w:rsidR="004235D8" w:rsidRPr="004235D8">
              <w:rPr>
                <w:rFonts w:ascii="Arial" w:hAnsi="Arial" w:cs="Arial"/>
              </w:rPr>
              <w:t xml:space="preserve"> r.</w:t>
            </w:r>
          </w:p>
          <w:p w14:paraId="16FDD7C2" w14:textId="77777777" w:rsidR="004235D8" w:rsidRDefault="004235D8" w:rsidP="00024FD6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234ADD0F" w14:textId="77777777" w:rsidR="009872E0" w:rsidRPr="00EF777B" w:rsidRDefault="009872E0" w:rsidP="00024FD6">
            <w:pPr>
              <w:spacing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5692">
              <w:rPr>
                <w:rFonts w:ascii="Arial" w:hAnsi="Arial" w:cs="Arial"/>
                <w:b/>
              </w:rPr>
              <w:t xml:space="preserve">Źródło: </w:t>
            </w:r>
            <w:bookmarkStart w:id="2" w:name="Lista1"/>
          </w:p>
          <w:bookmarkEnd w:id="2"/>
          <w:p w14:paraId="0A0F490B" w14:textId="77777777" w:rsidR="00665CD9" w:rsidRDefault="009872E0" w:rsidP="00BD425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F79AC">
              <w:rPr>
                <w:rFonts w:ascii="Arial" w:hAnsi="Arial" w:cs="Arial"/>
              </w:rPr>
              <w:t xml:space="preserve">Art. </w:t>
            </w:r>
            <w:r w:rsidR="00500DE4" w:rsidRPr="00500DE4">
              <w:rPr>
                <w:rFonts w:ascii="Arial" w:hAnsi="Arial" w:cs="Arial"/>
              </w:rPr>
              <w:t xml:space="preserve">3 ust. 4 ustawy z dnia 12 maja 2011 r. o refundacji leków, środków spożywczych specjalnego przeznaczenia żywieniowego oraz wyrobów medycznych </w:t>
            </w:r>
          </w:p>
          <w:p w14:paraId="0771CE24" w14:textId="77777777" w:rsidR="00B2777A" w:rsidRPr="00FF79AC" w:rsidRDefault="00500DE4" w:rsidP="00BD425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00DE4">
              <w:rPr>
                <w:rFonts w:ascii="Arial" w:hAnsi="Arial" w:cs="Arial"/>
              </w:rPr>
              <w:t>(Dz. U. z 201</w:t>
            </w:r>
            <w:r w:rsidR="00D24555">
              <w:rPr>
                <w:rFonts w:ascii="Arial" w:hAnsi="Arial" w:cs="Arial"/>
              </w:rPr>
              <w:t>6</w:t>
            </w:r>
            <w:r w:rsidRPr="00500DE4">
              <w:rPr>
                <w:rFonts w:ascii="Arial" w:hAnsi="Arial" w:cs="Arial"/>
              </w:rPr>
              <w:t xml:space="preserve"> r. poz. </w:t>
            </w:r>
            <w:r w:rsidR="00D24555">
              <w:rPr>
                <w:rFonts w:ascii="Arial" w:hAnsi="Arial" w:cs="Arial"/>
              </w:rPr>
              <w:t>1536</w:t>
            </w:r>
            <w:r w:rsidR="00957E02">
              <w:rPr>
                <w:rFonts w:ascii="Arial" w:hAnsi="Arial" w:cs="Arial"/>
              </w:rPr>
              <w:t xml:space="preserve">, </w:t>
            </w:r>
            <w:r w:rsidR="008D27D3">
              <w:rPr>
                <w:rFonts w:ascii="Arial" w:hAnsi="Arial" w:cs="Arial"/>
              </w:rPr>
              <w:t>z późn. zm.</w:t>
            </w:r>
            <w:r w:rsidRPr="00500DE4">
              <w:rPr>
                <w:rFonts w:ascii="Arial" w:hAnsi="Arial" w:cs="Arial"/>
              </w:rPr>
              <w:t>)</w:t>
            </w:r>
          </w:p>
          <w:p w14:paraId="57E8316B" w14:textId="77777777" w:rsidR="00774C75" w:rsidRDefault="009872E0" w:rsidP="00387E29">
            <w:pPr>
              <w:spacing w:before="120" w:line="240" w:lineRule="auto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color w:val="000000"/>
              </w:rPr>
              <w:t xml:space="preserve">Nr w wykazie prac </w:t>
            </w:r>
            <w:r>
              <w:rPr>
                <w:rFonts w:ascii="Arial" w:hAnsi="Arial" w:cs="Arial"/>
                <w:b/>
                <w:color w:val="000000"/>
              </w:rPr>
              <w:t>Ministra Zdrowia:</w:t>
            </w:r>
            <w:r w:rsidR="0056244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BF3CFC3" w14:textId="3BD9DC0B" w:rsidR="00DA7810" w:rsidRPr="00365692" w:rsidRDefault="00502EA3" w:rsidP="0036412C">
            <w:pPr>
              <w:spacing w:before="12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</w:rPr>
              <w:t>MZ 573</w:t>
            </w:r>
          </w:p>
        </w:tc>
      </w:tr>
      <w:tr w:rsidR="009872E0" w:rsidRPr="00365692" w14:paraId="1BE57065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2950CD6C" w14:textId="77777777" w:rsidR="009872E0" w:rsidRPr="00365692" w:rsidRDefault="009872E0" w:rsidP="00024FD6">
            <w:pPr>
              <w:spacing w:line="240" w:lineRule="auto"/>
              <w:ind w:left="57"/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365692">
              <w:rPr>
                <w:rFonts w:ascii="Arial" w:hAnsi="Arial" w:cs="Arial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9872E0" w:rsidRPr="00365692" w14:paraId="70531698" w14:textId="77777777" w:rsidTr="008F4837">
        <w:trPr>
          <w:trHeight w:val="33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4C158318" w14:textId="77777777" w:rsidR="009872E0" w:rsidRPr="00365692" w:rsidRDefault="009872E0" w:rsidP="00024F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9872E0" w:rsidRPr="00365692" w14:paraId="63DA9FC1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35A29A21" w14:textId="0D29E06C" w:rsidR="00E72592" w:rsidRDefault="00E72592" w:rsidP="00E72592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 związku z </w:t>
            </w:r>
            <w:r w:rsidRPr="00E72592">
              <w:rPr>
                <w:rFonts w:ascii="Arial" w:hAnsi="Arial" w:cs="Arial"/>
              </w:rPr>
              <w:t>projektowaną przez Narodowy Fundusz Zdrowia, zwan</w:t>
            </w:r>
            <w:r w:rsidR="00502EA3">
              <w:rPr>
                <w:rFonts w:ascii="Arial" w:hAnsi="Arial" w:cs="Arial"/>
              </w:rPr>
              <w:t>ego</w:t>
            </w:r>
            <w:r w:rsidRPr="00E72592">
              <w:rPr>
                <w:rFonts w:ascii="Arial" w:hAnsi="Arial" w:cs="Arial"/>
              </w:rPr>
              <w:t xml:space="preserve"> dalej </w:t>
            </w:r>
            <w:r w:rsidR="00E856C5">
              <w:rPr>
                <w:rFonts w:ascii="Arial" w:hAnsi="Arial" w:cs="Arial"/>
              </w:rPr>
              <w:t>„</w:t>
            </w:r>
            <w:r w:rsidRPr="00E72592">
              <w:rPr>
                <w:rFonts w:ascii="Arial" w:hAnsi="Arial" w:cs="Arial"/>
              </w:rPr>
              <w:t>Funduszem</w:t>
            </w:r>
            <w:r w:rsidR="00E856C5">
              <w:rPr>
                <w:rFonts w:ascii="Arial" w:hAnsi="Arial" w:cs="Arial"/>
              </w:rPr>
              <w:t>”</w:t>
            </w:r>
            <w:r w:rsidRPr="00E72592">
              <w:rPr>
                <w:rFonts w:ascii="Arial" w:hAnsi="Arial" w:cs="Arial"/>
              </w:rPr>
              <w:t>, zmianą planu finansowego Funduszu</w:t>
            </w:r>
            <w:r w:rsidR="00356A84">
              <w:rPr>
                <w:rFonts w:ascii="Arial" w:hAnsi="Arial" w:cs="Arial"/>
              </w:rPr>
              <w:t xml:space="preserve"> na </w:t>
            </w:r>
            <w:r w:rsidRPr="00E72592">
              <w:rPr>
                <w:rFonts w:ascii="Arial" w:hAnsi="Arial" w:cs="Arial"/>
              </w:rPr>
              <w:t>201</w:t>
            </w:r>
            <w:r w:rsidR="00D24555">
              <w:rPr>
                <w:rFonts w:ascii="Arial" w:hAnsi="Arial" w:cs="Arial"/>
              </w:rPr>
              <w:t>7</w:t>
            </w:r>
            <w:r w:rsidR="00356A84">
              <w:rPr>
                <w:rFonts w:ascii="Arial" w:hAnsi="Arial" w:cs="Arial"/>
              </w:rPr>
              <w:t xml:space="preserve"> r.</w:t>
            </w:r>
            <w:r w:rsidRPr="00E72592">
              <w:rPr>
                <w:rFonts w:ascii="Arial" w:hAnsi="Arial" w:cs="Arial"/>
              </w:rPr>
              <w:t xml:space="preserve"> zakładając</w:t>
            </w:r>
            <w:r w:rsidR="00C87C79">
              <w:rPr>
                <w:rFonts w:ascii="Arial" w:hAnsi="Arial" w:cs="Arial"/>
              </w:rPr>
              <w:t>ą</w:t>
            </w:r>
            <w:r w:rsidRPr="00E72592">
              <w:rPr>
                <w:rFonts w:ascii="Arial" w:hAnsi="Arial" w:cs="Arial"/>
              </w:rPr>
              <w:t xml:space="preserve"> zwiększenie cał</w:t>
            </w:r>
            <w:r>
              <w:rPr>
                <w:rFonts w:ascii="Arial" w:hAnsi="Arial" w:cs="Arial"/>
              </w:rPr>
              <w:t>kowitego budżetu na refundację</w:t>
            </w:r>
            <w:r w:rsidR="00EF77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należy dokonać nowelizacji rozporządzenia </w:t>
            </w:r>
            <w:r w:rsidRPr="00E72592">
              <w:rPr>
                <w:rFonts w:ascii="Arial" w:hAnsi="Arial" w:cs="Arial"/>
              </w:rPr>
              <w:t xml:space="preserve">Ministra Zdrowia z dnia </w:t>
            </w:r>
            <w:r w:rsidR="00D24555">
              <w:rPr>
                <w:rFonts w:ascii="Arial" w:hAnsi="Arial" w:cs="Arial"/>
              </w:rPr>
              <w:t>30</w:t>
            </w:r>
            <w:r w:rsidRPr="00E72592">
              <w:rPr>
                <w:rFonts w:ascii="Arial" w:hAnsi="Arial" w:cs="Arial"/>
              </w:rPr>
              <w:t xml:space="preserve"> lipca 201</w:t>
            </w:r>
            <w:r w:rsidR="00D24555">
              <w:rPr>
                <w:rFonts w:ascii="Arial" w:hAnsi="Arial" w:cs="Arial"/>
              </w:rPr>
              <w:t>6</w:t>
            </w:r>
            <w:r w:rsidRPr="00E72592">
              <w:rPr>
                <w:rFonts w:ascii="Arial" w:hAnsi="Arial" w:cs="Arial"/>
              </w:rPr>
              <w:t xml:space="preserve"> r. w sprawie podziału kwoty środków finansowych</w:t>
            </w:r>
            <w:r w:rsidR="00D24555">
              <w:rPr>
                <w:rFonts w:ascii="Arial" w:hAnsi="Arial" w:cs="Arial"/>
              </w:rPr>
              <w:t xml:space="preserve"> w 2017 r.</w:t>
            </w:r>
            <w:r w:rsidRPr="00E72592">
              <w:rPr>
                <w:rFonts w:ascii="Arial" w:hAnsi="Arial" w:cs="Arial"/>
              </w:rPr>
              <w:t xml:space="preserve"> stanowiącej wzrost całkowitego budżetu na refundację (Dz. U. poz. 1</w:t>
            </w:r>
            <w:r w:rsidR="00D24555">
              <w:rPr>
                <w:rFonts w:ascii="Arial" w:hAnsi="Arial" w:cs="Arial"/>
              </w:rPr>
              <w:t>152</w:t>
            </w:r>
            <w:r w:rsidR="0025493E">
              <w:rPr>
                <w:rFonts w:ascii="Arial" w:hAnsi="Arial" w:cs="Arial"/>
              </w:rPr>
              <w:t xml:space="preserve"> oraz z 2017 r. poz. 1636</w:t>
            </w:r>
            <w:r w:rsidRPr="00E7259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.</w:t>
            </w:r>
          </w:p>
          <w:p w14:paraId="39FFA6AD" w14:textId="77777777" w:rsidR="00E72592" w:rsidRPr="00E72592" w:rsidRDefault="00E72592" w:rsidP="00E72592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72592">
              <w:rPr>
                <w:rFonts w:ascii="Arial" w:hAnsi="Arial" w:cs="Arial"/>
              </w:rPr>
              <w:t>Zgodnie z projektowaną nowelizacją zwiększeniu ulegnie:</w:t>
            </w:r>
          </w:p>
          <w:p w14:paraId="1FAA07A7" w14:textId="77777777" w:rsidR="00C1515E" w:rsidRPr="00C03074" w:rsidRDefault="00C1515E" w:rsidP="00C1515E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1) kwota</w:t>
            </w:r>
            <w:r w:rsidRPr="00C1515E">
              <w:rPr>
                <w:rFonts w:ascii="Arial" w:hAnsi="Arial" w:cs="Arial"/>
              </w:rPr>
              <w:t xml:space="preserve"> środków finansowych przeznaczonych na finansowanie dotychczas nieobjętych refundacją leków, środków spożywczych specjalnego przeznaczenia żywieniowego, wyrobów medycznych, które nie mają swojego odpowiednika refundowanego w danym wskazaniu, z zakresu, o którym mowa w art. 15 ust. 2 pkt 14-16 ustawy z dnia 27 sierpnia 2004 r. o świadczeniach opieki zdrowotnej finansowanych ze środków publicznych (Dz. U. z 201</w:t>
            </w:r>
            <w:r w:rsidR="00D24555">
              <w:rPr>
                <w:rFonts w:ascii="Arial" w:hAnsi="Arial" w:cs="Arial"/>
              </w:rPr>
              <w:t>6</w:t>
            </w:r>
            <w:r w:rsidRPr="00C1515E">
              <w:rPr>
                <w:rFonts w:ascii="Arial" w:hAnsi="Arial" w:cs="Arial"/>
              </w:rPr>
              <w:t xml:space="preserve"> r. poz. </w:t>
            </w:r>
            <w:r w:rsidR="00D24555">
              <w:rPr>
                <w:rFonts w:ascii="Arial" w:hAnsi="Arial" w:cs="Arial"/>
              </w:rPr>
              <w:t>1793</w:t>
            </w:r>
            <w:r w:rsidR="00354B9F">
              <w:rPr>
                <w:rFonts w:ascii="Arial" w:hAnsi="Arial" w:cs="Arial"/>
              </w:rPr>
              <w:t>,</w:t>
            </w:r>
            <w:r w:rsidR="00F27801">
              <w:rPr>
                <w:rFonts w:ascii="Arial" w:hAnsi="Arial" w:cs="Arial"/>
              </w:rPr>
              <w:t xml:space="preserve"> z późn. zm.</w:t>
            </w:r>
            <w:r w:rsidRPr="00C1515E">
              <w:rPr>
                <w:rFonts w:ascii="Arial" w:hAnsi="Arial" w:cs="Arial"/>
              </w:rPr>
              <w:t xml:space="preserve">), zwanej dalej </w:t>
            </w:r>
            <w:r w:rsidR="004E13CF">
              <w:rPr>
                <w:rFonts w:ascii="Arial" w:hAnsi="Arial" w:cs="Arial"/>
              </w:rPr>
              <w:t>„</w:t>
            </w:r>
            <w:r w:rsidRPr="00C1515E">
              <w:rPr>
                <w:rFonts w:ascii="Arial" w:hAnsi="Arial" w:cs="Arial"/>
              </w:rPr>
              <w:t>ustawą o świadczeniach</w:t>
            </w:r>
            <w:r w:rsidR="004E13CF">
              <w:rPr>
                <w:rFonts w:ascii="Arial" w:hAnsi="Arial" w:cs="Arial"/>
              </w:rPr>
              <w:t>”</w:t>
            </w:r>
            <w:r w:rsidRPr="00C1515E">
              <w:rPr>
                <w:rFonts w:ascii="Arial" w:hAnsi="Arial" w:cs="Arial"/>
              </w:rPr>
              <w:t xml:space="preserve">, do </w:t>
            </w:r>
            <w:r w:rsidR="00BD1EA7">
              <w:rPr>
                <w:rFonts w:ascii="Arial" w:hAnsi="Arial" w:cs="Arial"/>
              </w:rPr>
              <w:br/>
            </w:r>
            <w:r w:rsidR="00733CD9" w:rsidRPr="00C03074">
              <w:rPr>
                <w:rFonts w:ascii="Arial" w:hAnsi="Arial" w:cs="Arial"/>
                <w:color w:val="000000" w:themeColor="text1"/>
              </w:rPr>
              <w:t>2</w:t>
            </w:r>
            <w:r w:rsidR="00991A88" w:rsidRPr="00C03074">
              <w:rPr>
                <w:rFonts w:ascii="Arial" w:hAnsi="Arial" w:cs="Arial"/>
                <w:color w:val="000000" w:themeColor="text1"/>
              </w:rPr>
              <w:t>9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8</w:t>
            </w:r>
            <w:r w:rsidRPr="00C030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2</w:t>
            </w:r>
            <w:r w:rsidR="00991A88" w:rsidRPr="00C03074">
              <w:rPr>
                <w:rFonts w:ascii="Arial" w:hAnsi="Arial" w:cs="Arial"/>
                <w:color w:val="000000" w:themeColor="text1"/>
              </w:rPr>
              <w:t>88</w:t>
            </w:r>
            <w:r w:rsidRPr="00C030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91A88" w:rsidRPr="00C03074">
              <w:rPr>
                <w:rFonts w:ascii="Arial" w:hAnsi="Arial" w:cs="Arial"/>
                <w:color w:val="000000" w:themeColor="text1"/>
              </w:rPr>
              <w:t>000 zł (wzrost o 22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5</w:t>
            </w:r>
            <w:r w:rsidR="004C3F5B" w:rsidRPr="00C030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91A88" w:rsidRPr="00C03074">
              <w:rPr>
                <w:rFonts w:ascii="Arial" w:hAnsi="Arial" w:cs="Arial"/>
                <w:color w:val="000000" w:themeColor="text1"/>
              </w:rPr>
              <w:t>442</w:t>
            </w:r>
            <w:r w:rsidR="004C3F5B" w:rsidRPr="00C03074">
              <w:rPr>
                <w:rFonts w:ascii="Arial" w:hAnsi="Arial" w:cs="Arial"/>
                <w:color w:val="000000" w:themeColor="text1"/>
              </w:rPr>
              <w:t xml:space="preserve"> 000 zł</w:t>
            </w:r>
            <w:r w:rsidRPr="00C03074">
              <w:rPr>
                <w:rFonts w:ascii="Arial" w:hAnsi="Arial" w:cs="Arial"/>
                <w:color w:val="000000" w:themeColor="text1"/>
              </w:rPr>
              <w:t>);</w:t>
            </w:r>
          </w:p>
          <w:p w14:paraId="0F91A08C" w14:textId="77777777" w:rsidR="009872E0" w:rsidRDefault="00C03074" w:rsidP="00991A88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03074">
              <w:rPr>
                <w:rFonts w:ascii="Arial" w:hAnsi="Arial" w:cs="Arial"/>
                <w:color w:val="000000" w:themeColor="text1"/>
              </w:rPr>
              <w:t>2</w:t>
            </w:r>
            <w:r w:rsidR="00C1515E" w:rsidRPr="00C03074">
              <w:rPr>
                <w:rFonts w:ascii="Arial" w:hAnsi="Arial" w:cs="Arial"/>
                <w:color w:val="000000" w:themeColor="text1"/>
              </w:rPr>
              <w:t>) kwota środków finansowych przeznaczonych na refundację, w części dotyczącej finansowania świadczeń, o których mowa w art. 15 ust. 2 pkt 14 ustawy o świadczeniach</w:t>
            </w:r>
            <w:r w:rsidR="00BD1EA7" w:rsidRPr="00C03074">
              <w:rPr>
                <w:rFonts w:ascii="Arial" w:hAnsi="Arial" w:cs="Arial"/>
                <w:color w:val="000000" w:themeColor="text1"/>
              </w:rPr>
              <w:t>,</w:t>
            </w:r>
            <w:r w:rsidR="00C1515E" w:rsidRPr="00C03074">
              <w:rPr>
                <w:rFonts w:ascii="Arial" w:hAnsi="Arial" w:cs="Arial"/>
                <w:color w:val="000000" w:themeColor="text1"/>
              </w:rPr>
              <w:t xml:space="preserve"> do 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4</w:t>
            </w:r>
            <w:r w:rsidR="00991A88" w:rsidRPr="00C03074">
              <w:rPr>
                <w:rFonts w:ascii="Arial" w:hAnsi="Arial" w:cs="Arial"/>
                <w:color w:val="000000" w:themeColor="text1"/>
              </w:rPr>
              <w:t>38</w:t>
            </w:r>
            <w:r w:rsidR="00C1515E" w:rsidRPr="00C030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409</w:t>
            </w:r>
            <w:r w:rsidR="00C1515E" w:rsidRPr="00C03074">
              <w:rPr>
                <w:rFonts w:ascii="Arial" w:hAnsi="Arial" w:cs="Arial"/>
                <w:color w:val="000000" w:themeColor="text1"/>
              </w:rPr>
              <w:t xml:space="preserve"> 000 zł </w:t>
            </w:r>
            <w:r w:rsidR="00BD1EA7" w:rsidRPr="00C03074">
              <w:rPr>
                <w:rFonts w:ascii="Arial" w:hAnsi="Arial" w:cs="Arial"/>
                <w:color w:val="000000" w:themeColor="text1"/>
              </w:rPr>
              <w:br/>
            </w:r>
            <w:r w:rsidR="00C1515E" w:rsidRPr="00C03074">
              <w:rPr>
                <w:rFonts w:ascii="Arial" w:hAnsi="Arial" w:cs="Arial"/>
                <w:color w:val="000000" w:themeColor="text1"/>
              </w:rPr>
              <w:t>(wzrost o 1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7</w:t>
            </w:r>
            <w:r w:rsidR="00991A88" w:rsidRPr="00C03074">
              <w:rPr>
                <w:rFonts w:ascii="Arial" w:hAnsi="Arial" w:cs="Arial"/>
                <w:color w:val="000000" w:themeColor="text1"/>
              </w:rPr>
              <w:t>9</w:t>
            </w:r>
            <w:r w:rsidR="00C1515E" w:rsidRPr="00C0307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3CD9" w:rsidRPr="00C03074">
              <w:rPr>
                <w:rFonts w:ascii="Arial" w:hAnsi="Arial" w:cs="Arial"/>
                <w:color w:val="000000" w:themeColor="text1"/>
              </w:rPr>
              <w:t>983</w:t>
            </w:r>
            <w:r w:rsidR="00C1515E" w:rsidRPr="00C03074">
              <w:rPr>
                <w:rFonts w:ascii="Arial" w:hAnsi="Arial" w:cs="Arial"/>
                <w:color w:val="000000" w:themeColor="text1"/>
              </w:rPr>
              <w:t xml:space="preserve"> 000 zł).</w:t>
            </w:r>
          </w:p>
          <w:p w14:paraId="2F18C216" w14:textId="5B3202DB" w:rsidR="00DA7810" w:rsidRPr="00365692" w:rsidRDefault="00DA7810" w:rsidP="00991A88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872E0" w:rsidRPr="00365692" w14:paraId="1F20E239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552FA02E" w14:textId="77777777" w:rsidR="009872E0" w:rsidRPr="00365692" w:rsidRDefault="009872E0" w:rsidP="00024F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9872E0" w:rsidRPr="00365692" w14:paraId="4B82164A" w14:textId="77777777" w:rsidTr="008F4837">
        <w:trPr>
          <w:trHeight w:val="142"/>
        </w:trPr>
        <w:tc>
          <w:tcPr>
            <w:tcW w:w="10661" w:type="dxa"/>
            <w:gridSpan w:val="29"/>
          </w:tcPr>
          <w:p w14:paraId="4B93728F" w14:textId="77777777" w:rsidR="00BD1EA7" w:rsidRPr="00D51BC0" w:rsidRDefault="00D24555" w:rsidP="00D51BC0">
            <w:pPr>
              <w:spacing w:before="120" w:line="240" w:lineRule="auto"/>
              <w:ind w:hanging="4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72E0">
              <w:rPr>
                <w:rFonts w:ascii="Arial" w:hAnsi="Arial" w:cs="Arial"/>
              </w:rPr>
              <w:t xml:space="preserve">Upoważnienie ustawowe zawarte w art. </w:t>
            </w:r>
            <w:r w:rsidR="009A4924" w:rsidRPr="009A4924">
              <w:rPr>
                <w:rFonts w:ascii="Arial" w:hAnsi="Arial" w:cs="Arial"/>
              </w:rPr>
              <w:t>3 ust. 4 ustawy z dnia 12 maja 2011 r. o refundacji leków, środków spożywczych specjalnego przeznaczenia żywieniowego oraz wyrobów medycznych</w:t>
            </w:r>
            <w:r w:rsidR="007B0135">
              <w:rPr>
                <w:rFonts w:ascii="Arial" w:hAnsi="Arial" w:cs="Arial"/>
              </w:rPr>
              <w:t>, zwanej dalej</w:t>
            </w:r>
            <w:r w:rsidR="004E13CF">
              <w:rPr>
                <w:rFonts w:ascii="Arial" w:hAnsi="Arial" w:cs="Arial"/>
              </w:rPr>
              <w:t xml:space="preserve"> „ustawą o refundacji”,</w:t>
            </w:r>
            <w:r w:rsidR="00F27801">
              <w:rPr>
                <w:rFonts w:ascii="Arial" w:hAnsi="Arial" w:cs="Arial"/>
              </w:rPr>
              <w:t xml:space="preserve"> </w:t>
            </w:r>
            <w:r w:rsidR="009872E0" w:rsidRPr="007C6F14">
              <w:rPr>
                <w:rFonts w:ascii="Arial" w:hAnsi="Arial" w:cs="Arial"/>
              </w:rPr>
              <w:t>stanowi podstawę do wydania</w:t>
            </w:r>
            <w:r w:rsidR="009872E0">
              <w:rPr>
                <w:rFonts w:ascii="Arial" w:hAnsi="Arial" w:cs="Arial"/>
              </w:rPr>
              <w:t xml:space="preserve"> przez Ministra Zdrowia</w:t>
            </w:r>
            <w:r w:rsidR="00354B9F">
              <w:rPr>
                <w:rFonts w:ascii="Arial" w:hAnsi="Arial" w:cs="Arial"/>
              </w:rPr>
              <w:t xml:space="preserve"> rozporządzenia</w:t>
            </w:r>
            <w:r w:rsidR="009872E0" w:rsidRPr="007C6F14">
              <w:rPr>
                <w:rFonts w:ascii="Arial" w:hAnsi="Arial" w:cs="Arial"/>
              </w:rPr>
              <w:t xml:space="preserve"> </w:t>
            </w:r>
            <w:r w:rsidR="00EF777B">
              <w:rPr>
                <w:rFonts w:ascii="Arial" w:hAnsi="Arial" w:cs="Arial"/>
                <w:color w:val="000000"/>
              </w:rPr>
              <w:t xml:space="preserve">zmieniającego rozporządzenie </w:t>
            </w:r>
            <w:r w:rsidR="00EF777B" w:rsidRPr="00EF777B">
              <w:rPr>
                <w:rFonts w:ascii="Arial" w:hAnsi="Arial" w:cs="Arial"/>
                <w:color w:val="000000"/>
              </w:rPr>
              <w:t>w sprawie podziału kwoty środków finansowych stanowiącej wzrost całkowitego budżetu na refundację</w:t>
            </w:r>
            <w:r w:rsidR="00EF777B">
              <w:rPr>
                <w:rFonts w:ascii="Arial" w:hAnsi="Arial" w:cs="Arial"/>
                <w:color w:val="000000"/>
              </w:rPr>
              <w:t>.</w:t>
            </w:r>
          </w:p>
          <w:p w14:paraId="004F236E" w14:textId="77777777" w:rsidR="00C5024C" w:rsidRDefault="00254FA8" w:rsidP="00D24555">
            <w:pPr>
              <w:pStyle w:val="pismamz"/>
              <w:spacing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Rekomendowanym rozwiązaniem jest </w:t>
            </w:r>
            <w:r w:rsidR="00E72592">
              <w:rPr>
                <w:rFonts w:cs="Arial"/>
                <w:bCs/>
              </w:rPr>
              <w:t>nowelizacja</w:t>
            </w:r>
            <w:r w:rsidR="00E72592" w:rsidRPr="00E72592">
              <w:rPr>
                <w:rFonts w:cs="Arial"/>
                <w:bCs/>
              </w:rPr>
              <w:t xml:space="preserve"> rozporządzenia Ministra Zdrowia z dnia </w:t>
            </w:r>
            <w:r w:rsidR="00D24555">
              <w:rPr>
                <w:rFonts w:cs="Arial"/>
                <w:bCs/>
              </w:rPr>
              <w:t>30</w:t>
            </w:r>
            <w:r w:rsidR="00E72592" w:rsidRPr="00E72592">
              <w:rPr>
                <w:rFonts w:cs="Arial"/>
                <w:bCs/>
              </w:rPr>
              <w:t xml:space="preserve"> lipca 201</w:t>
            </w:r>
            <w:r w:rsidR="00D24555">
              <w:rPr>
                <w:rFonts w:cs="Arial"/>
                <w:bCs/>
              </w:rPr>
              <w:t>6</w:t>
            </w:r>
            <w:r w:rsidR="00E72592" w:rsidRPr="00E72592">
              <w:rPr>
                <w:rFonts w:cs="Arial"/>
                <w:bCs/>
              </w:rPr>
              <w:t xml:space="preserve"> r. w sprawie podziału kwoty środków finansowych</w:t>
            </w:r>
            <w:r w:rsidR="00D24555">
              <w:rPr>
                <w:rFonts w:cs="Arial"/>
                <w:bCs/>
              </w:rPr>
              <w:t xml:space="preserve"> w 2017 r.</w:t>
            </w:r>
            <w:r w:rsidR="00E72592" w:rsidRPr="00E72592">
              <w:rPr>
                <w:rFonts w:cs="Arial"/>
                <w:bCs/>
              </w:rPr>
              <w:t xml:space="preserve"> stanowiącej wzrost całkowitego budżetu na refundację</w:t>
            </w:r>
            <w:r w:rsidR="00E856C5">
              <w:rPr>
                <w:rFonts w:cs="Arial"/>
                <w:bCs/>
              </w:rPr>
              <w:t xml:space="preserve">. </w:t>
            </w:r>
          </w:p>
          <w:p w14:paraId="729EA738" w14:textId="77777777" w:rsidR="00DA7810" w:rsidRPr="007C6F14" w:rsidRDefault="00DA7810" w:rsidP="00D24555">
            <w:pPr>
              <w:pStyle w:val="pismamz"/>
              <w:spacing w:line="240" w:lineRule="auto"/>
              <w:rPr>
                <w:rFonts w:cs="Arial"/>
              </w:rPr>
            </w:pPr>
          </w:p>
        </w:tc>
      </w:tr>
      <w:tr w:rsidR="009872E0" w:rsidRPr="00365692" w14:paraId="3EA537D4" w14:textId="77777777" w:rsidTr="008F4837">
        <w:trPr>
          <w:trHeight w:val="307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589DF3F7" w14:textId="77777777" w:rsidR="009872E0" w:rsidRPr="00365692" w:rsidRDefault="009872E0" w:rsidP="00024F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spacing w:val="-2"/>
              </w:rPr>
              <w:t>Jak problem został rozwiązany w innych krajach, w szczególności krajach członkowskich OECD/UE</w:t>
            </w:r>
            <w:r w:rsidRPr="00365692">
              <w:rPr>
                <w:rFonts w:ascii="Arial" w:hAnsi="Arial" w:cs="Arial"/>
                <w:b/>
                <w:color w:val="000000"/>
              </w:rPr>
              <w:t>?</w:t>
            </w:r>
            <w:r w:rsidRPr="00365692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  <w:tr w:rsidR="009872E0" w:rsidRPr="00365692" w14:paraId="5FEB8690" w14:textId="77777777" w:rsidTr="008F4837">
        <w:trPr>
          <w:trHeight w:val="520"/>
        </w:trPr>
        <w:tc>
          <w:tcPr>
            <w:tcW w:w="10661" w:type="dxa"/>
            <w:gridSpan w:val="29"/>
          </w:tcPr>
          <w:p w14:paraId="491C5B68" w14:textId="1A933F44" w:rsidR="00E72592" w:rsidRPr="00365692" w:rsidRDefault="00AA7648" w:rsidP="006E58A0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</w:rPr>
              <w:t xml:space="preserve">Projektowana regulacja nie dotyczy </w:t>
            </w:r>
            <w:r w:rsidRPr="00AA7648">
              <w:rPr>
                <w:rFonts w:ascii="Arial" w:hAnsi="Arial" w:cs="Arial"/>
              </w:rPr>
              <w:t>innych kraj</w:t>
            </w:r>
            <w:r>
              <w:rPr>
                <w:rFonts w:ascii="Arial" w:hAnsi="Arial" w:cs="Arial"/>
              </w:rPr>
              <w:t>ów, w tym</w:t>
            </w:r>
            <w:r w:rsidRPr="00AA7648">
              <w:rPr>
                <w:rFonts w:ascii="Arial" w:hAnsi="Arial" w:cs="Arial"/>
              </w:rPr>
              <w:t xml:space="preserve"> kraj</w:t>
            </w:r>
            <w:r>
              <w:rPr>
                <w:rFonts w:ascii="Arial" w:hAnsi="Arial" w:cs="Arial"/>
              </w:rPr>
              <w:t>ów</w:t>
            </w:r>
            <w:r w:rsidR="005435FA">
              <w:rPr>
                <w:rFonts w:ascii="Arial" w:hAnsi="Arial" w:cs="Arial"/>
              </w:rPr>
              <w:t xml:space="preserve"> członkowskich OECD/UE</w:t>
            </w:r>
            <w:r w:rsidR="00562448">
              <w:rPr>
                <w:rFonts w:ascii="Arial" w:hAnsi="Arial" w:cs="Arial"/>
              </w:rPr>
              <w:t>.</w:t>
            </w:r>
          </w:p>
        </w:tc>
      </w:tr>
      <w:tr w:rsidR="009872E0" w:rsidRPr="00365692" w14:paraId="3EFF3320" w14:textId="77777777" w:rsidTr="008F4837">
        <w:trPr>
          <w:trHeight w:val="359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69961DB9" w14:textId="77777777" w:rsidR="009872E0" w:rsidRPr="00365692" w:rsidRDefault="009872E0" w:rsidP="00024F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color w:val="000000"/>
              </w:rPr>
              <w:t>Podmioty, na które oddziałuje projekt</w:t>
            </w:r>
          </w:p>
        </w:tc>
      </w:tr>
      <w:tr w:rsidR="009872E0" w:rsidRPr="00365692" w14:paraId="3F523B4C" w14:textId="77777777" w:rsidTr="009A545A">
        <w:trPr>
          <w:trHeight w:val="142"/>
        </w:trPr>
        <w:tc>
          <w:tcPr>
            <w:tcW w:w="2795" w:type="dxa"/>
            <w:gridSpan w:val="3"/>
          </w:tcPr>
          <w:p w14:paraId="5F592232" w14:textId="77777777" w:rsidR="009872E0" w:rsidRPr="00365692" w:rsidRDefault="009872E0" w:rsidP="00024FD6">
            <w:pPr>
              <w:spacing w:before="40" w:line="24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  <w:spacing w:val="-2"/>
              </w:rPr>
              <w:t>Grupa</w:t>
            </w:r>
          </w:p>
        </w:tc>
        <w:tc>
          <w:tcPr>
            <w:tcW w:w="3313" w:type="dxa"/>
            <w:gridSpan w:val="11"/>
          </w:tcPr>
          <w:p w14:paraId="7981D49E" w14:textId="77777777" w:rsidR="009872E0" w:rsidRPr="00365692" w:rsidRDefault="009872E0" w:rsidP="00024FD6">
            <w:pPr>
              <w:spacing w:before="40" w:line="24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  <w:spacing w:val="-2"/>
              </w:rPr>
              <w:t>Wielkość</w:t>
            </w:r>
          </w:p>
        </w:tc>
        <w:tc>
          <w:tcPr>
            <w:tcW w:w="2001" w:type="dxa"/>
            <w:gridSpan w:val="9"/>
          </w:tcPr>
          <w:p w14:paraId="04C6A64A" w14:textId="77777777" w:rsidR="009872E0" w:rsidRPr="00365692" w:rsidRDefault="009872E0" w:rsidP="00024FD6">
            <w:pPr>
              <w:spacing w:before="40" w:line="24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  <w:spacing w:val="-2"/>
              </w:rPr>
              <w:t>Źródło danych</w:t>
            </w:r>
            <w:r w:rsidRPr="00365692" w:rsidDel="00260F33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</w:tc>
        <w:tc>
          <w:tcPr>
            <w:tcW w:w="2552" w:type="dxa"/>
            <w:gridSpan w:val="6"/>
          </w:tcPr>
          <w:p w14:paraId="53E62625" w14:textId="77777777" w:rsidR="009872E0" w:rsidRPr="00365692" w:rsidRDefault="009872E0" w:rsidP="00024FD6">
            <w:pPr>
              <w:spacing w:before="40" w:line="240" w:lineRule="auto"/>
              <w:jc w:val="center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  <w:spacing w:val="-2"/>
              </w:rPr>
              <w:t>Oddziaływanie</w:t>
            </w:r>
          </w:p>
        </w:tc>
      </w:tr>
      <w:tr w:rsidR="00CC184D" w:rsidRPr="00365692" w14:paraId="08DF44D9" w14:textId="77777777" w:rsidTr="009A545A">
        <w:trPr>
          <w:trHeight w:val="3381"/>
        </w:trPr>
        <w:tc>
          <w:tcPr>
            <w:tcW w:w="2795" w:type="dxa"/>
            <w:gridSpan w:val="3"/>
          </w:tcPr>
          <w:p w14:paraId="50B9B4FD" w14:textId="77777777" w:rsidR="00CC184D" w:rsidRPr="00365692" w:rsidRDefault="00CC184D" w:rsidP="00477BFE">
            <w:pPr>
              <w:spacing w:before="4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lastRenderedPageBreak/>
              <w:t>Świadczeniodawcy</w:t>
            </w:r>
          </w:p>
        </w:tc>
        <w:tc>
          <w:tcPr>
            <w:tcW w:w="3313" w:type="dxa"/>
            <w:gridSpan w:val="11"/>
          </w:tcPr>
          <w:p w14:paraId="7F613AB4" w14:textId="77777777" w:rsidR="00CC184D" w:rsidRPr="00365692" w:rsidRDefault="00000C0A" w:rsidP="00BD1EA7">
            <w:pPr>
              <w:spacing w:before="4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Ws</w:t>
            </w:r>
            <w:r w:rsidR="00BD1EA7">
              <w:rPr>
                <w:rFonts w:ascii="Arial" w:hAnsi="Arial" w:cs="Arial"/>
                <w:color w:val="000000"/>
                <w:spacing w:val="-2"/>
              </w:rPr>
              <w:t xml:space="preserve">zyscy, którzy zawarli </w:t>
            </w:r>
            <w:r w:rsidR="00BD1EA7">
              <w:rPr>
                <w:rFonts w:ascii="Arial" w:hAnsi="Arial" w:cs="Arial"/>
                <w:color w:val="000000"/>
                <w:spacing w:val="-2"/>
              </w:rPr>
              <w:br/>
              <w:t xml:space="preserve">z Funduszem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umowę </w:t>
            </w:r>
            <w:r w:rsidR="00BD1EA7">
              <w:rPr>
                <w:rFonts w:ascii="Arial" w:hAnsi="Arial" w:cs="Arial"/>
                <w:color w:val="000000"/>
                <w:spacing w:val="-2"/>
              </w:rPr>
              <w:br/>
            </w:r>
            <w:r>
              <w:rPr>
                <w:rFonts w:ascii="Arial" w:hAnsi="Arial" w:cs="Arial"/>
                <w:color w:val="000000"/>
                <w:spacing w:val="-2"/>
              </w:rPr>
              <w:t xml:space="preserve">na realizację świadczeń </w:t>
            </w:r>
            <w:r w:rsidR="00BD1EA7">
              <w:rPr>
                <w:rFonts w:ascii="Arial" w:hAnsi="Arial" w:cs="Arial"/>
                <w:color w:val="000000"/>
                <w:spacing w:val="-2"/>
              </w:rPr>
              <w:br/>
              <w:t xml:space="preserve">w rodzaju leczenie szpitalne </w:t>
            </w:r>
            <w:r w:rsidR="00BD1EA7">
              <w:rPr>
                <w:rFonts w:ascii="Arial" w:hAnsi="Arial" w:cs="Arial"/>
                <w:color w:val="000000"/>
                <w:spacing w:val="-2"/>
              </w:rPr>
              <w:br/>
              <w:t>w zakresie chemioterapia oraz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 w zakresie </w:t>
            </w:r>
            <w:r w:rsidR="00254FA8">
              <w:rPr>
                <w:rFonts w:ascii="Arial" w:hAnsi="Arial" w:cs="Arial"/>
                <w:color w:val="000000"/>
                <w:spacing w:val="-2"/>
              </w:rPr>
              <w:t xml:space="preserve">programy </w:t>
            </w:r>
            <w:r>
              <w:rPr>
                <w:rFonts w:ascii="Arial" w:hAnsi="Arial" w:cs="Arial"/>
                <w:color w:val="000000"/>
                <w:spacing w:val="-2"/>
              </w:rPr>
              <w:t>lekowe</w:t>
            </w:r>
            <w:r w:rsidR="001C7CBC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r w:rsidR="00C87C79">
              <w:rPr>
                <w:rFonts w:ascii="Arial" w:hAnsi="Arial" w:cs="Arial"/>
                <w:color w:val="000000"/>
                <w:spacing w:val="-2"/>
              </w:rPr>
              <w:t xml:space="preserve">tj. </w:t>
            </w:r>
            <w:r w:rsidR="001C7CBC">
              <w:rPr>
                <w:rFonts w:ascii="Arial" w:hAnsi="Arial" w:cs="Arial"/>
                <w:color w:val="000000"/>
                <w:spacing w:val="-2"/>
              </w:rPr>
              <w:t>ok. 435 podmiotów wykonujących działalność leczniczą</w:t>
            </w:r>
          </w:p>
        </w:tc>
        <w:tc>
          <w:tcPr>
            <w:tcW w:w="2001" w:type="dxa"/>
            <w:gridSpan w:val="9"/>
          </w:tcPr>
          <w:p w14:paraId="501601B4" w14:textId="77777777" w:rsidR="00CC184D" w:rsidRPr="00365692" w:rsidRDefault="00BD1EA7" w:rsidP="00477BFE">
            <w:pPr>
              <w:spacing w:before="4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Fundusz</w:t>
            </w:r>
            <w:r w:rsidR="0056244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</w:tc>
        <w:tc>
          <w:tcPr>
            <w:tcW w:w="2552" w:type="dxa"/>
            <w:gridSpan w:val="6"/>
          </w:tcPr>
          <w:p w14:paraId="774C2909" w14:textId="77777777" w:rsidR="00CC184D" w:rsidRDefault="007A563B" w:rsidP="008D2537">
            <w:pPr>
              <w:spacing w:before="4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Z</w:t>
            </w:r>
            <w:r w:rsidRPr="007A563B">
              <w:rPr>
                <w:rFonts w:ascii="Arial" w:hAnsi="Arial" w:cs="Arial"/>
                <w:color w:val="000000"/>
                <w:spacing w:val="-2"/>
              </w:rPr>
              <w:t>apew</w:t>
            </w:r>
            <w:r w:rsidR="00682486">
              <w:rPr>
                <w:rFonts w:ascii="Arial" w:hAnsi="Arial" w:cs="Arial"/>
                <w:color w:val="000000"/>
                <w:spacing w:val="-2"/>
              </w:rPr>
              <w:t>nienie możliwości finansowania</w:t>
            </w:r>
            <w:r w:rsidR="00000C0A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="00EF1E08">
              <w:rPr>
                <w:rFonts w:ascii="Arial" w:hAnsi="Arial" w:cs="Arial"/>
                <w:color w:val="000000"/>
                <w:spacing w:val="-2"/>
              </w:rPr>
              <w:t>leków,</w:t>
            </w:r>
            <w:r w:rsidR="00254FA8">
              <w:rPr>
                <w:rFonts w:ascii="Arial" w:hAnsi="Arial" w:cs="Arial"/>
                <w:color w:val="000000"/>
                <w:spacing w:val="-2"/>
              </w:rPr>
              <w:t xml:space="preserve"> środków </w:t>
            </w:r>
            <w:r w:rsidR="00C87C79">
              <w:rPr>
                <w:rFonts w:ascii="Arial" w:hAnsi="Arial" w:cs="Arial"/>
                <w:color w:val="000000"/>
                <w:spacing w:val="-2"/>
              </w:rPr>
              <w:t xml:space="preserve">spożywczych </w:t>
            </w:r>
            <w:r w:rsidR="00254FA8">
              <w:rPr>
                <w:rFonts w:ascii="Arial" w:hAnsi="Arial" w:cs="Arial"/>
                <w:color w:val="000000"/>
                <w:spacing w:val="-2"/>
              </w:rPr>
              <w:t>specjalnego przeznaczenia żywieniowego</w:t>
            </w:r>
            <w:r w:rsidR="00EF1E08">
              <w:rPr>
                <w:rFonts w:ascii="Arial" w:hAnsi="Arial" w:cs="Arial"/>
                <w:color w:val="000000"/>
                <w:spacing w:val="-2"/>
              </w:rPr>
              <w:t>, wyrobów medycznych</w:t>
            </w:r>
            <w:r w:rsidR="00682486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 w:rsidRPr="00237D00">
              <w:rPr>
                <w:rFonts w:ascii="Arial" w:hAnsi="Arial" w:cs="Arial"/>
                <w:spacing w:val="-2"/>
              </w:rPr>
              <w:t xml:space="preserve">w ramach </w:t>
            </w:r>
            <w:r w:rsidR="00000C0A">
              <w:rPr>
                <w:rFonts w:ascii="Arial" w:hAnsi="Arial" w:cs="Arial"/>
                <w:color w:val="000000"/>
                <w:spacing w:val="-2"/>
              </w:rPr>
              <w:t xml:space="preserve">realizowanych </w:t>
            </w:r>
            <w:r w:rsidR="008D2537">
              <w:rPr>
                <w:rFonts w:ascii="Arial" w:hAnsi="Arial" w:cs="Arial"/>
                <w:color w:val="000000"/>
                <w:spacing w:val="-2"/>
              </w:rPr>
              <w:br/>
            </w:r>
            <w:r w:rsidR="00562448">
              <w:rPr>
                <w:rFonts w:ascii="Arial" w:hAnsi="Arial" w:cs="Arial"/>
                <w:color w:val="000000"/>
                <w:spacing w:val="-2"/>
              </w:rPr>
              <w:t xml:space="preserve">z </w:t>
            </w:r>
            <w:r w:rsidR="00BD1EA7">
              <w:rPr>
                <w:rFonts w:ascii="Arial" w:hAnsi="Arial" w:cs="Arial"/>
                <w:color w:val="000000"/>
                <w:spacing w:val="-2"/>
              </w:rPr>
              <w:t>Funduszem</w:t>
            </w:r>
            <w:r w:rsidR="008D2537">
              <w:rPr>
                <w:rFonts w:ascii="Arial" w:hAnsi="Arial" w:cs="Arial"/>
                <w:color w:val="000000"/>
                <w:spacing w:val="-2"/>
              </w:rPr>
              <w:t xml:space="preserve"> umów.</w:t>
            </w:r>
          </w:p>
          <w:p w14:paraId="3FCF2585" w14:textId="77777777" w:rsidR="00477BFE" w:rsidRPr="00365692" w:rsidRDefault="00477BFE" w:rsidP="00477BFE">
            <w:pPr>
              <w:spacing w:before="4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</w:p>
        </w:tc>
      </w:tr>
      <w:tr w:rsidR="00EA2F0F" w:rsidRPr="00365692" w14:paraId="7DC98572" w14:textId="77777777" w:rsidTr="009A545A">
        <w:trPr>
          <w:trHeight w:val="142"/>
        </w:trPr>
        <w:tc>
          <w:tcPr>
            <w:tcW w:w="2795" w:type="dxa"/>
            <w:gridSpan w:val="3"/>
          </w:tcPr>
          <w:p w14:paraId="7860F106" w14:textId="77777777" w:rsidR="00EA2F0F" w:rsidRPr="00250BB7" w:rsidRDefault="00EA2F0F" w:rsidP="00EA2F0F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C53D31">
              <w:rPr>
                <w:rFonts w:ascii="Arial" w:hAnsi="Arial" w:cs="Arial"/>
              </w:rPr>
              <w:t>Świadczeniobiorcy</w:t>
            </w:r>
            <w:r w:rsidRPr="0067052D">
              <w:t xml:space="preserve"> </w:t>
            </w:r>
          </w:p>
        </w:tc>
        <w:tc>
          <w:tcPr>
            <w:tcW w:w="3313" w:type="dxa"/>
            <w:gridSpan w:val="11"/>
          </w:tcPr>
          <w:p w14:paraId="3A0B7C39" w14:textId="77777777" w:rsidR="00EA2F0F" w:rsidRPr="00EA2F0F" w:rsidRDefault="00EA2F0F" w:rsidP="00EA2F0F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C53D31">
              <w:rPr>
                <w:rFonts w:ascii="Arial" w:hAnsi="Arial" w:cs="Arial"/>
              </w:rPr>
              <w:t>ok. 35,1 mln osób</w:t>
            </w:r>
          </w:p>
        </w:tc>
        <w:tc>
          <w:tcPr>
            <w:tcW w:w="2001" w:type="dxa"/>
            <w:gridSpan w:val="9"/>
          </w:tcPr>
          <w:p w14:paraId="65A97916" w14:textId="77777777" w:rsidR="00EA2F0F" w:rsidRPr="001C30A9" w:rsidRDefault="00EA2F0F" w:rsidP="00EA2F0F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Centralny Wykaz Ubezpieczonych</w:t>
            </w:r>
          </w:p>
        </w:tc>
        <w:tc>
          <w:tcPr>
            <w:tcW w:w="2552" w:type="dxa"/>
            <w:gridSpan w:val="6"/>
          </w:tcPr>
          <w:p w14:paraId="31972DCA" w14:textId="77777777" w:rsidR="00EA2F0F" w:rsidRDefault="00EA2F0F" w:rsidP="00EA2F0F">
            <w:pPr>
              <w:spacing w:line="240" w:lineRule="auto"/>
              <w:rPr>
                <w:rFonts w:ascii="Arial" w:hAnsi="Arial" w:cs="Arial"/>
                <w:spacing w:val="-2"/>
              </w:rPr>
            </w:pPr>
            <w:r w:rsidRPr="001C30A9">
              <w:rPr>
                <w:rFonts w:ascii="Arial" w:hAnsi="Arial" w:cs="Arial"/>
                <w:color w:val="000000"/>
                <w:spacing w:val="-2"/>
              </w:rPr>
              <w:t xml:space="preserve">Poprawa dostępności do świadczeń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gwarantowanych, w tym dotychczas nierefundowanych, tj. np. </w:t>
            </w:r>
            <w:r>
              <w:rPr>
                <w:rFonts w:ascii="Arial" w:hAnsi="Arial" w:cs="Arial"/>
                <w:spacing w:val="-2"/>
              </w:rPr>
              <w:t xml:space="preserve">do leków </w:t>
            </w:r>
            <w:r w:rsidRPr="00C83CA4">
              <w:rPr>
                <w:rFonts w:ascii="Arial" w:hAnsi="Arial" w:cs="Arial"/>
                <w:spacing w:val="-2"/>
              </w:rPr>
              <w:t>zawierających substancje czynne dotychczas nie</w:t>
            </w:r>
            <w:r>
              <w:rPr>
                <w:rFonts w:ascii="Arial" w:hAnsi="Arial" w:cs="Arial"/>
                <w:spacing w:val="-2"/>
              </w:rPr>
              <w:t>ujęte</w:t>
            </w:r>
            <w:r w:rsidRPr="00C83CA4">
              <w:rPr>
                <w:rFonts w:ascii="Arial" w:hAnsi="Arial" w:cs="Arial"/>
                <w:spacing w:val="-2"/>
              </w:rPr>
              <w:t xml:space="preserve"> </w:t>
            </w:r>
            <w:r w:rsidR="00BD1EA7">
              <w:rPr>
                <w:rFonts w:ascii="Arial" w:hAnsi="Arial" w:cs="Arial"/>
                <w:spacing w:val="-2"/>
              </w:rPr>
              <w:br/>
            </w:r>
            <w:r w:rsidRPr="00C83CA4">
              <w:rPr>
                <w:rFonts w:ascii="Arial" w:hAnsi="Arial" w:cs="Arial"/>
                <w:spacing w:val="-2"/>
              </w:rPr>
              <w:t>w</w:t>
            </w:r>
            <w:r w:rsidR="0044515B">
              <w:rPr>
                <w:rFonts w:ascii="Arial" w:hAnsi="Arial" w:cs="Arial"/>
                <w:spacing w:val="-2"/>
              </w:rPr>
              <w:t xml:space="preserve"> systemie </w:t>
            </w:r>
            <w:r w:rsidR="00387E29">
              <w:rPr>
                <w:rFonts w:ascii="Arial" w:hAnsi="Arial" w:cs="Arial"/>
                <w:spacing w:val="-2"/>
              </w:rPr>
              <w:t>refundacji</w:t>
            </w:r>
            <w:r w:rsidR="008D2537">
              <w:rPr>
                <w:rFonts w:ascii="Arial" w:hAnsi="Arial" w:cs="Arial"/>
                <w:spacing w:val="-2"/>
              </w:rPr>
              <w:t>.</w:t>
            </w:r>
          </w:p>
          <w:p w14:paraId="0FC46E56" w14:textId="77777777" w:rsidR="00EA2F0F" w:rsidRPr="001C30A9" w:rsidRDefault="00EA2F0F" w:rsidP="00EA2F0F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477BFE" w:rsidRPr="00365692" w14:paraId="56334E9A" w14:textId="77777777" w:rsidTr="009A545A">
        <w:trPr>
          <w:trHeight w:val="142"/>
        </w:trPr>
        <w:tc>
          <w:tcPr>
            <w:tcW w:w="2795" w:type="dxa"/>
            <w:gridSpan w:val="3"/>
          </w:tcPr>
          <w:p w14:paraId="37116D10" w14:textId="77777777" w:rsidR="00477BFE" w:rsidRPr="00250BB7" w:rsidRDefault="0067329A" w:rsidP="00477BFE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NFZ</w:t>
            </w:r>
            <w:r w:rsidR="00562448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</w:p>
        </w:tc>
        <w:tc>
          <w:tcPr>
            <w:tcW w:w="3313" w:type="dxa"/>
            <w:gridSpan w:val="11"/>
          </w:tcPr>
          <w:p w14:paraId="3291C206" w14:textId="77777777" w:rsidR="00477BFE" w:rsidRDefault="00050B47" w:rsidP="00024FD6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</w:t>
            </w:r>
          </w:p>
        </w:tc>
        <w:tc>
          <w:tcPr>
            <w:tcW w:w="2001" w:type="dxa"/>
            <w:gridSpan w:val="9"/>
          </w:tcPr>
          <w:p w14:paraId="1CCD3766" w14:textId="77777777" w:rsidR="00477BFE" w:rsidRDefault="009A33BC" w:rsidP="00D6105E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-</w:t>
            </w:r>
          </w:p>
        </w:tc>
        <w:tc>
          <w:tcPr>
            <w:tcW w:w="2552" w:type="dxa"/>
            <w:gridSpan w:val="6"/>
          </w:tcPr>
          <w:p w14:paraId="07D30805" w14:textId="77777777" w:rsidR="00477BFE" w:rsidRPr="00C03074" w:rsidRDefault="00477BFE" w:rsidP="00283B4B">
            <w:pPr>
              <w:spacing w:line="240" w:lineRule="auto"/>
              <w:rPr>
                <w:rFonts w:ascii="Arial" w:hAnsi="Arial" w:cs="Arial"/>
                <w:color w:val="000000" w:themeColor="text1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Zwiększenie </w:t>
            </w:r>
            <w:r w:rsidRPr="00477BFE">
              <w:rPr>
                <w:rFonts w:ascii="Arial" w:hAnsi="Arial" w:cs="Arial"/>
                <w:spacing w:val="-2"/>
              </w:rPr>
              <w:t>wydatk</w:t>
            </w:r>
            <w:r>
              <w:rPr>
                <w:rFonts w:ascii="Arial" w:hAnsi="Arial" w:cs="Arial"/>
                <w:spacing w:val="-2"/>
              </w:rPr>
              <w:t>ów</w:t>
            </w:r>
            <w:r w:rsidRPr="00477BFE">
              <w:rPr>
                <w:rFonts w:ascii="Arial" w:hAnsi="Arial" w:cs="Arial"/>
                <w:spacing w:val="-2"/>
              </w:rPr>
              <w:t xml:space="preserve"> podmiotu zobowiązanego do finansowania świadczeń ze środków publicznych </w:t>
            </w:r>
            <w:r w:rsidR="007614C9">
              <w:rPr>
                <w:rFonts w:ascii="Arial" w:hAnsi="Arial" w:cs="Arial"/>
                <w:spacing w:val="-2"/>
              </w:rPr>
              <w:t>w wysokości</w:t>
            </w:r>
            <w:r w:rsidR="009A33BC">
              <w:rPr>
                <w:rFonts w:ascii="Arial" w:hAnsi="Arial" w:cs="Arial"/>
                <w:spacing w:val="-2"/>
              </w:rPr>
              <w:t xml:space="preserve"> </w:t>
            </w:r>
            <w:r w:rsidR="008D2537">
              <w:rPr>
                <w:rFonts w:ascii="Arial" w:hAnsi="Arial" w:cs="Arial"/>
                <w:spacing w:val="-2"/>
              </w:rPr>
              <w:br/>
            </w:r>
            <w:r w:rsidR="00991A88" w:rsidRPr="00C03074">
              <w:rPr>
                <w:rFonts w:ascii="Arial" w:hAnsi="Arial" w:cs="Arial"/>
                <w:color w:val="000000" w:themeColor="text1"/>
                <w:spacing w:val="-2"/>
              </w:rPr>
              <w:t xml:space="preserve">760 697 </w:t>
            </w:r>
            <w:r w:rsidR="003D7738" w:rsidRPr="00C03074">
              <w:rPr>
                <w:rFonts w:ascii="Arial" w:hAnsi="Arial" w:cs="Arial"/>
                <w:color w:val="000000" w:themeColor="text1"/>
                <w:spacing w:val="-2"/>
              </w:rPr>
              <w:t>000</w:t>
            </w:r>
            <w:r w:rsidR="005A032E" w:rsidRPr="00C03074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="0044515B" w:rsidRPr="00C03074">
              <w:rPr>
                <w:rFonts w:ascii="Arial" w:hAnsi="Arial" w:cs="Arial"/>
                <w:color w:val="000000" w:themeColor="text1"/>
                <w:spacing w:val="-2"/>
              </w:rPr>
              <w:t>zł</w:t>
            </w:r>
            <w:r w:rsidR="008D2537" w:rsidRPr="00C03074">
              <w:rPr>
                <w:rFonts w:ascii="Arial" w:hAnsi="Arial" w:cs="Arial"/>
                <w:color w:val="000000" w:themeColor="text1"/>
                <w:spacing w:val="-2"/>
              </w:rPr>
              <w:t>.</w:t>
            </w:r>
          </w:p>
          <w:p w14:paraId="45E751A0" w14:textId="77777777" w:rsidR="00477BFE" w:rsidRPr="00477BFE" w:rsidRDefault="00477BFE" w:rsidP="00283B4B">
            <w:pPr>
              <w:spacing w:line="240" w:lineRule="auto"/>
              <w:rPr>
                <w:rFonts w:ascii="Arial" w:hAnsi="Arial" w:cs="Arial"/>
                <w:spacing w:val="-2"/>
              </w:rPr>
            </w:pPr>
          </w:p>
        </w:tc>
      </w:tr>
      <w:tr w:rsidR="00847A47" w:rsidRPr="00365692" w14:paraId="340166F8" w14:textId="77777777" w:rsidTr="009A545A">
        <w:trPr>
          <w:trHeight w:val="64"/>
        </w:trPr>
        <w:tc>
          <w:tcPr>
            <w:tcW w:w="2795" w:type="dxa"/>
            <w:gridSpan w:val="3"/>
          </w:tcPr>
          <w:p w14:paraId="095B3DDE" w14:textId="77777777" w:rsidR="00847A47" w:rsidRPr="000705BE" w:rsidRDefault="003239E0" w:rsidP="00CB41DD">
            <w:pPr>
              <w:spacing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Wnioskodawcy/podmioty odpowiedzialne</w:t>
            </w:r>
          </w:p>
          <w:p w14:paraId="0C6131E9" w14:textId="77777777" w:rsidR="00847A47" w:rsidRPr="00237D00" w:rsidRDefault="00847A47" w:rsidP="00CB41DD">
            <w:pPr>
              <w:spacing w:line="240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313" w:type="dxa"/>
            <w:gridSpan w:val="11"/>
          </w:tcPr>
          <w:p w14:paraId="07C47D55" w14:textId="77777777" w:rsidR="00847A47" w:rsidRPr="00237D00" w:rsidRDefault="00477BFE" w:rsidP="003239E0">
            <w:pPr>
              <w:spacing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7614C9" w:rsidRPr="007614C9">
              <w:rPr>
                <w:rFonts w:ascii="Arial" w:hAnsi="Arial" w:cs="Arial"/>
                <w:spacing w:val="-2"/>
              </w:rPr>
              <w:t xml:space="preserve">ok. </w:t>
            </w:r>
            <w:r w:rsidR="003239E0">
              <w:rPr>
                <w:rFonts w:ascii="Arial" w:hAnsi="Arial" w:cs="Arial"/>
                <w:spacing w:val="-2"/>
              </w:rPr>
              <w:t>450</w:t>
            </w:r>
          </w:p>
        </w:tc>
        <w:tc>
          <w:tcPr>
            <w:tcW w:w="2001" w:type="dxa"/>
            <w:gridSpan w:val="9"/>
          </w:tcPr>
          <w:p w14:paraId="1808D683" w14:textId="77777777" w:rsidR="00847A47" w:rsidRPr="00237D00" w:rsidRDefault="009A33BC" w:rsidP="00D6105E">
            <w:pPr>
              <w:spacing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Ministerstwo Zdrowia</w:t>
            </w:r>
          </w:p>
        </w:tc>
        <w:tc>
          <w:tcPr>
            <w:tcW w:w="2552" w:type="dxa"/>
            <w:gridSpan w:val="6"/>
          </w:tcPr>
          <w:p w14:paraId="261A0EA6" w14:textId="77777777" w:rsidR="00847A47" w:rsidRDefault="003239E0" w:rsidP="00024F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Ewentualna możliwość p</w:t>
            </w:r>
            <w:r w:rsidR="00477BFE" w:rsidRPr="00294386">
              <w:rPr>
                <w:rFonts w:ascii="Arial" w:hAnsi="Arial" w:cs="Arial"/>
              </w:rPr>
              <w:t>odjęci</w:t>
            </w:r>
            <w:r>
              <w:rPr>
                <w:rFonts w:ascii="Arial" w:hAnsi="Arial" w:cs="Arial"/>
              </w:rPr>
              <w:t>a</w:t>
            </w:r>
            <w:r w:rsidR="00477BFE" w:rsidRPr="00294386">
              <w:rPr>
                <w:rFonts w:ascii="Arial" w:hAnsi="Arial" w:cs="Arial"/>
              </w:rPr>
              <w:t xml:space="preserve"> pozytywnej decyzji o </w:t>
            </w:r>
            <w:r>
              <w:rPr>
                <w:rFonts w:ascii="Arial" w:hAnsi="Arial" w:cs="Arial"/>
              </w:rPr>
              <w:t xml:space="preserve">refundacji dla </w:t>
            </w:r>
            <w:r w:rsidR="004C5612">
              <w:rPr>
                <w:rFonts w:ascii="Arial" w:hAnsi="Arial" w:cs="Arial"/>
              </w:rPr>
              <w:t>leku</w:t>
            </w:r>
            <w:r w:rsidR="00255AA6">
              <w:rPr>
                <w:rFonts w:ascii="Arial" w:hAnsi="Arial" w:cs="Arial"/>
              </w:rPr>
              <w:t>, który ze względu na niespełnienie kryterium, o którym mowa w art. 12 pkt 9 ustawy o refundacji</w:t>
            </w:r>
            <w:r w:rsidR="00BD1EA7">
              <w:rPr>
                <w:rFonts w:ascii="Arial" w:hAnsi="Arial" w:cs="Arial"/>
              </w:rPr>
              <w:t>,</w:t>
            </w:r>
            <w:r w:rsidR="00255AA6">
              <w:rPr>
                <w:rFonts w:ascii="Arial" w:hAnsi="Arial" w:cs="Arial"/>
              </w:rPr>
              <w:t xml:space="preserve"> nie mógł być dotychczas refundowany.</w:t>
            </w:r>
          </w:p>
          <w:p w14:paraId="50B0AC7A" w14:textId="77777777" w:rsidR="00AF1A79" w:rsidRDefault="00AF1A79" w:rsidP="00024FD6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Oznacza to</w:t>
            </w:r>
            <w:r w:rsidR="009A33BC">
              <w:rPr>
                <w:rFonts w:ascii="Arial" w:hAnsi="Arial" w:cs="Arial"/>
              </w:rPr>
              <w:t xml:space="preserve"> </w:t>
            </w:r>
            <w:r w:rsidRPr="00AF1A79">
              <w:rPr>
                <w:rFonts w:ascii="Arial" w:hAnsi="Arial" w:cs="Arial"/>
              </w:rPr>
              <w:t xml:space="preserve">zwiększenie przychodów ze sprzedaży </w:t>
            </w:r>
            <w:r w:rsidR="0044515B">
              <w:rPr>
                <w:rFonts w:ascii="Arial" w:hAnsi="Arial" w:cs="Arial"/>
              </w:rPr>
              <w:t>produktów refundowanych</w:t>
            </w:r>
            <w:r w:rsidR="00BD1EA7">
              <w:rPr>
                <w:rFonts w:ascii="Arial" w:hAnsi="Arial" w:cs="Arial"/>
              </w:rPr>
              <w:t>.</w:t>
            </w:r>
          </w:p>
          <w:p w14:paraId="24D5AAAD" w14:textId="77777777" w:rsidR="00477BFE" w:rsidRPr="00237D00" w:rsidRDefault="00477BFE" w:rsidP="00024FD6">
            <w:pPr>
              <w:spacing w:line="240" w:lineRule="auto"/>
              <w:rPr>
                <w:rFonts w:ascii="Arial" w:hAnsi="Arial" w:cs="Arial"/>
                <w:spacing w:val="-2"/>
              </w:rPr>
            </w:pPr>
          </w:p>
        </w:tc>
      </w:tr>
      <w:tr w:rsidR="004C2754" w:rsidRPr="00365692" w14:paraId="67FE9BED" w14:textId="77777777" w:rsidTr="009A545A">
        <w:trPr>
          <w:trHeight w:val="64"/>
        </w:trPr>
        <w:tc>
          <w:tcPr>
            <w:tcW w:w="2795" w:type="dxa"/>
            <w:gridSpan w:val="3"/>
          </w:tcPr>
          <w:p w14:paraId="34D813CF" w14:textId="77777777" w:rsidR="004C2754" w:rsidRDefault="004C2754" w:rsidP="00CB41DD">
            <w:pPr>
              <w:spacing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Apteki</w:t>
            </w:r>
          </w:p>
        </w:tc>
        <w:tc>
          <w:tcPr>
            <w:tcW w:w="3313" w:type="dxa"/>
            <w:gridSpan w:val="11"/>
          </w:tcPr>
          <w:p w14:paraId="607CAC43" w14:textId="77777777" w:rsidR="004C2754" w:rsidRDefault="008060DB" w:rsidP="004C2754">
            <w:pPr>
              <w:spacing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o</w:t>
            </w:r>
            <w:r w:rsidR="004C2754">
              <w:rPr>
                <w:rFonts w:ascii="Arial" w:hAnsi="Arial" w:cs="Arial"/>
                <w:spacing w:val="-2"/>
              </w:rPr>
              <w:t>k. 14 000</w:t>
            </w:r>
          </w:p>
        </w:tc>
        <w:tc>
          <w:tcPr>
            <w:tcW w:w="2001" w:type="dxa"/>
            <w:gridSpan w:val="9"/>
          </w:tcPr>
          <w:p w14:paraId="29E96BCB" w14:textId="77777777" w:rsidR="004C2754" w:rsidRDefault="009A33BC" w:rsidP="00D6105E">
            <w:pPr>
              <w:spacing w:line="240" w:lineRule="auto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Ministerstwo Zdrowia</w:t>
            </w:r>
          </w:p>
        </w:tc>
        <w:tc>
          <w:tcPr>
            <w:tcW w:w="2552" w:type="dxa"/>
            <w:gridSpan w:val="6"/>
          </w:tcPr>
          <w:p w14:paraId="7AD92256" w14:textId="77777777" w:rsidR="008904E5" w:rsidRDefault="004C2754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</w:rPr>
              <w:t xml:space="preserve">Wzrost przychodów </w:t>
            </w:r>
            <w:r w:rsidR="00BD1EA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związku ze zwiększeniem ilości refundowanych </w:t>
            </w:r>
            <w:r w:rsidR="00254FA8">
              <w:rPr>
                <w:rFonts w:ascii="Arial" w:hAnsi="Arial" w:cs="Arial"/>
              </w:rPr>
              <w:t>leków</w:t>
            </w:r>
            <w:r w:rsidR="004C5612">
              <w:rPr>
                <w:rFonts w:ascii="Arial" w:hAnsi="Arial" w:cs="Arial"/>
              </w:rPr>
              <w:t>,</w:t>
            </w:r>
            <w:r w:rsidR="00254FA8">
              <w:rPr>
                <w:rFonts w:ascii="Arial" w:hAnsi="Arial" w:cs="Arial"/>
              </w:rPr>
              <w:t xml:space="preserve"> </w:t>
            </w:r>
          </w:p>
          <w:p w14:paraId="7707240A" w14:textId="77777777" w:rsidR="004C2754" w:rsidRDefault="00254FA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środków </w:t>
            </w:r>
            <w:r w:rsidR="00C87C79">
              <w:rPr>
                <w:rFonts w:ascii="Arial" w:hAnsi="Arial" w:cs="Arial"/>
                <w:color w:val="000000"/>
                <w:spacing w:val="-2"/>
              </w:rPr>
              <w:t xml:space="preserve">spożywczych </w:t>
            </w:r>
            <w:r>
              <w:rPr>
                <w:rFonts w:ascii="Arial" w:hAnsi="Arial" w:cs="Arial"/>
                <w:color w:val="000000"/>
                <w:spacing w:val="-2"/>
              </w:rPr>
              <w:t>specjalnego przeznaczenia żywieniowego</w:t>
            </w:r>
            <w:r w:rsidR="004C5612">
              <w:rPr>
                <w:rFonts w:ascii="Arial" w:hAnsi="Arial" w:cs="Arial"/>
                <w:color w:val="000000"/>
                <w:spacing w:val="-2"/>
              </w:rPr>
              <w:t>, wyrobów medycznych</w:t>
            </w:r>
            <w:r w:rsidR="008D2537">
              <w:rPr>
                <w:rFonts w:ascii="Arial" w:hAnsi="Arial" w:cs="Arial"/>
                <w:color w:val="000000"/>
                <w:spacing w:val="-2"/>
              </w:rPr>
              <w:t>.</w:t>
            </w:r>
          </w:p>
        </w:tc>
      </w:tr>
      <w:tr w:rsidR="009872E0" w:rsidRPr="00365692" w14:paraId="703D29F5" w14:textId="77777777" w:rsidTr="008F4837">
        <w:trPr>
          <w:trHeight w:val="30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2DB0BC86" w14:textId="77777777" w:rsidR="009872E0" w:rsidRPr="00365692" w:rsidRDefault="009872E0" w:rsidP="00024FD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9872E0" w:rsidRPr="00365692" w14:paraId="3DA318F8" w14:textId="77777777" w:rsidTr="008F4837">
        <w:trPr>
          <w:trHeight w:val="342"/>
        </w:trPr>
        <w:tc>
          <w:tcPr>
            <w:tcW w:w="10661" w:type="dxa"/>
            <w:gridSpan w:val="29"/>
            <w:shd w:val="clear" w:color="auto" w:fill="FFFFFF"/>
          </w:tcPr>
          <w:p w14:paraId="757F8E91" w14:textId="77777777" w:rsidR="00613A34" w:rsidRDefault="00613A34" w:rsidP="00613A34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Projekt zosta</w:t>
            </w:r>
            <w:r w:rsidR="001916CB">
              <w:rPr>
                <w:rFonts w:ascii="Arial" w:hAnsi="Arial" w:cs="Arial"/>
                <w:bCs/>
                <w:color w:val="000000"/>
              </w:rPr>
              <w:t>nie</w:t>
            </w:r>
            <w:r>
              <w:rPr>
                <w:rFonts w:ascii="Arial" w:hAnsi="Arial" w:cs="Arial"/>
                <w:bCs/>
                <w:color w:val="000000"/>
              </w:rPr>
              <w:t xml:space="preserve"> skierowany do konsultacji publicznych i opiniowan</w:t>
            </w:r>
            <w:r w:rsidR="00E856C5">
              <w:rPr>
                <w:rFonts w:ascii="Arial" w:hAnsi="Arial" w:cs="Arial"/>
                <w:bCs/>
                <w:color w:val="000000"/>
              </w:rPr>
              <w:t>i</w:t>
            </w:r>
            <w:r>
              <w:rPr>
                <w:rFonts w:ascii="Arial" w:hAnsi="Arial" w:cs="Arial"/>
                <w:bCs/>
                <w:color w:val="000000"/>
              </w:rPr>
              <w:t>a z terminem 7-dniowym na zgłaszanie uwag do następujących podmiotów:</w:t>
            </w:r>
          </w:p>
          <w:p w14:paraId="398D468A" w14:textId="77777777" w:rsidR="00613A34" w:rsidRDefault="00613A34" w:rsidP="00613A34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256BF57F" w14:textId="7895D2B9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Prezesa Narodowego Funduszu Zdrowia;</w:t>
            </w:r>
          </w:p>
          <w:p w14:paraId="39B5C5E7" w14:textId="2762A9B3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Głównego Inspektora Farmaceutycznego;</w:t>
            </w:r>
          </w:p>
          <w:p w14:paraId="0603D797" w14:textId="646973D3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Prezesa Urzędu Rejestracji Produktów Leczniczych, Wyrobów Medycznych i Produktów Biobójczych;</w:t>
            </w:r>
          </w:p>
          <w:p w14:paraId="5C726BCF" w14:textId="41FBED58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Business Centre Club;</w:t>
            </w:r>
          </w:p>
          <w:p w14:paraId="2C9EC7A1" w14:textId="4A3C7773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Federacji Związków Zawodowych Pracowników Ochrony Zdrowia i Pomocy Społecznej;</w:t>
            </w:r>
          </w:p>
          <w:p w14:paraId="625D46C0" w14:textId="35DD8DA0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Federacji Związków Pracodawców Ochrony Zdrowia „Porozumienie Zielonogórskie”;</w:t>
            </w:r>
          </w:p>
          <w:p w14:paraId="2F7016BB" w14:textId="1BA3BE92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Forum Związków Zawodowych;</w:t>
            </w:r>
          </w:p>
          <w:p w14:paraId="7A24DBBF" w14:textId="6FAE3F96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Izby Gospodarczej „Farmacja Polska”;</w:t>
            </w:r>
          </w:p>
          <w:p w14:paraId="730F2A17" w14:textId="7DD4DCE6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Krajowego Sekretariatu Ochrony Zdrowia NSZZ „Solidarność 80”;</w:t>
            </w:r>
          </w:p>
          <w:p w14:paraId="27CEB05D" w14:textId="7311ED72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Pracodawców RP;</w:t>
            </w:r>
          </w:p>
          <w:p w14:paraId="3F50AAF0" w14:textId="7AC6F388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Naczelnej Rady Aptekarsk</w:t>
            </w:r>
            <w:r w:rsidR="00E856C5" w:rsidRPr="00DA7810">
              <w:rPr>
                <w:rFonts w:ascii="Arial" w:hAnsi="Arial" w:cs="Arial"/>
                <w:bCs/>
                <w:color w:val="000000"/>
              </w:rPr>
              <w:t>iej</w:t>
            </w:r>
            <w:r w:rsidRPr="00DA7810">
              <w:rPr>
                <w:rFonts w:ascii="Arial" w:hAnsi="Arial" w:cs="Arial"/>
                <w:bCs/>
                <w:color w:val="000000"/>
              </w:rPr>
              <w:t>;</w:t>
            </w:r>
          </w:p>
          <w:p w14:paraId="14BA9A26" w14:textId="2B869228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Naczelnej Rady Lekarsk</w:t>
            </w:r>
            <w:r w:rsidR="00E856C5" w:rsidRPr="00DA7810">
              <w:rPr>
                <w:rFonts w:ascii="Arial" w:hAnsi="Arial" w:cs="Arial"/>
                <w:bCs/>
                <w:color w:val="000000"/>
              </w:rPr>
              <w:t>iej</w:t>
            </w:r>
            <w:r w:rsidRPr="00DA7810">
              <w:rPr>
                <w:rFonts w:ascii="Arial" w:hAnsi="Arial" w:cs="Arial"/>
                <w:bCs/>
                <w:color w:val="000000"/>
              </w:rPr>
              <w:t>;</w:t>
            </w:r>
          </w:p>
          <w:p w14:paraId="55B858EE" w14:textId="4B799104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Naczelnej Rady Pielęgniarek i Położnych;</w:t>
            </w:r>
          </w:p>
          <w:p w14:paraId="1C3873FC" w14:textId="7448F3CC" w:rsidR="00725CD1" w:rsidRPr="00DA7810" w:rsidRDefault="00725CD1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Krajowej Rady Fizjoterapeutów;</w:t>
            </w:r>
          </w:p>
          <w:p w14:paraId="3CC65600" w14:textId="0D7CB583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Krajowej Rady Diagnostów Laboratoryjnych;</w:t>
            </w:r>
          </w:p>
          <w:p w14:paraId="6CD7629A" w14:textId="252F3677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Konfederacji Lewiatan;</w:t>
            </w:r>
          </w:p>
          <w:p w14:paraId="1DEE91AD" w14:textId="577B69B8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Izby Gospodarczej Właścicieli Punktów Aptecznych i Aptek;</w:t>
            </w:r>
          </w:p>
          <w:p w14:paraId="64576AB2" w14:textId="0CC185D3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Polskiego Związku Pracodawców Przemysłu Farmaceutycznego;</w:t>
            </w:r>
          </w:p>
          <w:p w14:paraId="08A50822" w14:textId="6B8E9F38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Związku Pracodawców Hurtowni Farmaceutycznych;</w:t>
            </w:r>
          </w:p>
          <w:p w14:paraId="3E35AF2F" w14:textId="26713353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Sekretariatu Ochrony Zdrowia Komisji Krajowej NSZZ „Solidarność”;</w:t>
            </w:r>
          </w:p>
          <w:p w14:paraId="2C8E65B5" w14:textId="5CECB737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Związku Pracodawców Innowacyjnych Firm Farmaceutycznych „INFARMA”;</w:t>
            </w:r>
          </w:p>
          <w:p w14:paraId="6DE09D1A" w14:textId="5AE44A10" w:rsidR="00613A34" w:rsidRPr="00DA7810" w:rsidRDefault="00613A34" w:rsidP="00DA7810">
            <w:pPr>
              <w:pStyle w:val="Akapitzlist"/>
              <w:numPr>
                <w:ilvl w:val="0"/>
                <w:numId w:val="40"/>
              </w:num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DA7810">
              <w:rPr>
                <w:rFonts w:ascii="Arial" w:hAnsi="Arial" w:cs="Arial"/>
                <w:bCs/>
                <w:color w:val="000000"/>
              </w:rPr>
              <w:t>Związku Rzemiosła Polskiego</w:t>
            </w:r>
            <w:r w:rsidR="00502EA3" w:rsidRPr="00DA7810">
              <w:rPr>
                <w:rFonts w:ascii="Arial" w:hAnsi="Arial" w:cs="Arial"/>
                <w:bCs/>
                <w:color w:val="000000"/>
              </w:rPr>
              <w:t>.</w:t>
            </w:r>
          </w:p>
          <w:p w14:paraId="6A7CABCF" w14:textId="53774FD4" w:rsidR="008B5B4D" w:rsidRPr="003D7738" w:rsidRDefault="008B5B4D" w:rsidP="008B5B4D">
            <w:pPr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D7738">
              <w:rPr>
                <w:rFonts w:ascii="Arial" w:hAnsi="Arial" w:cs="Arial"/>
                <w:bCs/>
                <w:color w:val="000000"/>
              </w:rPr>
              <w:t>Ponadto</w:t>
            </w:r>
            <w:r>
              <w:rPr>
                <w:rFonts w:ascii="Arial" w:hAnsi="Arial" w:cs="Arial"/>
                <w:bCs/>
                <w:color w:val="000000"/>
              </w:rPr>
              <w:t>,</w:t>
            </w:r>
            <w:r w:rsidRPr="003D7738">
              <w:rPr>
                <w:rFonts w:ascii="Arial" w:hAnsi="Arial" w:cs="Arial"/>
                <w:bCs/>
                <w:color w:val="000000"/>
              </w:rPr>
              <w:t xml:space="preserve"> projekt rozporządzenia zosta</w:t>
            </w:r>
            <w:r w:rsidR="001916CB">
              <w:rPr>
                <w:rFonts w:ascii="Arial" w:hAnsi="Arial" w:cs="Arial"/>
                <w:bCs/>
                <w:color w:val="000000"/>
              </w:rPr>
              <w:t>nie</w:t>
            </w:r>
            <w:r w:rsidRPr="003D7738">
              <w:rPr>
                <w:rFonts w:ascii="Arial" w:hAnsi="Arial" w:cs="Arial"/>
                <w:bCs/>
                <w:color w:val="000000"/>
              </w:rPr>
              <w:t xml:space="preserve"> udostępniony w Biuletynie Informacji Publicznej Ministerstwa Zdrowia zgodnie z art. 5 ustawy z dnia 7 lipca 2005 r. o działalności lobbingowej w procesie stanowienia prawa (Dz. U. </w:t>
            </w:r>
            <w:r>
              <w:rPr>
                <w:rFonts w:ascii="Arial" w:hAnsi="Arial" w:cs="Arial"/>
                <w:bCs/>
                <w:color w:val="000000"/>
              </w:rPr>
              <w:t>z 2017 r. poz. 248</w:t>
            </w:r>
            <w:r w:rsidRPr="003D7738">
              <w:rPr>
                <w:rFonts w:ascii="Arial" w:hAnsi="Arial" w:cs="Arial"/>
                <w:bCs/>
                <w:color w:val="000000"/>
              </w:rPr>
              <w:t xml:space="preserve">) oraz Biuletynie Informacji Publicznej Rządowego Centrum Legislacji zgodnie z § 52 uchwały </w:t>
            </w:r>
            <w:r>
              <w:rPr>
                <w:rFonts w:ascii="Arial" w:hAnsi="Arial" w:cs="Arial"/>
                <w:bCs/>
                <w:color w:val="000000"/>
              </w:rPr>
              <w:t>n</w:t>
            </w:r>
            <w:r w:rsidRPr="003D7738">
              <w:rPr>
                <w:rFonts w:ascii="Arial" w:hAnsi="Arial" w:cs="Arial"/>
                <w:bCs/>
                <w:color w:val="000000"/>
              </w:rPr>
              <w:t xml:space="preserve">r 190 Rady Ministrów z dnia 29 października 2013 r. – Regulamin pracy Rady Ministrów (M.P. </w:t>
            </w:r>
            <w:r>
              <w:rPr>
                <w:rFonts w:ascii="Arial" w:hAnsi="Arial" w:cs="Arial"/>
                <w:bCs/>
                <w:color w:val="000000"/>
              </w:rPr>
              <w:t>z 2016 r. poz. 1006</w:t>
            </w:r>
            <w:r w:rsidR="008E52E2">
              <w:rPr>
                <w:rFonts w:ascii="Arial" w:hAnsi="Arial" w:cs="Arial"/>
                <w:bCs/>
                <w:color w:val="000000"/>
              </w:rPr>
              <w:t>, z późn. zm.</w:t>
            </w:r>
            <w:r w:rsidRPr="003D7738">
              <w:rPr>
                <w:rFonts w:ascii="Arial" w:hAnsi="Arial" w:cs="Arial"/>
                <w:bCs/>
                <w:color w:val="000000"/>
              </w:rPr>
              <w:t xml:space="preserve">). </w:t>
            </w:r>
          </w:p>
          <w:p w14:paraId="4BD82227" w14:textId="77777777" w:rsidR="0008488E" w:rsidRPr="00761594" w:rsidRDefault="008B5B4D" w:rsidP="008B5B4D">
            <w:pPr>
              <w:tabs>
                <w:tab w:val="num" w:pos="720"/>
              </w:tabs>
              <w:spacing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3D7738">
              <w:rPr>
                <w:rFonts w:ascii="Arial" w:hAnsi="Arial" w:cs="Arial"/>
                <w:bCs/>
                <w:color w:val="000000"/>
              </w:rPr>
              <w:t>Wyniki konsultacji publicznych i opiniowania zostaną omówione w rap</w:t>
            </w:r>
            <w:r>
              <w:rPr>
                <w:rFonts w:ascii="Arial" w:hAnsi="Arial" w:cs="Arial"/>
                <w:bCs/>
                <w:color w:val="000000"/>
              </w:rPr>
              <w:t xml:space="preserve">orcie z konsultacji publicznych </w:t>
            </w:r>
            <w:r w:rsidRPr="003D7738">
              <w:rPr>
                <w:rFonts w:ascii="Arial" w:hAnsi="Arial" w:cs="Arial"/>
                <w:bCs/>
                <w:color w:val="000000"/>
              </w:rPr>
              <w:t>i opiniowania, który zostanie dołączony do niniejszej Oceny.</w:t>
            </w:r>
          </w:p>
        </w:tc>
      </w:tr>
      <w:tr w:rsidR="009872E0" w:rsidRPr="00365692" w14:paraId="1FCA0388" w14:textId="77777777" w:rsidTr="008F4837">
        <w:trPr>
          <w:trHeight w:val="363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3501C407" w14:textId="77777777" w:rsidR="009872E0" w:rsidRPr="00A05383" w:rsidRDefault="009872E0" w:rsidP="00A05383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05383">
              <w:rPr>
                <w:rFonts w:ascii="Arial" w:hAnsi="Arial" w:cs="Arial"/>
                <w:b/>
                <w:color w:val="000000"/>
              </w:rPr>
              <w:lastRenderedPageBreak/>
              <w:t>Wpływ na sektor finansów publicznych</w:t>
            </w:r>
          </w:p>
        </w:tc>
      </w:tr>
      <w:tr w:rsidR="009872E0" w:rsidRPr="00365692" w14:paraId="4296C1AC" w14:textId="77777777" w:rsidTr="008F4837">
        <w:trPr>
          <w:trHeight w:val="142"/>
        </w:trPr>
        <w:tc>
          <w:tcPr>
            <w:tcW w:w="3260" w:type="dxa"/>
            <w:gridSpan w:val="4"/>
            <w:vMerge w:val="restart"/>
            <w:shd w:val="clear" w:color="auto" w:fill="FFFFFF"/>
          </w:tcPr>
          <w:p w14:paraId="23F63AB8" w14:textId="77777777" w:rsidR="009872E0" w:rsidRPr="00365692" w:rsidRDefault="009872E0">
            <w:pPr>
              <w:spacing w:before="40" w:after="40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(ceny stałe z </w:t>
            </w:r>
            <w:r w:rsidR="00E35DB5">
              <w:rPr>
                <w:rFonts w:ascii="Arial" w:hAnsi="Arial" w:cs="Arial"/>
                <w:color w:val="000000"/>
                <w:sz w:val="21"/>
                <w:szCs w:val="21"/>
              </w:rPr>
              <w:t>2015</w:t>
            </w:r>
            <w:r w:rsidR="00E35DB5"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401" w:type="dxa"/>
            <w:gridSpan w:val="25"/>
            <w:shd w:val="clear" w:color="auto" w:fill="FFFFFF"/>
          </w:tcPr>
          <w:p w14:paraId="3837752B" w14:textId="77777777" w:rsidR="009872E0" w:rsidRPr="00365692" w:rsidRDefault="009872E0" w:rsidP="00EF777B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Skutki w okresie 10 lat od wejścia w życie zmian [</w:t>
            </w:r>
            <w:r w:rsidR="00EF777B">
              <w:rPr>
                <w:rFonts w:ascii="Arial" w:hAnsi="Arial" w:cs="Arial"/>
                <w:color w:val="000000"/>
                <w:sz w:val="21"/>
                <w:szCs w:val="21"/>
              </w:rPr>
              <w:t>tys.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 zł]</w:t>
            </w:r>
          </w:p>
        </w:tc>
      </w:tr>
      <w:tr w:rsidR="00C53D31" w:rsidRPr="00365692" w14:paraId="3CE42EA3" w14:textId="77777777" w:rsidTr="004074C2">
        <w:trPr>
          <w:trHeight w:val="142"/>
        </w:trPr>
        <w:tc>
          <w:tcPr>
            <w:tcW w:w="3260" w:type="dxa"/>
            <w:gridSpan w:val="4"/>
            <w:vMerge/>
            <w:shd w:val="clear" w:color="auto" w:fill="FFFFFF"/>
          </w:tcPr>
          <w:p w14:paraId="2C90AF2A" w14:textId="77777777" w:rsidR="009872E0" w:rsidRPr="00365692" w:rsidRDefault="009872E0" w:rsidP="00024FD6">
            <w:pPr>
              <w:spacing w:before="40" w:after="40" w:line="240" w:lineRule="auto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59CA344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25304CB5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8FB8FE6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FFFFFF"/>
          </w:tcPr>
          <w:p w14:paraId="75CC43B7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384EC987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FFFFFF"/>
          </w:tcPr>
          <w:p w14:paraId="4196183C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62C879F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655B9FB9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070B688F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FFFFFF"/>
          </w:tcPr>
          <w:p w14:paraId="5BB6DC16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FFFFFF"/>
          </w:tcPr>
          <w:p w14:paraId="1126234B" w14:textId="77777777" w:rsidR="009872E0" w:rsidRPr="00365692" w:rsidRDefault="009872E0" w:rsidP="00024FD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F24ABEA" w14:textId="77777777" w:rsidR="009872E0" w:rsidRPr="00365692" w:rsidRDefault="009872E0" w:rsidP="00024FD6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</w:pPr>
            <w:r w:rsidRPr="00365692"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53D31" w:rsidRPr="00365692" w14:paraId="45971559" w14:textId="77777777" w:rsidTr="004074C2">
        <w:trPr>
          <w:trHeight w:val="32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18DDFC28" w14:textId="77777777" w:rsidR="009872E0" w:rsidRPr="00365692" w:rsidRDefault="009872E0" w:rsidP="00024FD6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1F5550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28189C2E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532C5A71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79670B3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116E6017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2691CC2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581267B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66ADF4A7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A8F9ECF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2CC3382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EE0C091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F48594F" w14:textId="77777777" w:rsidR="009872E0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2423CE15" w14:textId="77777777" w:rsidTr="004074C2">
        <w:trPr>
          <w:trHeight w:val="32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01AD5AB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83CEE6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BA515DC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17447DA1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99441C3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7AB9921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D1E3ECF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C5C7166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31774CF8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8D083C2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25B9620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E9B0BA4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D1A4707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76E55648" w14:textId="77777777" w:rsidTr="004074C2">
        <w:trPr>
          <w:trHeight w:val="344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0CA5BCE5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D4C58AF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04F313F6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7C51646F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986ECA2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2830FBDD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A3B0E2B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69B935D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5971277B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5048B93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A6B63D6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4E1F5FE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BA6BE74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56E71E50" w14:textId="77777777" w:rsidTr="004074C2">
        <w:trPr>
          <w:trHeight w:val="344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72C08F5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608222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446D381B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2D0E30E9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47730F7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3B9E30CC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EC2DD5F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54B3687E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01BC8198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7C45333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1B8A11A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3091732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ECBAE36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5B81CB4D" w14:textId="77777777" w:rsidTr="004074C2">
        <w:trPr>
          <w:trHeight w:val="33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7B82D4F3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307213" w14:textId="77777777" w:rsidR="000F5327" w:rsidRPr="00365692" w:rsidRDefault="004619BA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0E95303A" w14:textId="77777777" w:rsidR="000F5327" w:rsidRPr="00C03074" w:rsidRDefault="00991A88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760 697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0C67D513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665EFA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FA6B00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8BBF3C2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D830C94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17865EF6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8F5CB00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8798B5B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9E3D90E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150AD45E" w14:textId="77777777" w:rsidR="000F5327" w:rsidRPr="00C03074" w:rsidRDefault="00991A88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>760 697</w:t>
            </w:r>
          </w:p>
        </w:tc>
      </w:tr>
      <w:tr w:rsidR="00C53D31" w:rsidRPr="00365692" w14:paraId="08B1D4DF" w14:textId="77777777" w:rsidTr="004074C2">
        <w:trPr>
          <w:trHeight w:val="33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1D6128CF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674CE4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1CFD897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58E79E2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5E6B80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7F2ED814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3247AEA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98C4264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44DBD8EF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11E242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C5E22D8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26B8C2B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72ECFCF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00BECA80" w14:textId="77777777" w:rsidTr="004074C2">
        <w:trPr>
          <w:trHeight w:val="35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29403585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F52063C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28C5FA40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4E1E238B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5467178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2A7C10F7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74A39DAF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3E5272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491AEDD6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9230435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F653A73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980156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31C2297F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1588853D" w14:textId="77777777" w:rsidTr="004074C2">
        <w:trPr>
          <w:trHeight w:val="351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326B506A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pozostałe jednostki</w:t>
            </w:r>
            <w:r w:rsidR="009A545A">
              <w:rPr>
                <w:rFonts w:ascii="Arial" w:hAnsi="Arial" w:cs="Arial"/>
                <w:color w:val="000000"/>
                <w:sz w:val="21"/>
                <w:szCs w:val="21"/>
              </w:rPr>
              <w:t xml:space="preserve"> (NFZ)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9F8CA06" w14:textId="77777777" w:rsidR="000F5327" w:rsidRPr="00365692" w:rsidRDefault="009A545A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386B3384" w14:textId="77777777" w:rsidR="009A545A" w:rsidRPr="00C03074" w:rsidRDefault="004619BA" w:rsidP="00991A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="00991A88" w:rsidRPr="00C03074">
              <w:rPr>
                <w:rFonts w:ascii="Arial" w:hAnsi="Arial" w:cs="Arial"/>
                <w:color w:val="000000" w:themeColor="text1"/>
                <w:spacing w:val="-2"/>
              </w:rPr>
              <w:t>760 697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03A41D55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A05F934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623629FD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2F5B08A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68291F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4A26D04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4E101C70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B1FD1D2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EC15D06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B1A9310" w14:textId="77777777" w:rsidR="000F5327" w:rsidRPr="00C03074" w:rsidRDefault="00991A88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</w:rPr>
              <w:t>760 697</w:t>
            </w:r>
          </w:p>
        </w:tc>
      </w:tr>
      <w:tr w:rsidR="00C53D31" w:rsidRPr="00365692" w14:paraId="20780A98" w14:textId="77777777" w:rsidTr="004074C2">
        <w:trPr>
          <w:trHeight w:val="36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316C2005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1535C3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74BC3A6D" w14:textId="77777777" w:rsidR="000F5327" w:rsidRPr="00C03074" w:rsidRDefault="004619BA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- </w:t>
            </w:r>
            <w:r w:rsidR="00991A88"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760 697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741A5776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19A516A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0832199E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50D682B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E61DBB6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3B36C7C2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3F9A3405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9CA75CA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715954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620CCF42" w14:textId="77777777" w:rsidR="000F5327" w:rsidRPr="00C03074" w:rsidRDefault="004619BA" w:rsidP="004619BA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 xml:space="preserve">   - </w:t>
            </w:r>
            <w:r w:rsidR="00991A88"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>760 697</w:t>
            </w:r>
          </w:p>
        </w:tc>
      </w:tr>
      <w:tr w:rsidR="00C53D31" w:rsidRPr="00365692" w14:paraId="339AB370" w14:textId="77777777" w:rsidTr="004074C2">
        <w:trPr>
          <w:trHeight w:val="360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383B271C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058385C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376FD6F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66E56742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9B74A50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57AA91CA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5A7CB19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51275A5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6DC0C644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17830DAD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9B059C7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D70D60D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0CD07164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2D50719F" w14:textId="77777777" w:rsidTr="004074C2">
        <w:trPr>
          <w:trHeight w:val="357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50E2ACAC" w14:textId="77777777" w:rsidR="000F5327" w:rsidRPr="00365692" w:rsidRDefault="000F5327" w:rsidP="000F5327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072C49" w14:textId="77777777" w:rsidR="000F5327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53AB247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17D62BC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0E595C6A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153B050F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143DCCEB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1EB1D41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53CDFDD6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08FCF90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481A9277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E71C030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2CE6CCED" w14:textId="77777777" w:rsidR="000F5327" w:rsidRPr="00C03074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  <w:sz w:val="21"/>
                <w:szCs w:val="21"/>
              </w:rPr>
              <w:t>-</w:t>
            </w:r>
          </w:p>
        </w:tc>
      </w:tr>
      <w:tr w:rsidR="00C53D31" w:rsidRPr="00365692" w14:paraId="70440574" w14:textId="77777777" w:rsidTr="004074C2">
        <w:trPr>
          <w:trHeight w:val="357"/>
        </w:trPr>
        <w:tc>
          <w:tcPr>
            <w:tcW w:w="3260" w:type="dxa"/>
            <w:gridSpan w:val="4"/>
            <w:shd w:val="clear" w:color="auto" w:fill="FFFFFF"/>
            <w:vAlign w:val="center"/>
          </w:tcPr>
          <w:p w14:paraId="0223AC38" w14:textId="77777777" w:rsidR="009A545A" w:rsidRPr="00365692" w:rsidRDefault="009A545A" w:rsidP="009A545A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pozostałe jednostki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(NFZ)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929073" w14:textId="77777777" w:rsidR="009A545A" w:rsidRPr="00365692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162" w:type="dxa"/>
            <w:gridSpan w:val="2"/>
            <w:shd w:val="clear" w:color="auto" w:fill="FFFFFF"/>
          </w:tcPr>
          <w:p w14:paraId="6ABC56C8" w14:textId="77777777" w:rsidR="009A545A" w:rsidRPr="00C03074" w:rsidRDefault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</w:rPr>
              <w:t xml:space="preserve">- </w:t>
            </w:r>
            <w:r w:rsidR="00991A88" w:rsidRPr="00C03074">
              <w:rPr>
                <w:rFonts w:ascii="Arial" w:hAnsi="Arial" w:cs="Arial"/>
                <w:color w:val="000000" w:themeColor="text1"/>
                <w:spacing w:val="-2"/>
              </w:rPr>
              <w:t>760 697</w:t>
            </w:r>
          </w:p>
        </w:tc>
        <w:tc>
          <w:tcPr>
            <w:tcW w:w="330" w:type="dxa"/>
            <w:gridSpan w:val="2"/>
            <w:shd w:val="clear" w:color="auto" w:fill="FFFFFF"/>
          </w:tcPr>
          <w:p w14:paraId="565A20AE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5AA48DDF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4"/>
            <w:shd w:val="clear" w:color="auto" w:fill="FFFFFF"/>
          </w:tcPr>
          <w:p w14:paraId="75E39BF8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37E371E1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2B949716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gridSpan w:val="2"/>
            <w:shd w:val="clear" w:color="auto" w:fill="FFFFFF"/>
          </w:tcPr>
          <w:p w14:paraId="7E74F25E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2" w:type="dxa"/>
            <w:gridSpan w:val="3"/>
            <w:shd w:val="clear" w:color="auto" w:fill="FFFFFF"/>
          </w:tcPr>
          <w:p w14:paraId="6782F602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2624A04A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473" w:type="dxa"/>
            <w:shd w:val="clear" w:color="auto" w:fill="FFFFFF"/>
          </w:tcPr>
          <w:p w14:paraId="6626107F" w14:textId="77777777" w:rsidR="009A545A" w:rsidRPr="00C03074" w:rsidRDefault="009A545A" w:rsidP="009A545A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3"/>
            <w:shd w:val="clear" w:color="auto" w:fill="FFFFFF"/>
          </w:tcPr>
          <w:p w14:paraId="5D53BB44" w14:textId="77777777" w:rsidR="009A545A" w:rsidRPr="00C03074" w:rsidRDefault="004619BA">
            <w:pPr>
              <w:spacing w:line="240" w:lineRule="auto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C03074">
              <w:rPr>
                <w:rFonts w:ascii="Arial" w:hAnsi="Arial" w:cs="Arial"/>
                <w:color w:val="000000" w:themeColor="text1"/>
                <w:spacing w:val="-2"/>
              </w:rPr>
              <w:t xml:space="preserve">  </w:t>
            </w:r>
            <w:r w:rsidR="009A545A" w:rsidRPr="00C03074">
              <w:rPr>
                <w:rFonts w:ascii="Arial" w:hAnsi="Arial" w:cs="Arial"/>
                <w:color w:val="000000" w:themeColor="text1"/>
                <w:spacing w:val="-2"/>
              </w:rPr>
              <w:t xml:space="preserve">- </w:t>
            </w:r>
            <w:r w:rsidR="00991A88" w:rsidRPr="00C03074">
              <w:rPr>
                <w:rFonts w:ascii="Arial" w:hAnsi="Arial" w:cs="Arial"/>
                <w:color w:val="000000" w:themeColor="text1"/>
                <w:spacing w:val="-2"/>
              </w:rPr>
              <w:t>760 697</w:t>
            </w:r>
          </w:p>
        </w:tc>
      </w:tr>
      <w:tr w:rsidR="009872E0" w:rsidRPr="00365692" w14:paraId="2C49039D" w14:textId="77777777" w:rsidTr="008F4837">
        <w:trPr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C92269A" w14:textId="77777777" w:rsidR="009872E0" w:rsidRPr="00365692" w:rsidRDefault="009872E0" w:rsidP="00024FD6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0DDFDEB4" w14:textId="77777777" w:rsidR="003D52A1" w:rsidRDefault="00B517DC" w:rsidP="00024FD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Plan finansowy</w:t>
            </w:r>
            <w:r w:rsidR="00CB41DD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BD1EA7">
              <w:rPr>
                <w:rFonts w:ascii="Arial" w:hAnsi="Arial" w:cs="Arial"/>
                <w:color w:val="000000"/>
                <w:sz w:val="21"/>
                <w:szCs w:val="21"/>
              </w:rPr>
              <w:t>Funduszu</w:t>
            </w:r>
            <w:r w:rsidR="003D52A1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606F6380" w14:textId="77777777" w:rsidR="009872E0" w:rsidRPr="00365692" w:rsidRDefault="00CB41DD" w:rsidP="00024FD6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Projektowane zmiany </w:t>
            </w:r>
            <w:r w:rsidR="001E52F6">
              <w:rPr>
                <w:rFonts w:ascii="Arial" w:hAnsi="Arial" w:cs="Arial"/>
                <w:color w:val="000000"/>
                <w:sz w:val="21"/>
                <w:szCs w:val="21"/>
              </w:rPr>
              <w:t>nie będą miały wpływu na budżet państwa oraz na budżety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jednostek samorządu terytorialnego.</w:t>
            </w:r>
          </w:p>
        </w:tc>
      </w:tr>
      <w:tr w:rsidR="0064149C" w:rsidRPr="00365692" w14:paraId="323C708C" w14:textId="77777777" w:rsidTr="000F5327">
        <w:trPr>
          <w:trHeight w:val="348"/>
        </w:trPr>
        <w:tc>
          <w:tcPr>
            <w:tcW w:w="2243" w:type="dxa"/>
            <w:gridSpan w:val="2"/>
            <w:shd w:val="clear" w:color="auto" w:fill="FFFFFF"/>
          </w:tcPr>
          <w:p w14:paraId="081C56E9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odatkowe informacje, w tym wskazanie źródeł danych i przyjętych do obliczeń założeń</w:t>
            </w:r>
          </w:p>
        </w:tc>
        <w:tc>
          <w:tcPr>
            <w:tcW w:w="8418" w:type="dxa"/>
            <w:gridSpan w:val="27"/>
            <w:shd w:val="clear" w:color="auto" w:fill="FFFFFF"/>
          </w:tcPr>
          <w:p w14:paraId="423ED6F3" w14:textId="77777777" w:rsidR="00A74775" w:rsidRDefault="00B8557C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Do obliczeń przyjęto</w:t>
            </w:r>
            <w:r w:rsidR="00A74775"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  <w:p w14:paraId="7FC90BDA" w14:textId="77777777" w:rsidR="00A55A57" w:rsidRDefault="00B8557C" w:rsidP="00A55A57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8488E">
              <w:rPr>
                <w:rFonts w:ascii="Arial" w:hAnsi="Arial" w:cs="Arial"/>
                <w:color w:val="000000"/>
                <w:sz w:val="21"/>
                <w:szCs w:val="21"/>
              </w:rPr>
              <w:t>prognozy zwiększenia całkowitego budżetu na refundację w 201</w:t>
            </w:r>
            <w:r w:rsidR="008B5B4D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EF777B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8488E">
              <w:rPr>
                <w:rFonts w:ascii="Arial" w:hAnsi="Arial" w:cs="Arial"/>
                <w:color w:val="000000"/>
                <w:sz w:val="21"/>
                <w:szCs w:val="21"/>
              </w:rPr>
              <w:t xml:space="preserve">r. w podziale na poszczególne </w:t>
            </w:r>
            <w:r w:rsidR="00D34802">
              <w:rPr>
                <w:rFonts w:ascii="Arial" w:hAnsi="Arial" w:cs="Arial"/>
                <w:color w:val="000000"/>
                <w:sz w:val="21"/>
                <w:szCs w:val="21"/>
              </w:rPr>
              <w:t>o</w:t>
            </w:r>
            <w:r w:rsidRPr="0008488E">
              <w:rPr>
                <w:rFonts w:ascii="Arial" w:hAnsi="Arial" w:cs="Arial"/>
                <w:color w:val="000000"/>
                <w:sz w:val="21"/>
                <w:szCs w:val="21"/>
              </w:rPr>
              <w:t xml:space="preserve">ddziały </w:t>
            </w:r>
            <w:r w:rsidR="00D34802">
              <w:rPr>
                <w:rFonts w:ascii="Arial" w:hAnsi="Arial" w:cs="Arial"/>
                <w:color w:val="000000"/>
                <w:sz w:val="21"/>
                <w:szCs w:val="21"/>
              </w:rPr>
              <w:t>w</w:t>
            </w:r>
            <w:r w:rsidRPr="0008488E">
              <w:rPr>
                <w:rFonts w:ascii="Arial" w:hAnsi="Arial" w:cs="Arial"/>
                <w:color w:val="000000"/>
                <w:sz w:val="21"/>
                <w:szCs w:val="21"/>
              </w:rPr>
              <w:t xml:space="preserve">ojewódzkie </w:t>
            </w:r>
            <w:r w:rsidR="00BD1EA7">
              <w:rPr>
                <w:rFonts w:ascii="Arial" w:hAnsi="Arial" w:cs="Arial"/>
                <w:color w:val="000000"/>
                <w:sz w:val="21"/>
                <w:szCs w:val="21"/>
              </w:rPr>
              <w:t>Funduszu</w:t>
            </w:r>
            <w:r w:rsidR="00A74775">
              <w:rPr>
                <w:rFonts w:ascii="Arial" w:hAnsi="Arial" w:cs="Arial"/>
                <w:color w:val="000000"/>
                <w:sz w:val="21"/>
                <w:szCs w:val="21"/>
              </w:rPr>
              <w:t>;</w:t>
            </w:r>
          </w:p>
          <w:p w14:paraId="5ED8B9C2" w14:textId="77777777" w:rsidR="00CD291D" w:rsidRPr="00A55A57" w:rsidRDefault="00CD291D" w:rsidP="00A55A57">
            <w:pPr>
              <w:pStyle w:val="Akapitzlist"/>
              <w:numPr>
                <w:ilvl w:val="0"/>
                <w:numId w:val="39"/>
              </w:num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55A57">
              <w:rPr>
                <w:rFonts w:ascii="Arial" w:hAnsi="Arial" w:cs="Arial"/>
                <w:color w:val="000000"/>
                <w:sz w:val="21"/>
                <w:szCs w:val="21"/>
              </w:rPr>
              <w:t xml:space="preserve">ilość wydanych decyzji refundacyjnych dla </w:t>
            </w:r>
            <w:r w:rsidR="00BD1EA7">
              <w:rPr>
                <w:rFonts w:ascii="Arial" w:hAnsi="Arial" w:cs="Arial"/>
                <w:color w:val="000000"/>
                <w:sz w:val="21"/>
                <w:szCs w:val="21"/>
              </w:rPr>
              <w:t>innowacyjnych</w:t>
            </w:r>
            <w:r w:rsidRPr="00A55A57">
              <w:rPr>
                <w:rFonts w:ascii="Arial" w:hAnsi="Arial" w:cs="Arial"/>
                <w:color w:val="000000"/>
                <w:sz w:val="21"/>
                <w:szCs w:val="21"/>
              </w:rPr>
              <w:t xml:space="preserve"> technologii lekowych.</w:t>
            </w:r>
          </w:p>
          <w:p w14:paraId="3B5B2237" w14:textId="77777777" w:rsidR="00CD291D" w:rsidRPr="0008488E" w:rsidRDefault="00CD291D" w:rsidP="0008488E">
            <w:pPr>
              <w:pStyle w:val="Akapitzlist"/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64149C" w:rsidRPr="00365692" w14:paraId="1A52EC9E" w14:textId="77777777" w:rsidTr="008F4837">
        <w:trPr>
          <w:trHeight w:val="345"/>
        </w:trPr>
        <w:tc>
          <w:tcPr>
            <w:tcW w:w="10661" w:type="dxa"/>
            <w:gridSpan w:val="29"/>
            <w:shd w:val="clear" w:color="auto" w:fill="99CCFF"/>
          </w:tcPr>
          <w:p w14:paraId="53B67929" w14:textId="77777777" w:rsidR="0064149C" w:rsidRPr="004F049F" w:rsidRDefault="0064149C" w:rsidP="004F049F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  <w:spacing w:val="-2"/>
              </w:rPr>
            </w:pPr>
            <w:r w:rsidRPr="004F049F">
              <w:rPr>
                <w:rFonts w:ascii="Arial" w:hAnsi="Arial" w:cs="Arial"/>
                <w:b/>
                <w:color w:val="000000"/>
                <w:spacing w:val="-2"/>
              </w:rPr>
              <w:lastRenderedPageBreak/>
              <w:t xml:space="preserve">Wpływ na </w:t>
            </w:r>
            <w:r w:rsidRPr="004F049F">
              <w:rPr>
                <w:rFonts w:ascii="Arial" w:hAnsi="Arial" w:cs="Arial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64149C" w:rsidRPr="00365692" w14:paraId="580A6BDE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7A4C3140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64149C" w:rsidRPr="00365692" w14:paraId="29F822A1" w14:textId="77777777" w:rsidTr="009A545A">
        <w:trPr>
          <w:trHeight w:val="142"/>
        </w:trPr>
        <w:tc>
          <w:tcPr>
            <w:tcW w:w="4016" w:type="dxa"/>
            <w:gridSpan w:val="7"/>
            <w:shd w:val="clear" w:color="auto" w:fill="FFFFFF"/>
          </w:tcPr>
          <w:p w14:paraId="22D91B29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7DF3C2DE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253" w:type="dxa"/>
            <w:shd w:val="clear" w:color="auto" w:fill="FFFFFF"/>
          </w:tcPr>
          <w:p w14:paraId="0B87A9B9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E86E769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86892BE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6ED25691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shd w:val="clear" w:color="auto" w:fill="FFFFFF"/>
          </w:tcPr>
          <w:p w14:paraId="164FE6D3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80" w:type="dxa"/>
            <w:shd w:val="clear" w:color="auto" w:fill="FFFFFF"/>
          </w:tcPr>
          <w:p w14:paraId="1256E0BB" w14:textId="77777777" w:rsidR="0064149C" w:rsidRPr="00365692" w:rsidRDefault="0064149C" w:rsidP="0064149C">
            <w:pPr>
              <w:spacing w:line="240" w:lineRule="auto"/>
              <w:jc w:val="center"/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</w:pPr>
            <w:r w:rsidRPr="00365692"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365692" w:rsidDel="0073273A"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365692">
              <w:rPr>
                <w:rFonts w:ascii="Arial" w:hAnsi="Arial" w:cs="Arial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64149C" w:rsidRPr="00365692" w14:paraId="78E4D099" w14:textId="77777777" w:rsidTr="009A545A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F5532E9" w14:textId="77777777" w:rsidR="0064149C" w:rsidRPr="00365692" w:rsidRDefault="0064149C" w:rsidP="0064149C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W ujęciu pieniężnym</w:t>
            </w:r>
          </w:p>
          <w:p w14:paraId="728EE5DD" w14:textId="77777777" w:rsidR="0064149C" w:rsidRPr="00365692" w:rsidRDefault="0064149C" w:rsidP="0064149C">
            <w:pPr>
              <w:rPr>
                <w:rFonts w:ascii="Arial" w:hAnsi="Arial" w:cs="Arial"/>
                <w:spacing w:val="-2"/>
                <w:sz w:val="21"/>
                <w:szCs w:val="21"/>
              </w:rPr>
            </w:pPr>
            <w:r w:rsidRPr="00365692">
              <w:rPr>
                <w:rFonts w:ascii="Arial" w:hAnsi="Arial" w:cs="Arial"/>
                <w:spacing w:val="-2"/>
                <w:sz w:val="21"/>
                <w:szCs w:val="21"/>
              </w:rPr>
              <w:t xml:space="preserve">(w mln zł, </w:t>
            </w:r>
          </w:p>
          <w:p w14:paraId="6F154B97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1F01C6E2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22379CA7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4A817042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2BC79A7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7393E829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0C3E6DB3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520328CB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5E40D97F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16DB11C5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D237A42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55163FC5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519943E7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7FCEDEDD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E48BE58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07BB0BC4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2DBF10DB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15F6734F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2AB257B2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0CA6AB32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6D457EB1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1E1A3B1F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sz w:val="21"/>
                <w:szCs w:val="21"/>
              </w:rPr>
              <w:t>rodzina, obywatele oraz gospodarstwa domowe</w:t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6F5AE09C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0C67C466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3E63D1F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32C38D5A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13128D4A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49C31052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5B55FBB8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0935BA26" w14:textId="77777777" w:rsidTr="009A545A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71025F79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03159BA6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64149C" w:rsidRPr="00365692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(dodaj/usuń)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825" w:type="dxa"/>
            <w:gridSpan w:val="5"/>
            <w:shd w:val="clear" w:color="auto" w:fill="FFFFFF"/>
          </w:tcPr>
          <w:p w14:paraId="6F00D7FD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253" w:type="dxa"/>
            <w:shd w:val="clear" w:color="auto" w:fill="FFFFFF"/>
          </w:tcPr>
          <w:p w14:paraId="0E6AF6F5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890CABA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25BE247A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74" w:type="dxa"/>
            <w:gridSpan w:val="5"/>
            <w:shd w:val="clear" w:color="auto" w:fill="FFFFFF"/>
          </w:tcPr>
          <w:p w14:paraId="0A8A2D2C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shd w:val="clear" w:color="auto" w:fill="FFFFFF"/>
          </w:tcPr>
          <w:p w14:paraId="71F3A415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</w:p>
        </w:tc>
        <w:tc>
          <w:tcPr>
            <w:tcW w:w="580" w:type="dxa"/>
            <w:shd w:val="clear" w:color="auto" w:fill="FFFFFF"/>
          </w:tcPr>
          <w:p w14:paraId="2AEAB530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5AC7EE3C" w14:textId="77777777" w:rsidTr="008F4837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D32F0C2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564B4214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2032DFFF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7B802CE8" w14:textId="77777777" w:rsidTr="008F4837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430B6144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269F5601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49B33835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03A71C78" w14:textId="77777777" w:rsidTr="008F4837">
        <w:trPr>
          <w:trHeight w:val="596"/>
        </w:trPr>
        <w:tc>
          <w:tcPr>
            <w:tcW w:w="1596" w:type="dxa"/>
            <w:vMerge/>
            <w:shd w:val="clear" w:color="auto" w:fill="FFFFFF"/>
          </w:tcPr>
          <w:p w14:paraId="7F47B072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7C490277" w14:textId="77777777" w:rsidR="0064149C" w:rsidRPr="00365692" w:rsidRDefault="0064149C" w:rsidP="0064149C">
            <w:pPr>
              <w:tabs>
                <w:tab w:val="right" w:pos="1936"/>
              </w:tabs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sz w:val="21"/>
                <w:szCs w:val="21"/>
              </w:rPr>
              <w:t>rodzina, obywatele oraz gospodarstwa domowe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17F09594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143A8877" w14:textId="77777777" w:rsidTr="008F4837">
        <w:trPr>
          <w:trHeight w:val="240"/>
        </w:trPr>
        <w:tc>
          <w:tcPr>
            <w:tcW w:w="1596" w:type="dxa"/>
            <w:vMerge/>
            <w:shd w:val="clear" w:color="auto" w:fill="FFFFFF"/>
          </w:tcPr>
          <w:p w14:paraId="3CFBE8EF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2723DB4A" w14:textId="77777777" w:rsidR="0064149C" w:rsidRPr="00365692" w:rsidRDefault="007C4817" w:rsidP="0064149C">
            <w:pPr>
              <w:tabs>
                <w:tab w:val="right" w:pos="1936"/>
              </w:tabs>
              <w:rPr>
                <w:rFonts w:ascii="Arial" w:hAnsi="Arial" w:cs="Arial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64149C" w:rsidRPr="00365692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(dodaj/usuń)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25A05DC8" w14:textId="77777777" w:rsidR="0064149C" w:rsidRPr="00365692" w:rsidRDefault="000F5327" w:rsidP="000F5327">
            <w:pPr>
              <w:tabs>
                <w:tab w:val="left" w:pos="3000"/>
              </w:tabs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3C87AAA8" w14:textId="77777777" w:rsidTr="008F4837">
        <w:trPr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49209A9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420" w:type="dxa"/>
            <w:gridSpan w:val="6"/>
            <w:shd w:val="clear" w:color="auto" w:fill="FFFFFF"/>
          </w:tcPr>
          <w:p w14:paraId="1189565D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64149C" w:rsidRPr="00365692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(dodaj/usuń)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5CC2E994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5E14B6A5" w14:textId="77777777" w:rsidTr="008F4837">
        <w:trPr>
          <w:trHeight w:val="142"/>
        </w:trPr>
        <w:tc>
          <w:tcPr>
            <w:tcW w:w="1596" w:type="dxa"/>
            <w:vMerge/>
            <w:shd w:val="clear" w:color="auto" w:fill="FFFFFF"/>
          </w:tcPr>
          <w:p w14:paraId="3BAACB58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420" w:type="dxa"/>
            <w:gridSpan w:val="6"/>
            <w:shd w:val="clear" w:color="auto" w:fill="FFFFFF"/>
          </w:tcPr>
          <w:p w14:paraId="2247C06B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="0064149C" w:rsidRPr="00365692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(dodaj/usuń)</w:t>
            </w: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6645" w:type="dxa"/>
            <w:gridSpan w:val="22"/>
            <w:shd w:val="clear" w:color="auto" w:fill="FFFFFF"/>
          </w:tcPr>
          <w:p w14:paraId="35AD8D5B" w14:textId="77777777" w:rsidR="0064149C" w:rsidRPr="00365692" w:rsidRDefault="000F5327" w:rsidP="000F5327">
            <w:pPr>
              <w:spacing w:line="240" w:lineRule="auto"/>
              <w:jc w:val="center"/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64149C" w:rsidRPr="00365692" w14:paraId="086FF701" w14:textId="77777777" w:rsidTr="008F4837">
        <w:trPr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5BAFC8EF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65692">
              <w:rPr>
                <w:rFonts w:ascii="Arial" w:hAnsi="Arial" w:cs="Arial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303D9B1F" w14:textId="233E4C76" w:rsidR="00CE14CB" w:rsidRDefault="0064149C" w:rsidP="00EF777B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Projektowana regulacja </w:t>
            </w:r>
            <w:r w:rsidR="003D52A1">
              <w:rPr>
                <w:rFonts w:ascii="Arial" w:hAnsi="Arial" w:cs="Arial"/>
                <w:color w:val="000000"/>
                <w:sz w:val="21"/>
                <w:szCs w:val="21"/>
              </w:rPr>
              <w:t>może mieć niewielki pozytywny wpływ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ma konkurencyjność gospodarki i przedsiębiorczość</w:t>
            </w:r>
            <w:r w:rsidR="003D52A1">
              <w:rPr>
                <w:rFonts w:ascii="Arial" w:hAnsi="Arial" w:cs="Arial"/>
                <w:color w:val="000000"/>
                <w:sz w:val="21"/>
                <w:szCs w:val="21"/>
              </w:rPr>
              <w:t xml:space="preserve"> przez zwiększenie przychodów producentów </w:t>
            </w:r>
            <w:r w:rsidR="00A55A57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="003D52A1">
              <w:rPr>
                <w:rFonts w:ascii="Arial" w:hAnsi="Arial" w:cs="Arial"/>
                <w:color w:val="000000"/>
                <w:sz w:val="21"/>
                <w:szCs w:val="21"/>
              </w:rPr>
              <w:t>i dystrybutorów leków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. Wprowadzone zmiany nie będą miały wpływu na funkcjonowanie rodziny, </w:t>
            </w:r>
            <w:r w:rsidRPr="00A86B03">
              <w:rPr>
                <w:rFonts w:ascii="Arial" w:hAnsi="Arial" w:cs="Arial"/>
                <w:sz w:val="21"/>
                <w:szCs w:val="21"/>
              </w:rPr>
              <w:t xml:space="preserve">jedynie </w:t>
            </w:r>
            <w:r w:rsidR="003D52A1">
              <w:rPr>
                <w:rFonts w:ascii="Arial" w:hAnsi="Arial" w:cs="Arial"/>
                <w:sz w:val="21"/>
                <w:szCs w:val="21"/>
              </w:rPr>
              <w:t>mogą odciążyć</w:t>
            </w:r>
            <w:r w:rsidRPr="00A86B03">
              <w:rPr>
                <w:rFonts w:ascii="Arial" w:hAnsi="Arial" w:cs="Arial"/>
                <w:sz w:val="21"/>
                <w:szCs w:val="21"/>
              </w:rPr>
              <w:t xml:space="preserve"> gospodarstwa domowe pacjentów z konieczności </w:t>
            </w:r>
            <w:r w:rsidR="00EF777B">
              <w:rPr>
                <w:rFonts w:ascii="Arial" w:hAnsi="Arial" w:cs="Arial"/>
                <w:sz w:val="21"/>
                <w:szCs w:val="21"/>
              </w:rPr>
              <w:t xml:space="preserve">wydatkowania </w:t>
            </w:r>
            <w:r w:rsidRPr="00A86B03">
              <w:rPr>
                <w:rFonts w:ascii="Arial" w:hAnsi="Arial" w:cs="Arial"/>
                <w:sz w:val="21"/>
                <w:szCs w:val="21"/>
              </w:rPr>
              <w:t>prywatnych środków finansowych na leczenie.</w:t>
            </w:r>
          </w:p>
          <w:p w14:paraId="4674C32A" w14:textId="59C8B8B2" w:rsidR="00CE14CB" w:rsidRPr="00365692" w:rsidRDefault="00CE14CB" w:rsidP="008B5B4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Podstawę założeń przyjętych do kalkulacji wysokości środków planowanych na finansowanie zwiększenia kwoty</w:t>
            </w:r>
            <w:r w:rsidRPr="00CE14CB">
              <w:rPr>
                <w:rFonts w:ascii="Arial" w:hAnsi="Arial" w:cs="Arial"/>
                <w:sz w:val="21"/>
                <w:szCs w:val="21"/>
              </w:rPr>
              <w:t xml:space="preserve"> środków finansowych stanowiącą wzrost całkowitego budżetu na refundację w </w:t>
            </w:r>
            <w:r>
              <w:rPr>
                <w:rFonts w:ascii="Arial" w:hAnsi="Arial" w:cs="Arial"/>
                <w:sz w:val="21"/>
                <w:szCs w:val="21"/>
              </w:rPr>
              <w:t>201</w:t>
            </w:r>
            <w:r w:rsidR="008B5B4D">
              <w:rPr>
                <w:rFonts w:ascii="Arial" w:hAnsi="Arial" w:cs="Arial"/>
                <w:sz w:val="21"/>
                <w:szCs w:val="21"/>
              </w:rPr>
              <w:t>7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74C75">
              <w:rPr>
                <w:rFonts w:ascii="Arial" w:hAnsi="Arial" w:cs="Arial"/>
                <w:sz w:val="21"/>
                <w:szCs w:val="21"/>
              </w:rPr>
              <w:t xml:space="preserve">r. </w:t>
            </w:r>
            <w:r>
              <w:rPr>
                <w:rFonts w:ascii="Arial" w:hAnsi="Arial" w:cs="Arial"/>
                <w:sz w:val="21"/>
                <w:szCs w:val="21"/>
              </w:rPr>
              <w:t>stanowiły dane Funduszu.</w:t>
            </w:r>
          </w:p>
        </w:tc>
      </w:tr>
      <w:tr w:rsidR="0064149C" w:rsidRPr="00365692" w14:paraId="6BD2D0EF" w14:textId="77777777" w:rsidTr="008F4837">
        <w:trPr>
          <w:trHeight w:val="342"/>
        </w:trPr>
        <w:tc>
          <w:tcPr>
            <w:tcW w:w="10661" w:type="dxa"/>
            <w:gridSpan w:val="29"/>
            <w:shd w:val="clear" w:color="auto" w:fill="99CCFF"/>
            <w:vAlign w:val="center"/>
          </w:tcPr>
          <w:p w14:paraId="4A63A58C" w14:textId="77777777" w:rsidR="0064149C" w:rsidRPr="004F049F" w:rsidRDefault="0064149C" w:rsidP="004F049F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F049F">
              <w:rPr>
                <w:rFonts w:ascii="Arial" w:hAnsi="Arial" w:cs="Arial"/>
                <w:b/>
                <w:color w:val="000000"/>
              </w:rPr>
              <w:t>Zmiana obciążeń regulacyjnych (w tym obowiązków informacyjnych) wynikających z projektu</w:t>
            </w:r>
          </w:p>
        </w:tc>
      </w:tr>
      <w:tr w:rsidR="0064149C" w:rsidRPr="00365692" w14:paraId="3715F904" w14:textId="77777777" w:rsidTr="008F4837">
        <w:trPr>
          <w:trHeight w:val="151"/>
        </w:trPr>
        <w:tc>
          <w:tcPr>
            <w:tcW w:w="10661" w:type="dxa"/>
            <w:gridSpan w:val="29"/>
            <w:shd w:val="clear" w:color="auto" w:fill="FFFFFF"/>
          </w:tcPr>
          <w:p w14:paraId="11A6624E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D52A1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nie dotyczy</w:t>
            </w:r>
          </w:p>
        </w:tc>
      </w:tr>
      <w:tr w:rsidR="0064149C" w:rsidRPr="00365692" w14:paraId="3CEBF48E" w14:textId="77777777" w:rsidTr="008F4837">
        <w:trPr>
          <w:trHeight w:val="946"/>
        </w:trPr>
        <w:tc>
          <w:tcPr>
            <w:tcW w:w="5238" w:type="dxa"/>
            <w:gridSpan w:val="9"/>
            <w:shd w:val="clear" w:color="auto" w:fill="FFFFFF"/>
          </w:tcPr>
          <w:p w14:paraId="60FEEE82" w14:textId="77777777" w:rsidR="0064149C" w:rsidRPr="00365692" w:rsidRDefault="0064149C" w:rsidP="0064149C">
            <w:pPr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  <w:spacing w:val="-2"/>
              </w:rPr>
              <w:t xml:space="preserve">Wprowadzane są obciążenia poza bezwzględnie wymaganymi przez UE </w:t>
            </w:r>
            <w:r w:rsidRPr="00365692">
              <w:rPr>
                <w:rFonts w:ascii="Arial" w:hAnsi="Arial" w:cs="Arial"/>
                <w:color w:val="000000"/>
              </w:rPr>
              <w:t>(szczegóły w odwróconej tabeli zgodności).</w:t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2F10EC2F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tak</w:t>
            </w:r>
          </w:p>
          <w:p w14:paraId="3741A3B0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>
              <w:rPr>
                <w:rFonts w:ascii="Arial" w:hAnsi="Arial" w:cs="Arial"/>
                <w:color w:val="00000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</w:rPr>
              <w:t>nie</w:t>
            </w:r>
          </w:p>
          <w:p w14:paraId="6C315DE4" w14:textId="77777777" w:rsidR="0064149C" w:rsidRPr="00365692" w:rsidRDefault="007C4817" w:rsidP="006414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A545A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nie dotyczy</w:t>
            </w:r>
          </w:p>
        </w:tc>
      </w:tr>
      <w:tr w:rsidR="0064149C" w:rsidRPr="00365692" w14:paraId="58DD533B" w14:textId="77777777" w:rsidTr="008F4837">
        <w:trPr>
          <w:trHeight w:val="1245"/>
        </w:trPr>
        <w:tc>
          <w:tcPr>
            <w:tcW w:w="5238" w:type="dxa"/>
            <w:gridSpan w:val="9"/>
            <w:shd w:val="clear" w:color="auto" w:fill="FFFFFF"/>
          </w:tcPr>
          <w:p w14:paraId="4311C7D3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 xml:space="preserve">zmniejszenie liczby dokumentów </w:t>
            </w:r>
          </w:p>
          <w:p w14:paraId="1C2BB422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zmniejszenie liczby procedur</w:t>
            </w:r>
          </w:p>
          <w:p w14:paraId="53AA44F5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skrócenie czasu na załatwienie sprawy</w:t>
            </w:r>
          </w:p>
          <w:p w14:paraId="46244538" w14:textId="77777777" w:rsidR="0064149C" w:rsidRPr="00365692" w:rsidRDefault="007C4817" w:rsidP="0064149C">
            <w:pPr>
              <w:rPr>
                <w:rFonts w:ascii="Arial" w:hAnsi="Arial" w:cs="Arial"/>
                <w:b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inne:</w:t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</w:t>
            </w: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</w:rPr>
            </w:r>
            <w:r w:rsidRPr="00365692">
              <w:rPr>
                <w:rFonts w:ascii="Arial" w:hAnsi="Arial" w:cs="Arial"/>
                <w:color w:val="000000"/>
              </w:rPr>
              <w:fldChar w:fldCharType="separate"/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7880437E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>
              <w:rPr>
                <w:rFonts w:ascii="Arial" w:hAnsi="Arial" w:cs="Arial"/>
                <w:color w:val="00000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zwiększenie liczby dokumentów</w:t>
            </w:r>
          </w:p>
          <w:p w14:paraId="6BAA23EB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2A1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3D52A1">
              <w:rPr>
                <w:rFonts w:ascii="Arial" w:hAnsi="Arial" w:cs="Arial"/>
                <w:color w:val="00000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zwiększenie liczby procedur</w:t>
            </w:r>
          </w:p>
          <w:p w14:paraId="7930E4FB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wydłużenie czasu na załatwienie sprawy</w:t>
            </w:r>
          </w:p>
          <w:p w14:paraId="63CD5FB3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inne:</w:t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</w:t>
            </w: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</w:rPr>
            </w:r>
            <w:r w:rsidRPr="00365692">
              <w:rPr>
                <w:rFonts w:ascii="Arial" w:hAnsi="Arial" w:cs="Arial"/>
                <w:color w:val="000000"/>
              </w:rPr>
              <w:fldChar w:fldCharType="separate"/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4149C" w:rsidRPr="00365692" w14:paraId="74B7A95D" w14:textId="77777777" w:rsidTr="008F4837">
        <w:trPr>
          <w:trHeight w:val="870"/>
        </w:trPr>
        <w:tc>
          <w:tcPr>
            <w:tcW w:w="5238" w:type="dxa"/>
            <w:gridSpan w:val="9"/>
            <w:shd w:val="clear" w:color="auto" w:fill="FFFFFF"/>
          </w:tcPr>
          <w:p w14:paraId="3DCEEC47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423" w:type="dxa"/>
            <w:gridSpan w:val="20"/>
            <w:shd w:val="clear" w:color="auto" w:fill="FFFFFF"/>
          </w:tcPr>
          <w:p w14:paraId="464B4492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 </w:t>
            </w:r>
            <w:r w:rsidRPr="00365692">
              <w:rPr>
                <w:rFonts w:ascii="Arial" w:hAnsi="Arial" w:cs="Arial"/>
                <w:color w:val="000000"/>
              </w:rPr>
              <w:t>tak</w:t>
            </w:r>
          </w:p>
          <w:p w14:paraId="50927AA4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nie</w:t>
            </w:r>
          </w:p>
          <w:p w14:paraId="1E77CB1C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</w:rPr>
              <w:t xml:space="preserve"> nie dotyczy</w:t>
            </w:r>
          </w:p>
        </w:tc>
      </w:tr>
      <w:tr w:rsidR="0064149C" w:rsidRPr="00365692" w14:paraId="2B9411FF" w14:textId="77777777" w:rsidTr="008F4837">
        <w:trPr>
          <w:trHeight w:val="630"/>
        </w:trPr>
        <w:tc>
          <w:tcPr>
            <w:tcW w:w="10661" w:type="dxa"/>
            <w:gridSpan w:val="29"/>
            <w:shd w:val="clear" w:color="auto" w:fill="FFFFFF"/>
          </w:tcPr>
          <w:p w14:paraId="551BEE5C" w14:textId="2341BF7D" w:rsidR="00FF37E5" w:rsidRPr="00365692" w:rsidRDefault="0064149C" w:rsidP="0064149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t>Komentarz:</w:t>
            </w:r>
            <w:r>
              <w:rPr>
                <w:rFonts w:ascii="Arial" w:hAnsi="Arial" w:cs="Arial"/>
                <w:color w:val="000000"/>
              </w:rPr>
              <w:t xml:space="preserve"> Brak</w:t>
            </w:r>
            <w:r w:rsidR="006A2111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4149C" w:rsidRPr="00365692" w14:paraId="4311BA16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6A831D8E" w14:textId="77777777" w:rsidR="0064149C" w:rsidRPr="004F049F" w:rsidRDefault="0064149C" w:rsidP="004F049F">
            <w:pPr>
              <w:pStyle w:val="Akapitzlist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4F049F">
              <w:rPr>
                <w:rFonts w:ascii="Arial" w:hAnsi="Arial" w:cs="Arial"/>
                <w:b/>
                <w:color w:val="000000"/>
              </w:rPr>
              <w:t xml:space="preserve">Wpływ na rynek pracy </w:t>
            </w:r>
          </w:p>
        </w:tc>
      </w:tr>
      <w:tr w:rsidR="0064149C" w:rsidRPr="00365692" w14:paraId="22C220CF" w14:textId="77777777" w:rsidTr="008F4837">
        <w:trPr>
          <w:trHeight w:val="142"/>
        </w:trPr>
        <w:tc>
          <w:tcPr>
            <w:tcW w:w="10661" w:type="dxa"/>
            <w:gridSpan w:val="29"/>
          </w:tcPr>
          <w:p w14:paraId="37CF321C" w14:textId="2C5BEB83" w:rsidR="0064149C" w:rsidRPr="00365692" w:rsidRDefault="0064149C" w:rsidP="0064149C">
            <w:pPr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t xml:space="preserve">Nie </w:t>
            </w:r>
            <w:r>
              <w:rPr>
                <w:rFonts w:ascii="Arial" w:hAnsi="Arial" w:cs="Arial"/>
                <w:color w:val="000000"/>
              </w:rPr>
              <w:t>przewiduje się wpływu projektowanego rozporządzenia na rynek pracy.</w:t>
            </w:r>
          </w:p>
        </w:tc>
      </w:tr>
      <w:tr w:rsidR="0064149C" w:rsidRPr="00365692" w14:paraId="75971D2B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0C71675D" w14:textId="77777777" w:rsidR="0064149C" w:rsidRPr="00365692" w:rsidRDefault="0064149C" w:rsidP="004F049F">
            <w:pPr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color w:val="000000"/>
              </w:rPr>
              <w:t>Wpływ na pozostałe obszary</w:t>
            </w:r>
          </w:p>
        </w:tc>
      </w:tr>
      <w:tr w:rsidR="0064149C" w:rsidRPr="00365692" w14:paraId="34286EA6" w14:textId="77777777" w:rsidTr="008F4837">
        <w:trPr>
          <w:trHeight w:val="1031"/>
        </w:trPr>
        <w:tc>
          <w:tcPr>
            <w:tcW w:w="3674" w:type="dxa"/>
            <w:gridSpan w:val="5"/>
            <w:shd w:val="clear" w:color="auto" w:fill="FFFFFF"/>
          </w:tcPr>
          <w:p w14:paraId="4146F847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5AAF86CB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środowisko naturalne</w:t>
            </w:r>
          </w:p>
          <w:p w14:paraId="1AD31322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</w:rPr>
              <w:t>sytuacja i rozwój regionalny</w:t>
            </w:r>
          </w:p>
          <w:p w14:paraId="2E91BCB8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 xml:space="preserve">inne: </w:t>
            </w: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365692">
              <w:rPr>
                <w:rFonts w:ascii="Arial" w:hAnsi="Arial" w:cs="Arial"/>
                <w:color w:val="000000"/>
              </w:rPr>
            </w:r>
            <w:r w:rsidRPr="00365692">
              <w:rPr>
                <w:rFonts w:ascii="Arial" w:hAnsi="Arial" w:cs="Arial"/>
                <w:color w:val="000000"/>
              </w:rPr>
              <w:fldChar w:fldCharType="separate"/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="0064149C" w:rsidRPr="00365692">
              <w:rPr>
                <w:rFonts w:ascii="Arial" w:eastAsia="Times New Roman" w:cs="Arial"/>
                <w:noProof/>
                <w:color w:val="000000"/>
              </w:rPr>
              <w:t> </w:t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3890" w:type="dxa"/>
            <w:gridSpan w:val="15"/>
            <w:shd w:val="clear" w:color="auto" w:fill="FFFFFF"/>
          </w:tcPr>
          <w:p w14:paraId="2801AF9E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63BB12E5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demografia</w:t>
            </w:r>
          </w:p>
          <w:p w14:paraId="1AD0B482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</w:rPr>
              <w:t>mienie państwowe</w:t>
            </w:r>
          </w:p>
        </w:tc>
        <w:tc>
          <w:tcPr>
            <w:tcW w:w="3097" w:type="dxa"/>
            <w:gridSpan w:val="9"/>
            <w:shd w:val="clear" w:color="auto" w:fill="FFFFFF"/>
          </w:tcPr>
          <w:p w14:paraId="53A9A67C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</w:p>
          <w:p w14:paraId="2E64B2EC" w14:textId="77777777" w:rsidR="0064149C" w:rsidRPr="00365692" w:rsidRDefault="007C4817" w:rsidP="0064149C">
            <w:pPr>
              <w:spacing w:line="240" w:lineRule="auto"/>
              <w:rPr>
                <w:rFonts w:ascii="Arial" w:hAnsi="Arial" w:cs="Arial"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49C" w:rsidRPr="00365692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222E6E">
              <w:rPr>
                <w:rFonts w:ascii="Arial" w:hAnsi="Arial" w:cs="Arial"/>
                <w:color w:val="000000"/>
              </w:rPr>
            </w:r>
            <w:r w:rsidR="00222E6E">
              <w:rPr>
                <w:rFonts w:ascii="Arial" w:hAnsi="Arial" w:cs="Arial"/>
                <w:color w:val="000000"/>
              </w:rPr>
              <w:fldChar w:fldCharType="separate"/>
            </w:r>
            <w:r w:rsidRPr="00365692">
              <w:rPr>
                <w:rFonts w:ascii="Arial" w:hAnsi="Arial" w:cs="Arial"/>
                <w:color w:val="000000"/>
              </w:rPr>
              <w:fldChar w:fldCharType="end"/>
            </w:r>
            <w:r w:rsidR="0064149C" w:rsidRPr="0036569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149C" w:rsidRPr="00365692">
              <w:rPr>
                <w:rFonts w:ascii="Arial" w:hAnsi="Arial" w:cs="Arial"/>
                <w:color w:val="000000"/>
                <w:spacing w:val="-2"/>
              </w:rPr>
              <w:t>informatyzacja</w:t>
            </w:r>
          </w:p>
          <w:p w14:paraId="6830D356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X </w:t>
            </w:r>
            <w:r w:rsidRPr="00365692">
              <w:rPr>
                <w:rFonts w:ascii="Arial" w:hAnsi="Arial" w:cs="Arial"/>
                <w:color w:val="000000"/>
                <w:spacing w:val="-2"/>
              </w:rPr>
              <w:t>zdrowie</w:t>
            </w:r>
          </w:p>
        </w:tc>
      </w:tr>
      <w:tr w:rsidR="0064149C" w:rsidRPr="00365692" w14:paraId="214915F3" w14:textId="77777777" w:rsidTr="003B02C6">
        <w:trPr>
          <w:trHeight w:val="124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E299912" w14:textId="77777777" w:rsidR="0064149C" w:rsidRPr="00365692" w:rsidRDefault="0064149C" w:rsidP="0064149C">
            <w:pPr>
              <w:spacing w:line="240" w:lineRule="auto"/>
              <w:rPr>
                <w:rFonts w:ascii="Arial" w:hAnsi="Arial" w:cs="Arial"/>
                <w:color w:val="000000"/>
              </w:rPr>
            </w:pPr>
            <w:r w:rsidRPr="00365692">
              <w:rPr>
                <w:rFonts w:ascii="Arial" w:hAnsi="Arial" w:cs="Arial"/>
                <w:color w:val="000000"/>
              </w:rPr>
              <w:t>Omówienie wpływu</w:t>
            </w:r>
          </w:p>
        </w:tc>
        <w:tc>
          <w:tcPr>
            <w:tcW w:w="8418" w:type="dxa"/>
            <w:gridSpan w:val="27"/>
            <w:shd w:val="clear" w:color="auto" w:fill="FFFFFF"/>
            <w:vAlign w:val="center"/>
          </w:tcPr>
          <w:p w14:paraId="337EC49A" w14:textId="5D66D6E8" w:rsidR="0064149C" w:rsidRPr="00365692" w:rsidRDefault="0064149C" w:rsidP="0064149C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675462">
              <w:rPr>
                <w:rFonts w:ascii="Arial" w:hAnsi="Arial" w:cs="Arial"/>
                <w:color w:val="000000"/>
                <w:spacing w:val="-2"/>
              </w:rPr>
              <w:t>Projektowane rozporządzenie wprowadza rozwiązania, które wpłyną pozytywnie n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a poprawę dostępu do świadczeń </w:t>
            </w:r>
            <w:r w:rsidR="006A2111">
              <w:rPr>
                <w:rFonts w:ascii="Arial" w:hAnsi="Arial" w:cs="Arial"/>
                <w:color w:val="000000"/>
                <w:spacing w:val="-2"/>
              </w:rPr>
              <w:t>opieki zdrowotnej</w:t>
            </w:r>
            <w:r w:rsidRPr="00675462">
              <w:rPr>
                <w:rFonts w:ascii="Arial" w:hAnsi="Arial" w:cs="Arial"/>
                <w:color w:val="000000"/>
                <w:spacing w:val="-2"/>
              </w:rPr>
              <w:t xml:space="preserve"> przez zwiększenie opcj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i </w:t>
            </w:r>
            <w:r w:rsidRPr="00682486">
              <w:rPr>
                <w:rFonts w:ascii="Arial" w:hAnsi="Arial" w:cs="Arial"/>
                <w:spacing w:val="-2"/>
              </w:rPr>
              <w:lastRenderedPageBreak/>
              <w:t xml:space="preserve">terapeutycznych dla pacjentów, a także będą korzystne dla świadczeniodawców, </w:t>
            </w:r>
            <w:r w:rsidR="00A55A57">
              <w:rPr>
                <w:rFonts w:ascii="Arial" w:hAnsi="Arial" w:cs="Arial"/>
                <w:spacing w:val="-2"/>
              </w:rPr>
              <w:br/>
            </w:r>
            <w:r w:rsidRPr="00682486">
              <w:rPr>
                <w:rFonts w:ascii="Arial" w:hAnsi="Arial" w:cs="Arial"/>
                <w:spacing w:val="-2"/>
              </w:rPr>
              <w:t>z uwagi na zapewnienie możliwości finansowania</w:t>
            </w:r>
            <w:r w:rsidR="009A33BC">
              <w:rPr>
                <w:rFonts w:ascii="Arial" w:hAnsi="Arial" w:cs="Arial"/>
                <w:spacing w:val="-2"/>
              </w:rPr>
              <w:t xml:space="preserve"> </w:t>
            </w:r>
            <w:r w:rsidRPr="00682486">
              <w:rPr>
                <w:rFonts w:ascii="Arial" w:hAnsi="Arial" w:cs="Arial"/>
                <w:spacing w:val="-2"/>
              </w:rPr>
              <w:t>terapii w ramach środków finansowych</w:t>
            </w:r>
            <w:r w:rsidR="00562448">
              <w:rPr>
                <w:rFonts w:ascii="Arial" w:hAnsi="Arial" w:cs="Arial"/>
                <w:spacing w:val="-2"/>
              </w:rPr>
              <w:t xml:space="preserve"> </w:t>
            </w:r>
            <w:r w:rsidR="00BD1EA7">
              <w:rPr>
                <w:rFonts w:ascii="Arial" w:hAnsi="Arial" w:cs="Arial"/>
                <w:spacing w:val="-2"/>
              </w:rPr>
              <w:t>Funduszu</w:t>
            </w:r>
            <w:r w:rsidR="00A776BD" w:rsidRPr="00682486">
              <w:rPr>
                <w:rFonts w:ascii="Arial" w:hAnsi="Arial" w:cs="Arial"/>
                <w:spacing w:val="-2"/>
              </w:rPr>
              <w:t xml:space="preserve"> </w:t>
            </w:r>
            <w:r w:rsidRPr="00682486">
              <w:rPr>
                <w:rFonts w:ascii="Arial" w:hAnsi="Arial" w:cs="Arial"/>
                <w:spacing w:val="-2"/>
              </w:rPr>
              <w:t xml:space="preserve">wyodrębnionych w jego </w:t>
            </w:r>
            <w:r w:rsidR="00562448">
              <w:rPr>
                <w:rFonts w:ascii="Arial" w:hAnsi="Arial" w:cs="Arial"/>
                <w:spacing w:val="-2"/>
              </w:rPr>
              <w:t xml:space="preserve">planie finansowym </w:t>
            </w:r>
            <w:r w:rsidRPr="00682486">
              <w:rPr>
                <w:rFonts w:ascii="Arial" w:hAnsi="Arial" w:cs="Arial"/>
                <w:spacing w:val="-2"/>
              </w:rPr>
              <w:t>w pozycji leczenie szpitalne.</w:t>
            </w:r>
          </w:p>
        </w:tc>
      </w:tr>
      <w:tr w:rsidR="0064149C" w:rsidRPr="00365692" w14:paraId="08B31DF8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0BDBC221" w14:textId="77777777" w:rsidR="0064149C" w:rsidRPr="00365692" w:rsidRDefault="0064149C" w:rsidP="004F049F">
            <w:pPr>
              <w:numPr>
                <w:ilvl w:val="0"/>
                <w:numId w:val="37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</w:rPr>
            </w:pPr>
            <w:r w:rsidRPr="00365692">
              <w:rPr>
                <w:rFonts w:ascii="Arial" w:hAnsi="Arial" w:cs="Arial"/>
                <w:b/>
                <w:spacing w:val="-2"/>
                <w:sz w:val="21"/>
                <w:szCs w:val="21"/>
              </w:rPr>
              <w:lastRenderedPageBreak/>
              <w:t>Planowane wykonanie przepisów aktu prawnego</w:t>
            </w:r>
          </w:p>
        </w:tc>
      </w:tr>
      <w:tr w:rsidR="0064149C" w:rsidRPr="00365692" w14:paraId="17FBD67F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5A916C7D" w14:textId="77777777" w:rsidR="0064149C" w:rsidRPr="00365692" w:rsidRDefault="00EF777B" w:rsidP="0064149C">
            <w:pPr>
              <w:spacing w:line="240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Planuje się, że rozporządzenie wejdzie w życie w dniu następującym po dniu ogłoszenia.</w:t>
            </w:r>
          </w:p>
        </w:tc>
      </w:tr>
      <w:tr w:rsidR="0064149C" w:rsidRPr="00365692" w14:paraId="1A090C79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33608CDF" w14:textId="77777777" w:rsidR="0064149C" w:rsidRPr="00365692" w:rsidRDefault="0064149C" w:rsidP="004F049F">
            <w:pPr>
              <w:numPr>
                <w:ilvl w:val="0"/>
                <w:numId w:val="37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</w:rPr>
            </w:pPr>
            <w:r w:rsidRPr="00365692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365692">
              <w:rPr>
                <w:rFonts w:ascii="Arial" w:hAnsi="Arial" w:cs="Arial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64149C" w:rsidRPr="00365692" w14:paraId="1E15C7C8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6830400B" w14:textId="77777777" w:rsidR="00F876E0" w:rsidRPr="00365692" w:rsidRDefault="004074C2" w:rsidP="004619BA">
            <w:pPr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4074C2">
              <w:rPr>
                <w:rFonts w:ascii="Arial" w:hAnsi="Arial" w:cs="Arial"/>
              </w:rPr>
              <w:t xml:space="preserve">Ewaluacja efektów </w:t>
            </w:r>
            <w:r w:rsidR="00C87C79">
              <w:rPr>
                <w:rFonts w:ascii="Arial" w:hAnsi="Arial" w:cs="Arial"/>
              </w:rPr>
              <w:t xml:space="preserve">projektu </w:t>
            </w:r>
            <w:r w:rsidRPr="004074C2">
              <w:rPr>
                <w:rFonts w:ascii="Arial" w:hAnsi="Arial" w:cs="Arial"/>
              </w:rPr>
              <w:t xml:space="preserve">nastąpi po przyjęciu przez Radę </w:t>
            </w:r>
            <w:r w:rsidR="00BD1EA7">
              <w:rPr>
                <w:rFonts w:ascii="Arial" w:hAnsi="Arial" w:cs="Arial"/>
              </w:rPr>
              <w:t>Funduszu</w:t>
            </w:r>
            <w:r w:rsidRPr="004074C2">
              <w:rPr>
                <w:rFonts w:ascii="Arial" w:hAnsi="Arial" w:cs="Arial"/>
              </w:rPr>
              <w:t xml:space="preserve"> sprawozdania </w:t>
            </w:r>
            <w:r w:rsidR="00A55A57">
              <w:rPr>
                <w:rFonts w:ascii="Arial" w:hAnsi="Arial" w:cs="Arial"/>
              </w:rPr>
              <w:br/>
            </w:r>
            <w:r w:rsidRPr="004074C2">
              <w:rPr>
                <w:rFonts w:ascii="Arial" w:hAnsi="Arial" w:cs="Arial"/>
              </w:rPr>
              <w:t xml:space="preserve">z wykonania planu finansowego </w:t>
            </w:r>
            <w:r w:rsidR="00BD1EA7">
              <w:rPr>
                <w:rFonts w:ascii="Arial" w:hAnsi="Arial" w:cs="Arial"/>
              </w:rPr>
              <w:t>Funduszu</w:t>
            </w:r>
            <w:r w:rsidR="00A776BD">
              <w:rPr>
                <w:rFonts w:ascii="Arial" w:hAnsi="Arial" w:cs="Arial"/>
              </w:rPr>
              <w:t xml:space="preserve"> </w:t>
            </w:r>
            <w:r w:rsidRPr="004074C2">
              <w:rPr>
                <w:rFonts w:ascii="Arial" w:hAnsi="Arial" w:cs="Arial"/>
              </w:rPr>
              <w:t>za 201</w:t>
            </w:r>
            <w:r w:rsidR="004619BA">
              <w:rPr>
                <w:rFonts w:ascii="Arial" w:hAnsi="Arial" w:cs="Arial"/>
              </w:rPr>
              <w:t>7</w:t>
            </w:r>
            <w:r w:rsidRPr="004074C2">
              <w:rPr>
                <w:rFonts w:ascii="Arial" w:hAnsi="Arial" w:cs="Arial"/>
              </w:rPr>
              <w:t xml:space="preserve"> r., tj. po </w:t>
            </w:r>
            <w:r w:rsidR="004C3F5B">
              <w:rPr>
                <w:rFonts w:ascii="Arial" w:hAnsi="Arial" w:cs="Arial"/>
              </w:rPr>
              <w:t xml:space="preserve">dniu </w:t>
            </w:r>
            <w:r w:rsidRPr="004074C2">
              <w:rPr>
                <w:rFonts w:ascii="Arial" w:hAnsi="Arial" w:cs="Arial"/>
              </w:rPr>
              <w:t>30 czerwca 201</w:t>
            </w:r>
            <w:r w:rsidR="00733CD9">
              <w:rPr>
                <w:rFonts w:ascii="Arial" w:hAnsi="Arial" w:cs="Arial"/>
              </w:rPr>
              <w:t>8</w:t>
            </w:r>
            <w:r w:rsidRPr="004074C2">
              <w:rPr>
                <w:rFonts w:ascii="Arial" w:hAnsi="Arial" w:cs="Arial"/>
              </w:rPr>
              <w:t xml:space="preserve"> r. Ewaluacja polegać będzie na weryfikacji założonego wzrostu całkowitego budżetu na refundację w stosunku do jego realizacji.</w:t>
            </w:r>
          </w:p>
        </w:tc>
      </w:tr>
      <w:tr w:rsidR="0064149C" w:rsidRPr="00365692" w14:paraId="7B5B024E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99CCFF"/>
          </w:tcPr>
          <w:p w14:paraId="449DF8B5" w14:textId="77777777" w:rsidR="0064149C" w:rsidRPr="00365692" w:rsidRDefault="0064149C" w:rsidP="004F049F">
            <w:pPr>
              <w:numPr>
                <w:ilvl w:val="0"/>
                <w:numId w:val="37"/>
              </w:numPr>
              <w:spacing w:before="60" w:after="60" w:line="240" w:lineRule="auto"/>
              <w:ind w:left="318" w:hanging="284"/>
              <w:jc w:val="both"/>
              <w:rPr>
                <w:rFonts w:ascii="Arial" w:hAnsi="Arial" w:cs="Arial"/>
                <w:b/>
                <w:color w:val="000000"/>
                <w:spacing w:val="-2"/>
              </w:rPr>
            </w:pPr>
            <w:r w:rsidRPr="00365692">
              <w:rPr>
                <w:rFonts w:ascii="Arial" w:hAnsi="Arial" w:cs="Arial"/>
                <w:b/>
                <w:color w:val="000000"/>
                <w:spacing w:val="-2"/>
              </w:rPr>
              <w:t xml:space="preserve">Załączniki </w:t>
            </w:r>
            <w:r w:rsidRPr="00365692">
              <w:rPr>
                <w:rFonts w:ascii="Arial" w:hAnsi="Arial" w:cs="Arial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365692">
              <w:rPr>
                <w:rFonts w:ascii="Arial" w:hAnsi="Arial" w:cs="Arial"/>
                <w:b/>
                <w:color w:val="000000"/>
                <w:spacing w:val="-2"/>
              </w:rPr>
              <w:t xml:space="preserve">) </w:t>
            </w:r>
          </w:p>
        </w:tc>
      </w:tr>
      <w:tr w:rsidR="0064149C" w:rsidRPr="00365692" w14:paraId="249E33AD" w14:textId="77777777" w:rsidTr="008F4837">
        <w:trPr>
          <w:trHeight w:val="142"/>
        </w:trPr>
        <w:tc>
          <w:tcPr>
            <w:tcW w:w="10661" w:type="dxa"/>
            <w:gridSpan w:val="29"/>
            <w:shd w:val="clear" w:color="auto" w:fill="FFFFFF"/>
          </w:tcPr>
          <w:p w14:paraId="6D746045" w14:textId="77777777" w:rsidR="00326680" w:rsidRPr="00387E29" w:rsidRDefault="00D44488" w:rsidP="00F63330">
            <w:pPr>
              <w:spacing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Brak.</w:t>
            </w:r>
          </w:p>
        </w:tc>
      </w:tr>
    </w:tbl>
    <w:p w14:paraId="64312A05" w14:textId="77777777" w:rsidR="009A33BC" w:rsidRDefault="009A33BC">
      <w:pPr>
        <w:spacing w:line="240" w:lineRule="auto"/>
        <w:rPr>
          <w:rFonts w:ascii="Arial" w:hAnsi="Arial" w:cs="Arial"/>
        </w:rPr>
      </w:pPr>
    </w:p>
    <w:sectPr w:rsidR="009A33BC" w:rsidSect="00725DE7">
      <w:footerReference w:type="even" r:id="rId8"/>
      <w:footerReference w:type="default" r:id="rId9"/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25262" w14:textId="77777777" w:rsidR="00222E6E" w:rsidRDefault="00222E6E" w:rsidP="00DF5AB3">
      <w:pPr>
        <w:spacing w:line="240" w:lineRule="auto"/>
      </w:pPr>
      <w:r>
        <w:separator/>
      </w:r>
    </w:p>
  </w:endnote>
  <w:endnote w:type="continuationSeparator" w:id="0">
    <w:p w14:paraId="15C0C25E" w14:textId="77777777" w:rsidR="00222E6E" w:rsidRDefault="00222E6E" w:rsidP="00DF5A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F955" w14:textId="77777777" w:rsidR="00DA7810" w:rsidRDefault="00DA7810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BDFFD8" w14:textId="77777777" w:rsidR="00DA7810" w:rsidRDefault="00DA78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789B" w14:textId="47C00405" w:rsidR="00DA7810" w:rsidRDefault="00DA7810" w:rsidP="00B058E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32C5E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16C314" w14:textId="77777777" w:rsidR="00DA7810" w:rsidRDefault="00DA78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7E334" w14:textId="77777777" w:rsidR="00222E6E" w:rsidRDefault="00222E6E" w:rsidP="00DF5AB3">
      <w:pPr>
        <w:spacing w:line="240" w:lineRule="auto"/>
      </w:pPr>
      <w:r>
        <w:separator/>
      </w:r>
    </w:p>
  </w:footnote>
  <w:footnote w:type="continuationSeparator" w:id="0">
    <w:p w14:paraId="265503E4" w14:textId="77777777" w:rsidR="00222E6E" w:rsidRDefault="00222E6E" w:rsidP="00DF5AB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EA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40572"/>
    <w:multiLevelType w:val="hybridMultilevel"/>
    <w:tmpl w:val="5560B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E1189"/>
    <w:multiLevelType w:val="hybridMultilevel"/>
    <w:tmpl w:val="D766E780"/>
    <w:lvl w:ilvl="0" w:tplc="D5C6C89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86D53"/>
    <w:multiLevelType w:val="hybridMultilevel"/>
    <w:tmpl w:val="46D8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7" w15:restartNumberingAfterBreak="0">
    <w:nsid w:val="1B06793D"/>
    <w:multiLevelType w:val="hybridMultilevel"/>
    <w:tmpl w:val="DC809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12" w15:restartNumberingAfterBreak="0">
    <w:nsid w:val="26C17D0E"/>
    <w:multiLevelType w:val="hybridMultilevel"/>
    <w:tmpl w:val="57B04E9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1718B7"/>
    <w:multiLevelType w:val="hybridMultilevel"/>
    <w:tmpl w:val="3C18E076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2A41E7"/>
    <w:multiLevelType w:val="hybridMultilevel"/>
    <w:tmpl w:val="E8C42872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  <w:rPr>
        <w:rFonts w:cs="Times New Roman"/>
      </w:rPr>
    </w:lvl>
  </w:abstractNum>
  <w:abstractNum w:abstractNumId="17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02C2C02"/>
    <w:multiLevelType w:val="hybridMultilevel"/>
    <w:tmpl w:val="680AA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  <w:rPr>
        <w:rFonts w:cs="Times New Roman"/>
      </w:rPr>
    </w:lvl>
  </w:abstractNum>
  <w:abstractNum w:abstractNumId="21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84341A6"/>
    <w:multiLevelType w:val="hybridMultilevel"/>
    <w:tmpl w:val="69485FC6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FD53E3"/>
    <w:multiLevelType w:val="hybridMultilevel"/>
    <w:tmpl w:val="BBAA08B6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32566"/>
    <w:multiLevelType w:val="hybridMultilevel"/>
    <w:tmpl w:val="1B3404F0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FCC4FC3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1" w15:restartNumberingAfterBreak="0">
    <w:nsid w:val="642E081C"/>
    <w:multiLevelType w:val="hybridMultilevel"/>
    <w:tmpl w:val="E8C67DDA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9D2F33"/>
    <w:multiLevelType w:val="hybridMultilevel"/>
    <w:tmpl w:val="E9562F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5157F"/>
    <w:multiLevelType w:val="hybridMultilevel"/>
    <w:tmpl w:val="B652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9353F"/>
    <w:multiLevelType w:val="hybridMultilevel"/>
    <w:tmpl w:val="408A7684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F05734E"/>
    <w:multiLevelType w:val="hybridMultilevel"/>
    <w:tmpl w:val="BB5C4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227C3C"/>
    <w:multiLevelType w:val="hybridMultilevel"/>
    <w:tmpl w:val="5B74D6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146CD1"/>
    <w:multiLevelType w:val="hybridMultilevel"/>
    <w:tmpl w:val="362ED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29"/>
  </w:num>
  <w:num w:numId="5">
    <w:abstractNumId w:val="4"/>
  </w:num>
  <w:num w:numId="6">
    <w:abstractNumId w:val="13"/>
  </w:num>
  <w:num w:numId="7">
    <w:abstractNumId w:val="19"/>
  </w:num>
  <w:num w:numId="8">
    <w:abstractNumId w:val="9"/>
  </w:num>
  <w:num w:numId="9">
    <w:abstractNumId w:val="21"/>
  </w:num>
  <w:num w:numId="10">
    <w:abstractNumId w:val="17"/>
  </w:num>
  <w:num w:numId="11">
    <w:abstractNumId w:val="20"/>
  </w:num>
  <w:num w:numId="12">
    <w:abstractNumId w:val="6"/>
  </w:num>
  <w:num w:numId="13">
    <w:abstractNumId w:val="16"/>
  </w:num>
  <w:num w:numId="14">
    <w:abstractNumId w:val="30"/>
  </w:num>
  <w:num w:numId="15">
    <w:abstractNumId w:val="23"/>
  </w:num>
  <w:num w:numId="16">
    <w:abstractNumId w:val="28"/>
  </w:num>
  <w:num w:numId="17">
    <w:abstractNumId w:val="10"/>
  </w:num>
  <w:num w:numId="18">
    <w:abstractNumId w:val="36"/>
  </w:num>
  <w:num w:numId="19">
    <w:abstractNumId w:val="38"/>
  </w:num>
  <w:num w:numId="20">
    <w:abstractNumId w:val="26"/>
  </w:num>
  <w:num w:numId="21">
    <w:abstractNumId w:val="11"/>
  </w:num>
  <w:num w:numId="22">
    <w:abstractNumId w:val="37"/>
  </w:num>
  <w:num w:numId="23">
    <w:abstractNumId w:val="34"/>
  </w:num>
  <w:num w:numId="24">
    <w:abstractNumId w:val="22"/>
  </w:num>
  <w:num w:numId="25">
    <w:abstractNumId w:val="14"/>
  </w:num>
  <w:num w:numId="26">
    <w:abstractNumId w:val="25"/>
  </w:num>
  <w:num w:numId="27">
    <w:abstractNumId w:val="31"/>
  </w:num>
  <w:num w:numId="28">
    <w:abstractNumId w:val="24"/>
  </w:num>
  <w:num w:numId="29">
    <w:abstractNumId w:val="35"/>
  </w:num>
  <w:num w:numId="30">
    <w:abstractNumId w:val="27"/>
  </w:num>
  <w:num w:numId="31">
    <w:abstractNumId w:val="33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9"/>
  </w:num>
  <w:num w:numId="35">
    <w:abstractNumId w:val="5"/>
  </w:num>
  <w:num w:numId="36">
    <w:abstractNumId w:val="2"/>
  </w:num>
  <w:num w:numId="37">
    <w:abstractNumId w:val="32"/>
  </w:num>
  <w:num w:numId="38">
    <w:abstractNumId w:val="7"/>
  </w:num>
  <w:num w:numId="39">
    <w:abstractNumId w:val="18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F6"/>
    <w:rsid w:val="00000C0A"/>
    <w:rsid w:val="00005B6B"/>
    <w:rsid w:val="000068EE"/>
    <w:rsid w:val="000116B1"/>
    <w:rsid w:val="000200FF"/>
    <w:rsid w:val="00022D92"/>
    <w:rsid w:val="00024FD6"/>
    <w:rsid w:val="00027B27"/>
    <w:rsid w:val="00034D85"/>
    <w:rsid w:val="00035F01"/>
    <w:rsid w:val="00037401"/>
    <w:rsid w:val="000448AC"/>
    <w:rsid w:val="00050B47"/>
    <w:rsid w:val="000535D6"/>
    <w:rsid w:val="0005686A"/>
    <w:rsid w:val="00057C8B"/>
    <w:rsid w:val="0006204D"/>
    <w:rsid w:val="00065813"/>
    <w:rsid w:val="00067D48"/>
    <w:rsid w:val="000705BE"/>
    <w:rsid w:val="00073C38"/>
    <w:rsid w:val="00074BCD"/>
    <w:rsid w:val="00077F64"/>
    <w:rsid w:val="0008488E"/>
    <w:rsid w:val="000879BA"/>
    <w:rsid w:val="00095A87"/>
    <w:rsid w:val="000A52B4"/>
    <w:rsid w:val="000D4D90"/>
    <w:rsid w:val="000D5D0B"/>
    <w:rsid w:val="000E0D47"/>
    <w:rsid w:val="000F1EE0"/>
    <w:rsid w:val="000F39C6"/>
    <w:rsid w:val="000F5327"/>
    <w:rsid w:val="000F7C6E"/>
    <w:rsid w:val="00101BFC"/>
    <w:rsid w:val="0010640E"/>
    <w:rsid w:val="00117FDC"/>
    <w:rsid w:val="00121FE2"/>
    <w:rsid w:val="00122763"/>
    <w:rsid w:val="00123F04"/>
    <w:rsid w:val="0013216E"/>
    <w:rsid w:val="00144308"/>
    <w:rsid w:val="00151779"/>
    <w:rsid w:val="00153D3D"/>
    <w:rsid w:val="00155783"/>
    <w:rsid w:val="0016355B"/>
    <w:rsid w:val="00164269"/>
    <w:rsid w:val="00165165"/>
    <w:rsid w:val="00175C43"/>
    <w:rsid w:val="00177372"/>
    <w:rsid w:val="001812C7"/>
    <w:rsid w:val="00185331"/>
    <w:rsid w:val="00190C45"/>
    <w:rsid w:val="001916CB"/>
    <w:rsid w:val="00194319"/>
    <w:rsid w:val="001A5FDA"/>
    <w:rsid w:val="001A6536"/>
    <w:rsid w:val="001B3460"/>
    <w:rsid w:val="001C3017"/>
    <w:rsid w:val="001C30A9"/>
    <w:rsid w:val="001C7CBC"/>
    <w:rsid w:val="001D06D5"/>
    <w:rsid w:val="001D09AE"/>
    <w:rsid w:val="001E4710"/>
    <w:rsid w:val="001E52F6"/>
    <w:rsid w:val="001F0B58"/>
    <w:rsid w:val="001F6859"/>
    <w:rsid w:val="0021506F"/>
    <w:rsid w:val="00222A3D"/>
    <w:rsid w:val="00222E6E"/>
    <w:rsid w:val="00224402"/>
    <w:rsid w:val="0022687A"/>
    <w:rsid w:val="0023352D"/>
    <w:rsid w:val="00237750"/>
    <w:rsid w:val="00237794"/>
    <w:rsid w:val="00237CD2"/>
    <w:rsid w:val="00237D00"/>
    <w:rsid w:val="002439F0"/>
    <w:rsid w:val="00250BB7"/>
    <w:rsid w:val="00252699"/>
    <w:rsid w:val="00252D02"/>
    <w:rsid w:val="0025493E"/>
    <w:rsid w:val="00254FA8"/>
    <w:rsid w:val="00255AA6"/>
    <w:rsid w:val="00255B20"/>
    <w:rsid w:val="00260F33"/>
    <w:rsid w:val="00263787"/>
    <w:rsid w:val="00264156"/>
    <w:rsid w:val="00264275"/>
    <w:rsid w:val="00274FBE"/>
    <w:rsid w:val="002767B5"/>
    <w:rsid w:val="002776ED"/>
    <w:rsid w:val="00283B4B"/>
    <w:rsid w:val="002978FB"/>
    <w:rsid w:val="002B616D"/>
    <w:rsid w:val="002B7F17"/>
    <w:rsid w:val="002C2837"/>
    <w:rsid w:val="002D50CF"/>
    <w:rsid w:val="002D5469"/>
    <w:rsid w:val="002E4534"/>
    <w:rsid w:val="002E65C3"/>
    <w:rsid w:val="00300A99"/>
    <w:rsid w:val="00300DA0"/>
    <w:rsid w:val="00301959"/>
    <w:rsid w:val="00305B8A"/>
    <w:rsid w:val="00315286"/>
    <w:rsid w:val="003239E0"/>
    <w:rsid w:val="00326680"/>
    <w:rsid w:val="003378C2"/>
    <w:rsid w:val="00340A62"/>
    <w:rsid w:val="003425BF"/>
    <w:rsid w:val="00344A91"/>
    <w:rsid w:val="00347BA5"/>
    <w:rsid w:val="00354B9F"/>
    <w:rsid w:val="003567AC"/>
    <w:rsid w:val="00356863"/>
    <w:rsid w:val="00356A84"/>
    <w:rsid w:val="00360AC5"/>
    <w:rsid w:val="00361202"/>
    <w:rsid w:val="00361374"/>
    <w:rsid w:val="00362AB3"/>
    <w:rsid w:val="003635DF"/>
    <w:rsid w:val="0036412C"/>
    <w:rsid w:val="00364515"/>
    <w:rsid w:val="00365692"/>
    <w:rsid w:val="00375640"/>
    <w:rsid w:val="00375909"/>
    <w:rsid w:val="00381938"/>
    <w:rsid w:val="00383D1E"/>
    <w:rsid w:val="00385DAF"/>
    <w:rsid w:val="00387E29"/>
    <w:rsid w:val="00390DFC"/>
    <w:rsid w:val="00393B07"/>
    <w:rsid w:val="00396899"/>
    <w:rsid w:val="003B02C6"/>
    <w:rsid w:val="003B482A"/>
    <w:rsid w:val="003C1104"/>
    <w:rsid w:val="003D52A1"/>
    <w:rsid w:val="003D7738"/>
    <w:rsid w:val="003E2E39"/>
    <w:rsid w:val="003E3C14"/>
    <w:rsid w:val="003F602D"/>
    <w:rsid w:val="00400107"/>
    <w:rsid w:val="00402338"/>
    <w:rsid w:val="00403358"/>
    <w:rsid w:val="00405DA4"/>
    <w:rsid w:val="00406E3C"/>
    <w:rsid w:val="004074C2"/>
    <w:rsid w:val="004147EA"/>
    <w:rsid w:val="00416CAD"/>
    <w:rsid w:val="0042094D"/>
    <w:rsid w:val="00422181"/>
    <w:rsid w:val="00422A76"/>
    <w:rsid w:val="004235D8"/>
    <w:rsid w:val="004244A8"/>
    <w:rsid w:val="00424B37"/>
    <w:rsid w:val="00432D1A"/>
    <w:rsid w:val="00434197"/>
    <w:rsid w:val="00435A95"/>
    <w:rsid w:val="00444114"/>
    <w:rsid w:val="0044515B"/>
    <w:rsid w:val="00457BAB"/>
    <w:rsid w:val="00460228"/>
    <w:rsid w:val="00460337"/>
    <w:rsid w:val="00460B53"/>
    <w:rsid w:val="004619BA"/>
    <w:rsid w:val="004634AC"/>
    <w:rsid w:val="00467B7E"/>
    <w:rsid w:val="00467EF0"/>
    <w:rsid w:val="00471A9C"/>
    <w:rsid w:val="00471DF1"/>
    <w:rsid w:val="00473D3C"/>
    <w:rsid w:val="004760F1"/>
    <w:rsid w:val="00477BFE"/>
    <w:rsid w:val="00484CDD"/>
    <w:rsid w:val="00485C8B"/>
    <w:rsid w:val="004903D2"/>
    <w:rsid w:val="00494A9F"/>
    <w:rsid w:val="004A145E"/>
    <w:rsid w:val="004A1E12"/>
    <w:rsid w:val="004A1F15"/>
    <w:rsid w:val="004A51F6"/>
    <w:rsid w:val="004A5C23"/>
    <w:rsid w:val="004A6E53"/>
    <w:rsid w:val="004A7EC4"/>
    <w:rsid w:val="004B36C7"/>
    <w:rsid w:val="004B571E"/>
    <w:rsid w:val="004B75CE"/>
    <w:rsid w:val="004C0C48"/>
    <w:rsid w:val="004C2754"/>
    <w:rsid w:val="004C30FC"/>
    <w:rsid w:val="004C388B"/>
    <w:rsid w:val="004C3F5B"/>
    <w:rsid w:val="004C5612"/>
    <w:rsid w:val="004C6727"/>
    <w:rsid w:val="004D2CBA"/>
    <w:rsid w:val="004E13CF"/>
    <w:rsid w:val="004E4579"/>
    <w:rsid w:val="004E4A25"/>
    <w:rsid w:val="004F049F"/>
    <w:rsid w:val="004F0F73"/>
    <w:rsid w:val="004F2023"/>
    <w:rsid w:val="004F4DD4"/>
    <w:rsid w:val="004F5FFC"/>
    <w:rsid w:val="004F64AD"/>
    <w:rsid w:val="004F65BB"/>
    <w:rsid w:val="004F6956"/>
    <w:rsid w:val="00500DE4"/>
    <w:rsid w:val="00502EA3"/>
    <w:rsid w:val="0051266F"/>
    <w:rsid w:val="00521271"/>
    <w:rsid w:val="005221EF"/>
    <w:rsid w:val="00522D94"/>
    <w:rsid w:val="00523185"/>
    <w:rsid w:val="00531ACB"/>
    <w:rsid w:val="00532C5E"/>
    <w:rsid w:val="00533219"/>
    <w:rsid w:val="00537495"/>
    <w:rsid w:val="00537B04"/>
    <w:rsid w:val="00541B48"/>
    <w:rsid w:val="005435FA"/>
    <w:rsid w:val="0054395F"/>
    <w:rsid w:val="005473F5"/>
    <w:rsid w:val="00553B2D"/>
    <w:rsid w:val="00555F26"/>
    <w:rsid w:val="005567EB"/>
    <w:rsid w:val="00562448"/>
    <w:rsid w:val="00562919"/>
    <w:rsid w:val="00562AA5"/>
    <w:rsid w:val="00562B74"/>
    <w:rsid w:val="00574E28"/>
    <w:rsid w:val="00585766"/>
    <w:rsid w:val="00590D7B"/>
    <w:rsid w:val="0059539A"/>
    <w:rsid w:val="00596BBD"/>
    <w:rsid w:val="00597345"/>
    <w:rsid w:val="005A032E"/>
    <w:rsid w:val="005A2230"/>
    <w:rsid w:val="005A4C07"/>
    <w:rsid w:val="005B2073"/>
    <w:rsid w:val="005B2DB6"/>
    <w:rsid w:val="005C42DE"/>
    <w:rsid w:val="005C4CF1"/>
    <w:rsid w:val="005D0D70"/>
    <w:rsid w:val="005D2EE2"/>
    <w:rsid w:val="005E0A44"/>
    <w:rsid w:val="005E2DA5"/>
    <w:rsid w:val="005E52AC"/>
    <w:rsid w:val="005E65D0"/>
    <w:rsid w:val="005E7EB1"/>
    <w:rsid w:val="005F31AF"/>
    <w:rsid w:val="005F74FC"/>
    <w:rsid w:val="006032F1"/>
    <w:rsid w:val="006053CA"/>
    <w:rsid w:val="00610FBA"/>
    <w:rsid w:val="006137FE"/>
    <w:rsid w:val="00613A34"/>
    <w:rsid w:val="0061611C"/>
    <w:rsid w:val="006161B9"/>
    <w:rsid w:val="00616700"/>
    <w:rsid w:val="00620D75"/>
    <w:rsid w:val="006211DF"/>
    <w:rsid w:val="006225EC"/>
    <w:rsid w:val="00627221"/>
    <w:rsid w:val="00627D6B"/>
    <w:rsid w:val="0063060B"/>
    <w:rsid w:val="00640002"/>
    <w:rsid w:val="0064149C"/>
    <w:rsid w:val="00642825"/>
    <w:rsid w:val="0065019F"/>
    <w:rsid w:val="00653688"/>
    <w:rsid w:val="006567C8"/>
    <w:rsid w:val="00664D11"/>
    <w:rsid w:val="00665CD9"/>
    <w:rsid w:val="0067329A"/>
    <w:rsid w:val="00675462"/>
    <w:rsid w:val="00682486"/>
    <w:rsid w:val="006845AF"/>
    <w:rsid w:val="006854B9"/>
    <w:rsid w:val="00686554"/>
    <w:rsid w:val="006869D4"/>
    <w:rsid w:val="0069204F"/>
    <w:rsid w:val="00693E8A"/>
    <w:rsid w:val="0069480F"/>
    <w:rsid w:val="0069486B"/>
    <w:rsid w:val="00697640"/>
    <w:rsid w:val="006A2111"/>
    <w:rsid w:val="006B1CA7"/>
    <w:rsid w:val="006B6BAD"/>
    <w:rsid w:val="006C5E88"/>
    <w:rsid w:val="006C673D"/>
    <w:rsid w:val="006D5DC7"/>
    <w:rsid w:val="006D7E1B"/>
    <w:rsid w:val="006E19BE"/>
    <w:rsid w:val="006E1BC3"/>
    <w:rsid w:val="006E2D89"/>
    <w:rsid w:val="006E57E6"/>
    <w:rsid w:val="006E58A0"/>
    <w:rsid w:val="006F34BE"/>
    <w:rsid w:val="006F78C4"/>
    <w:rsid w:val="00701209"/>
    <w:rsid w:val="00715C8F"/>
    <w:rsid w:val="00725CD1"/>
    <w:rsid w:val="00725DE7"/>
    <w:rsid w:val="00727998"/>
    <w:rsid w:val="00730EE9"/>
    <w:rsid w:val="0073273A"/>
    <w:rsid w:val="00732B03"/>
    <w:rsid w:val="00733CD9"/>
    <w:rsid w:val="00734CFC"/>
    <w:rsid w:val="0073656D"/>
    <w:rsid w:val="0074268D"/>
    <w:rsid w:val="00747A67"/>
    <w:rsid w:val="00754CE5"/>
    <w:rsid w:val="00757AA9"/>
    <w:rsid w:val="007614C9"/>
    <w:rsid w:val="00761594"/>
    <w:rsid w:val="00762EEE"/>
    <w:rsid w:val="00766A21"/>
    <w:rsid w:val="00772A03"/>
    <w:rsid w:val="00774C75"/>
    <w:rsid w:val="0078716A"/>
    <w:rsid w:val="007939F5"/>
    <w:rsid w:val="00795F55"/>
    <w:rsid w:val="007963EE"/>
    <w:rsid w:val="00797C88"/>
    <w:rsid w:val="007A563B"/>
    <w:rsid w:val="007A5CE1"/>
    <w:rsid w:val="007B0135"/>
    <w:rsid w:val="007B233B"/>
    <w:rsid w:val="007B4BFB"/>
    <w:rsid w:val="007C0060"/>
    <w:rsid w:val="007C2EC7"/>
    <w:rsid w:val="007C4099"/>
    <w:rsid w:val="007C4817"/>
    <w:rsid w:val="007C4A40"/>
    <w:rsid w:val="007C6F14"/>
    <w:rsid w:val="007D66B9"/>
    <w:rsid w:val="007E4B1D"/>
    <w:rsid w:val="007E621E"/>
    <w:rsid w:val="007F04A1"/>
    <w:rsid w:val="007F1991"/>
    <w:rsid w:val="00801480"/>
    <w:rsid w:val="00805FA0"/>
    <w:rsid w:val="008060DB"/>
    <w:rsid w:val="0080767E"/>
    <w:rsid w:val="008077D1"/>
    <w:rsid w:val="00811FD7"/>
    <w:rsid w:val="00837186"/>
    <w:rsid w:val="00841110"/>
    <w:rsid w:val="00846118"/>
    <w:rsid w:val="00847A47"/>
    <w:rsid w:val="00851A08"/>
    <w:rsid w:val="0085248A"/>
    <w:rsid w:val="008553A4"/>
    <w:rsid w:val="008557A1"/>
    <w:rsid w:val="008578F2"/>
    <w:rsid w:val="0086364C"/>
    <w:rsid w:val="0086583A"/>
    <w:rsid w:val="008736B6"/>
    <w:rsid w:val="00877F45"/>
    <w:rsid w:val="00880F26"/>
    <w:rsid w:val="008811A3"/>
    <w:rsid w:val="0088523E"/>
    <w:rsid w:val="008874E9"/>
    <w:rsid w:val="008904E5"/>
    <w:rsid w:val="00890908"/>
    <w:rsid w:val="0089457C"/>
    <w:rsid w:val="008A4A75"/>
    <w:rsid w:val="008B0B0A"/>
    <w:rsid w:val="008B18FA"/>
    <w:rsid w:val="008B3BB3"/>
    <w:rsid w:val="008B4FE6"/>
    <w:rsid w:val="008B5B4D"/>
    <w:rsid w:val="008B6FE2"/>
    <w:rsid w:val="008B762F"/>
    <w:rsid w:val="008D2537"/>
    <w:rsid w:val="008D27D3"/>
    <w:rsid w:val="008D4746"/>
    <w:rsid w:val="008E52E2"/>
    <w:rsid w:val="008E5E00"/>
    <w:rsid w:val="008E7F62"/>
    <w:rsid w:val="008F326D"/>
    <w:rsid w:val="008F4837"/>
    <w:rsid w:val="008F4FF6"/>
    <w:rsid w:val="008F6BB2"/>
    <w:rsid w:val="009124F3"/>
    <w:rsid w:val="00915C82"/>
    <w:rsid w:val="00916762"/>
    <w:rsid w:val="0092058F"/>
    <w:rsid w:val="00920E6B"/>
    <w:rsid w:val="009220F4"/>
    <w:rsid w:val="00927234"/>
    <w:rsid w:val="00933DF9"/>
    <w:rsid w:val="00936A8D"/>
    <w:rsid w:val="00940358"/>
    <w:rsid w:val="00940A9E"/>
    <w:rsid w:val="009441E3"/>
    <w:rsid w:val="009447AC"/>
    <w:rsid w:val="00955C48"/>
    <w:rsid w:val="00957E02"/>
    <w:rsid w:val="00967A70"/>
    <w:rsid w:val="00967D22"/>
    <w:rsid w:val="00975158"/>
    <w:rsid w:val="00975F5A"/>
    <w:rsid w:val="00982EE4"/>
    <w:rsid w:val="00984DB1"/>
    <w:rsid w:val="00986236"/>
    <w:rsid w:val="009872E0"/>
    <w:rsid w:val="00991302"/>
    <w:rsid w:val="00991A88"/>
    <w:rsid w:val="00992A5A"/>
    <w:rsid w:val="0099324E"/>
    <w:rsid w:val="009A33BC"/>
    <w:rsid w:val="009A4924"/>
    <w:rsid w:val="009A545A"/>
    <w:rsid w:val="009B1667"/>
    <w:rsid w:val="009B2BCF"/>
    <w:rsid w:val="009B547B"/>
    <w:rsid w:val="009B6C2C"/>
    <w:rsid w:val="009C03DA"/>
    <w:rsid w:val="009C125D"/>
    <w:rsid w:val="009C2A4F"/>
    <w:rsid w:val="009C52D7"/>
    <w:rsid w:val="009C6113"/>
    <w:rsid w:val="009D0655"/>
    <w:rsid w:val="009E2FAB"/>
    <w:rsid w:val="009E5414"/>
    <w:rsid w:val="009F109D"/>
    <w:rsid w:val="009F56EC"/>
    <w:rsid w:val="00A05383"/>
    <w:rsid w:val="00A110FF"/>
    <w:rsid w:val="00A13507"/>
    <w:rsid w:val="00A13C4A"/>
    <w:rsid w:val="00A14551"/>
    <w:rsid w:val="00A1680F"/>
    <w:rsid w:val="00A20083"/>
    <w:rsid w:val="00A21BEF"/>
    <w:rsid w:val="00A234F1"/>
    <w:rsid w:val="00A349CC"/>
    <w:rsid w:val="00A3722B"/>
    <w:rsid w:val="00A5561C"/>
    <w:rsid w:val="00A55A57"/>
    <w:rsid w:val="00A64309"/>
    <w:rsid w:val="00A65C75"/>
    <w:rsid w:val="00A66665"/>
    <w:rsid w:val="00A74775"/>
    <w:rsid w:val="00A749F9"/>
    <w:rsid w:val="00A74E0C"/>
    <w:rsid w:val="00A776BD"/>
    <w:rsid w:val="00A77723"/>
    <w:rsid w:val="00A86B03"/>
    <w:rsid w:val="00A879A1"/>
    <w:rsid w:val="00A921BE"/>
    <w:rsid w:val="00AA7648"/>
    <w:rsid w:val="00AB05C5"/>
    <w:rsid w:val="00AD2A7B"/>
    <w:rsid w:val="00AE3A2F"/>
    <w:rsid w:val="00AF1A79"/>
    <w:rsid w:val="00AF1ACC"/>
    <w:rsid w:val="00AF3667"/>
    <w:rsid w:val="00AF67D0"/>
    <w:rsid w:val="00B045A7"/>
    <w:rsid w:val="00B058EA"/>
    <w:rsid w:val="00B06596"/>
    <w:rsid w:val="00B2777A"/>
    <w:rsid w:val="00B316E5"/>
    <w:rsid w:val="00B37C80"/>
    <w:rsid w:val="00B412DB"/>
    <w:rsid w:val="00B41F1B"/>
    <w:rsid w:val="00B500B8"/>
    <w:rsid w:val="00B510A5"/>
    <w:rsid w:val="00B517DC"/>
    <w:rsid w:val="00B52D6B"/>
    <w:rsid w:val="00B54028"/>
    <w:rsid w:val="00B543C4"/>
    <w:rsid w:val="00B557EE"/>
    <w:rsid w:val="00B67B3E"/>
    <w:rsid w:val="00B7002B"/>
    <w:rsid w:val="00B72EC9"/>
    <w:rsid w:val="00B737B3"/>
    <w:rsid w:val="00B7434E"/>
    <w:rsid w:val="00B769B6"/>
    <w:rsid w:val="00B8557C"/>
    <w:rsid w:val="00B9647E"/>
    <w:rsid w:val="00B9781E"/>
    <w:rsid w:val="00BA42BE"/>
    <w:rsid w:val="00BC5227"/>
    <w:rsid w:val="00BC723E"/>
    <w:rsid w:val="00BD04C8"/>
    <w:rsid w:val="00BD0B51"/>
    <w:rsid w:val="00BD1EA7"/>
    <w:rsid w:val="00BD313B"/>
    <w:rsid w:val="00BD425C"/>
    <w:rsid w:val="00BE501A"/>
    <w:rsid w:val="00BE5F4C"/>
    <w:rsid w:val="00BF64F1"/>
    <w:rsid w:val="00C01A22"/>
    <w:rsid w:val="00C0261F"/>
    <w:rsid w:val="00C03074"/>
    <w:rsid w:val="00C049A1"/>
    <w:rsid w:val="00C063CB"/>
    <w:rsid w:val="00C06532"/>
    <w:rsid w:val="00C10F36"/>
    <w:rsid w:val="00C11F8D"/>
    <w:rsid w:val="00C1515E"/>
    <w:rsid w:val="00C23157"/>
    <w:rsid w:val="00C24B31"/>
    <w:rsid w:val="00C26865"/>
    <w:rsid w:val="00C5024C"/>
    <w:rsid w:val="00C53D31"/>
    <w:rsid w:val="00C53F26"/>
    <w:rsid w:val="00C556A7"/>
    <w:rsid w:val="00C6475C"/>
    <w:rsid w:val="00C732A1"/>
    <w:rsid w:val="00C80FCA"/>
    <w:rsid w:val="00C83CA4"/>
    <w:rsid w:val="00C87C79"/>
    <w:rsid w:val="00C90807"/>
    <w:rsid w:val="00C93138"/>
    <w:rsid w:val="00C9578C"/>
    <w:rsid w:val="00C95DBE"/>
    <w:rsid w:val="00CB399D"/>
    <w:rsid w:val="00CB41DD"/>
    <w:rsid w:val="00CB4ED3"/>
    <w:rsid w:val="00CC0538"/>
    <w:rsid w:val="00CC184D"/>
    <w:rsid w:val="00CC6DE9"/>
    <w:rsid w:val="00CD04C9"/>
    <w:rsid w:val="00CD1311"/>
    <w:rsid w:val="00CD291D"/>
    <w:rsid w:val="00CD7DFF"/>
    <w:rsid w:val="00CE14CB"/>
    <w:rsid w:val="00CE34CE"/>
    <w:rsid w:val="00CE3813"/>
    <w:rsid w:val="00CF39BB"/>
    <w:rsid w:val="00CF4BB1"/>
    <w:rsid w:val="00D02EBB"/>
    <w:rsid w:val="00D074A4"/>
    <w:rsid w:val="00D24555"/>
    <w:rsid w:val="00D27AE9"/>
    <w:rsid w:val="00D34802"/>
    <w:rsid w:val="00D44488"/>
    <w:rsid w:val="00D44EDC"/>
    <w:rsid w:val="00D45E99"/>
    <w:rsid w:val="00D47FEB"/>
    <w:rsid w:val="00D50C5F"/>
    <w:rsid w:val="00D51BC0"/>
    <w:rsid w:val="00D54E44"/>
    <w:rsid w:val="00D57B0E"/>
    <w:rsid w:val="00D6105E"/>
    <w:rsid w:val="00D64F08"/>
    <w:rsid w:val="00D73698"/>
    <w:rsid w:val="00D75028"/>
    <w:rsid w:val="00D751FB"/>
    <w:rsid w:val="00D75F01"/>
    <w:rsid w:val="00D8522D"/>
    <w:rsid w:val="00D86AFF"/>
    <w:rsid w:val="00D90DC8"/>
    <w:rsid w:val="00D9490A"/>
    <w:rsid w:val="00D95D16"/>
    <w:rsid w:val="00D96B87"/>
    <w:rsid w:val="00DA3C19"/>
    <w:rsid w:val="00DA3E36"/>
    <w:rsid w:val="00DA7810"/>
    <w:rsid w:val="00DA7A86"/>
    <w:rsid w:val="00DA7B77"/>
    <w:rsid w:val="00DB572B"/>
    <w:rsid w:val="00DC0FA2"/>
    <w:rsid w:val="00DC63AF"/>
    <w:rsid w:val="00DD76C1"/>
    <w:rsid w:val="00DE5738"/>
    <w:rsid w:val="00DE6ED4"/>
    <w:rsid w:val="00DF13F6"/>
    <w:rsid w:val="00DF5AB3"/>
    <w:rsid w:val="00DF6748"/>
    <w:rsid w:val="00E01140"/>
    <w:rsid w:val="00E13194"/>
    <w:rsid w:val="00E17620"/>
    <w:rsid w:val="00E2117B"/>
    <w:rsid w:val="00E35DB5"/>
    <w:rsid w:val="00E45FB1"/>
    <w:rsid w:val="00E46D3A"/>
    <w:rsid w:val="00E47B96"/>
    <w:rsid w:val="00E52B23"/>
    <w:rsid w:val="00E579C9"/>
    <w:rsid w:val="00E70CE4"/>
    <w:rsid w:val="00E72592"/>
    <w:rsid w:val="00E72C57"/>
    <w:rsid w:val="00E82AAD"/>
    <w:rsid w:val="00E856C5"/>
    <w:rsid w:val="00E861C6"/>
    <w:rsid w:val="00E907FA"/>
    <w:rsid w:val="00EA13B8"/>
    <w:rsid w:val="00EA14EC"/>
    <w:rsid w:val="00EA2F0F"/>
    <w:rsid w:val="00EA5C0B"/>
    <w:rsid w:val="00EA64E4"/>
    <w:rsid w:val="00EA6DE7"/>
    <w:rsid w:val="00EB46E5"/>
    <w:rsid w:val="00EC2BAD"/>
    <w:rsid w:val="00ED1F39"/>
    <w:rsid w:val="00EE137C"/>
    <w:rsid w:val="00EE3C4B"/>
    <w:rsid w:val="00EE4B3C"/>
    <w:rsid w:val="00EF1E08"/>
    <w:rsid w:val="00EF2978"/>
    <w:rsid w:val="00EF777B"/>
    <w:rsid w:val="00EF7842"/>
    <w:rsid w:val="00EF7A2D"/>
    <w:rsid w:val="00F017BF"/>
    <w:rsid w:val="00F11B79"/>
    <w:rsid w:val="00F25DF2"/>
    <w:rsid w:val="00F27801"/>
    <w:rsid w:val="00F352BB"/>
    <w:rsid w:val="00F53F09"/>
    <w:rsid w:val="00F63039"/>
    <w:rsid w:val="00F63330"/>
    <w:rsid w:val="00F67EF5"/>
    <w:rsid w:val="00F84A01"/>
    <w:rsid w:val="00F876E0"/>
    <w:rsid w:val="00F91A9F"/>
    <w:rsid w:val="00F94ECB"/>
    <w:rsid w:val="00F95FEE"/>
    <w:rsid w:val="00FA121A"/>
    <w:rsid w:val="00FA6A55"/>
    <w:rsid w:val="00FB7ED9"/>
    <w:rsid w:val="00FC01EE"/>
    <w:rsid w:val="00FC0B5E"/>
    <w:rsid w:val="00FC1D45"/>
    <w:rsid w:val="00FC2274"/>
    <w:rsid w:val="00FC2DF0"/>
    <w:rsid w:val="00FC470D"/>
    <w:rsid w:val="00FC6D42"/>
    <w:rsid w:val="00FC7016"/>
    <w:rsid w:val="00FC73A6"/>
    <w:rsid w:val="00FD11CA"/>
    <w:rsid w:val="00FD36DF"/>
    <w:rsid w:val="00FD5948"/>
    <w:rsid w:val="00FD6E8C"/>
    <w:rsid w:val="00FE2415"/>
    <w:rsid w:val="00FE6E0E"/>
    <w:rsid w:val="00FF0B8E"/>
    <w:rsid w:val="00FF37E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B92A2"/>
  <w15:docId w15:val="{C6CA2620-C06E-4D5D-B6B9-EFDF9F80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FF6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FF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FF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4FF6"/>
    <w:rPr>
      <w:rFonts w:ascii="Arial" w:hAnsi="Arial" w:cs="Times New Roman"/>
      <w:b/>
      <w:kern w:val="32"/>
      <w:sz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F4FF6"/>
    <w:rPr>
      <w:rFonts w:ascii="Arial" w:hAnsi="Arial" w:cs="Times New Roman"/>
      <w:b/>
      <w:sz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FF6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4FF6"/>
    <w:rPr>
      <w:rFonts w:ascii="Tahoma" w:hAnsi="Tahoma" w:cs="Times New Roman"/>
      <w:sz w:val="16"/>
    </w:rPr>
  </w:style>
  <w:style w:type="table" w:styleId="Siatkatabeli">
    <w:name w:val="Table Grid"/>
    <w:basedOn w:val="Standardowy"/>
    <w:uiPriority w:val="99"/>
    <w:rsid w:val="008F4F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F4FF6"/>
    <w:rPr>
      <w:rFonts w:ascii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rsid w:val="008F4FF6"/>
    <w:pPr>
      <w:tabs>
        <w:tab w:val="center" w:pos="4536"/>
        <w:tab w:val="right" w:pos="9072"/>
      </w:tabs>
      <w:spacing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F4FF6"/>
    <w:rPr>
      <w:rFonts w:ascii="Calibri" w:hAnsi="Calibri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F4FF6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8F4F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F4FF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F4FF6"/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8F4FF6"/>
    <w:rPr>
      <w:rFonts w:ascii="Verdana" w:hAnsi="Verdana" w:cs="Times New Roman"/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F4FF6"/>
    <w:rPr>
      <w:rFonts w:ascii="Calibri" w:hAnsi="Calibri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F4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F4FF6"/>
    <w:rPr>
      <w:rFonts w:ascii="Calibri" w:hAnsi="Calibri" w:cs="Times New Roman"/>
      <w:b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F4FF6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F4FF6"/>
    <w:rPr>
      <w:rFonts w:ascii="Calibri" w:hAnsi="Calibri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8F4FF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rsid w:val="008F4FF6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rsid w:val="00697640"/>
    <w:rPr>
      <w:rFonts w:cs="Times New Roman"/>
    </w:rPr>
  </w:style>
  <w:style w:type="paragraph" w:customStyle="1" w:styleId="ARTartustawynprozporzdzenia">
    <w:name w:val="ART(§) – art. ustawy (§ np. rozporządzenia)"/>
    <w:uiPriority w:val="99"/>
    <w:rsid w:val="000116B1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  <w:szCs w:val="20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0116B1"/>
    <w:rPr>
      <w:bCs/>
    </w:rPr>
  </w:style>
  <w:style w:type="paragraph" w:customStyle="1" w:styleId="pismamz">
    <w:name w:val="pisma_mz"/>
    <w:basedOn w:val="Normalny"/>
    <w:link w:val="pismamzZnak"/>
    <w:qFormat/>
    <w:rsid w:val="00190C45"/>
    <w:pPr>
      <w:spacing w:line="360" w:lineRule="auto"/>
      <w:contextualSpacing/>
      <w:jc w:val="both"/>
    </w:pPr>
    <w:rPr>
      <w:rFonts w:ascii="Arial" w:hAnsi="Arial"/>
    </w:rPr>
  </w:style>
  <w:style w:type="character" w:customStyle="1" w:styleId="pismamzZnak">
    <w:name w:val="pisma_mz Znak"/>
    <w:link w:val="pismamz"/>
    <w:rsid w:val="00190C45"/>
    <w:rPr>
      <w:rFonts w:ascii="Arial" w:hAnsi="Arial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2668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6680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6291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5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F3658-8D49-4E7E-A51E-C22A4B02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Company>Microsoft</Company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>Piórkowska Marta</dc:creator>
  <cp:lastModifiedBy>Katarzyna Chrobocińska</cp:lastModifiedBy>
  <cp:revision>2</cp:revision>
  <cp:lastPrinted>2016-09-13T06:32:00Z</cp:lastPrinted>
  <dcterms:created xsi:type="dcterms:W3CDTF">2017-10-12T11:46:00Z</dcterms:created>
  <dcterms:modified xsi:type="dcterms:W3CDTF">2017-10-12T11:46:00Z</dcterms:modified>
</cp:coreProperties>
</file>