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CFB2A" w14:textId="77777777" w:rsidR="00802A66" w:rsidRDefault="00CB6D58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Informacja o wpływie działalności wykonywanej przez jednostkę organizacyjną na zdrowie ludzi i na środowisko</w:t>
      </w:r>
    </w:p>
    <w:p w14:paraId="1BAC4F27" w14:textId="77777777" w:rsidR="00802A66" w:rsidRPr="002247F3" w:rsidRDefault="00CB6D58">
      <w:pPr>
        <w:jc w:val="center"/>
        <w:rPr>
          <w:rFonts w:ascii="Calibri" w:eastAsia="Calibri" w:hAnsi="Calibri" w:cs="Calibri"/>
          <w:b/>
          <w:i/>
          <w:sz w:val="16"/>
          <w:szCs w:val="16"/>
        </w:rPr>
      </w:pPr>
      <w:r w:rsidRPr="002247F3">
        <w:rPr>
          <w:rFonts w:ascii="Calibri" w:eastAsia="Calibri" w:hAnsi="Calibri" w:cs="Calibri"/>
          <w:b/>
          <w:i/>
          <w:sz w:val="16"/>
          <w:szCs w:val="16"/>
        </w:rPr>
        <w:t>Nazwa jednostki organizacyjnej</w:t>
      </w:r>
    </w:p>
    <w:p w14:paraId="6276C134" w14:textId="4E5811C2" w:rsidR="00FE1AF6" w:rsidRPr="00FE1AF6" w:rsidRDefault="00FE1AF6" w:rsidP="00FE1AF6">
      <w:pPr>
        <w:jc w:val="center"/>
        <w:rPr>
          <w:rFonts w:ascii="Calibri" w:eastAsia="Calibri" w:hAnsi="Calibri" w:cs="Calibri"/>
          <w:b/>
          <w:sz w:val="24"/>
        </w:rPr>
      </w:pPr>
      <w:r w:rsidRPr="00FE1AF6">
        <w:rPr>
          <w:rFonts w:ascii="Calibri" w:eastAsia="Calibri" w:hAnsi="Calibri" w:cs="Calibri"/>
          <w:b/>
          <w:sz w:val="24"/>
        </w:rPr>
        <w:t>Praktyka Stomatologiczna</w:t>
      </w:r>
      <w:r w:rsidR="00952622">
        <w:rPr>
          <w:rFonts w:ascii="Calibri" w:eastAsia="Calibri" w:hAnsi="Calibri" w:cs="Calibri"/>
          <w:b/>
          <w:sz w:val="24"/>
        </w:rPr>
        <w:t>………………..</w:t>
      </w:r>
    </w:p>
    <w:p w14:paraId="00DECC99" w14:textId="4E6C173C" w:rsidR="00FE1AF6" w:rsidRPr="00FE1AF6" w:rsidRDefault="00952622" w:rsidP="00FE1AF6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  <w:r w:rsidR="00FE1AF6" w:rsidRPr="00FE1AF6">
        <w:rPr>
          <w:rFonts w:ascii="Calibri" w:eastAsia="Calibri" w:hAnsi="Calibri" w:cs="Calibri"/>
          <w:b/>
          <w:sz w:val="24"/>
        </w:rPr>
        <w:t xml:space="preserve">lek. stom. </w:t>
      </w:r>
      <w:r w:rsidR="0016003C">
        <w:rPr>
          <w:rFonts w:ascii="Calibri" w:eastAsia="Calibri" w:hAnsi="Calibri" w:cs="Calibri"/>
          <w:b/>
          <w:sz w:val="24"/>
        </w:rPr>
        <w:t>Jan.Kowalski</w:t>
      </w:r>
      <w:r>
        <w:rPr>
          <w:rFonts w:ascii="Calibri" w:eastAsia="Calibri" w:hAnsi="Calibri" w:cs="Calibri"/>
          <w:b/>
          <w:sz w:val="24"/>
        </w:rPr>
        <w:t>…………………..</w:t>
      </w:r>
    </w:p>
    <w:p w14:paraId="3C655D4A" w14:textId="45DE1692" w:rsidR="00802A66" w:rsidRDefault="0016003C" w:rsidP="002247F3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Warszawa</w:t>
      </w:r>
      <w:r w:rsidR="00952622">
        <w:rPr>
          <w:rFonts w:ascii="Calibri" w:eastAsia="Calibri" w:hAnsi="Calibri" w:cs="Calibri"/>
          <w:b/>
          <w:sz w:val="24"/>
        </w:rPr>
        <w:t xml:space="preserve"> ………………… </w:t>
      </w:r>
    </w:p>
    <w:p w14:paraId="62D28A65" w14:textId="4214298C" w:rsidR="009E6B61" w:rsidRDefault="009E6B61" w:rsidP="002247F3">
      <w:pPr>
        <w:jc w:val="center"/>
        <w:rPr>
          <w:rFonts w:ascii="Calibri" w:eastAsia="Calibri" w:hAnsi="Calibri" w:cs="Calibri"/>
          <w:b/>
          <w:sz w:val="24"/>
        </w:rPr>
      </w:pPr>
    </w:p>
    <w:p w14:paraId="1A8AA612" w14:textId="77777777" w:rsidR="009E6B61" w:rsidRDefault="009E6B61" w:rsidP="002247F3">
      <w:pPr>
        <w:jc w:val="center"/>
        <w:rPr>
          <w:rFonts w:ascii="Calibri" w:eastAsia="Calibri" w:hAnsi="Calibri" w:cs="Calibri"/>
          <w:b/>
          <w:sz w:val="24"/>
        </w:rPr>
      </w:pPr>
    </w:p>
    <w:p w14:paraId="17B8BCB9" w14:textId="77777777" w:rsidR="00802A66" w:rsidRDefault="00CB6D5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Podstawa prawna: ustawa Prawo atomowe / Dz.U. 2019 poz. 1792/ zgodnie z art. 32c pkt.2 </w:t>
      </w:r>
    </w:p>
    <w:p w14:paraId="252CBAB5" w14:textId="77777777" w:rsidR="00802A66" w:rsidRDefault="00802A66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0037FC1" w14:textId="77777777" w:rsidR="00802A66" w:rsidRDefault="00CB6D58" w:rsidP="002247F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Jednostka  wykonuje działalność związaną z narażeniem na promieniowanie jonizujące, polegające na :</w:t>
      </w:r>
    </w:p>
    <w:p w14:paraId="6148EC53" w14:textId="77777777" w:rsidR="00802A66" w:rsidRDefault="00802A66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59F047E" w14:textId="5E24BD0F" w:rsidR="00802A66" w:rsidRDefault="00CB6D58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uruchamianiu i stosowaniu urządzeń wytwarzających promieniowanie jonizujące; zezwolenie PWIS</w:t>
      </w:r>
      <w:r w:rsidR="002247F3">
        <w:rPr>
          <w:rFonts w:ascii="Calibri" w:eastAsia="Calibri" w:hAnsi="Calibri" w:cs="Calibri"/>
          <w:sz w:val="24"/>
        </w:rPr>
        <w:t xml:space="preserve"> nr 143/2019</w:t>
      </w:r>
    </w:p>
    <w:p w14:paraId="4275DE63" w14:textId="32FD9E98" w:rsidR="002247F3" w:rsidRDefault="002247F3" w:rsidP="002247F3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aparat rtg- stomatologiczny punktowy</w:t>
      </w:r>
      <w:r w:rsidR="00952622">
        <w:rPr>
          <w:rFonts w:ascii="Calibri" w:eastAsia="Calibri" w:hAnsi="Calibri" w:cs="Calibri"/>
          <w:sz w:val="24"/>
        </w:rPr>
        <w:t xml:space="preserve"> nazwa………………..</w:t>
      </w:r>
    </w:p>
    <w:p w14:paraId="62EDA274" w14:textId="6B289F24" w:rsidR="002247F3" w:rsidRDefault="002247F3" w:rsidP="002247F3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aparat rtg- stomatologiczny pantomograficzny </w:t>
      </w:r>
      <w:r w:rsidR="00952622">
        <w:rPr>
          <w:rFonts w:ascii="Calibri" w:eastAsia="Calibri" w:hAnsi="Calibri" w:cs="Calibri"/>
          <w:sz w:val="24"/>
        </w:rPr>
        <w:t>nazwa………………..</w:t>
      </w:r>
    </w:p>
    <w:p w14:paraId="586B3908" w14:textId="77777777" w:rsidR="002247F3" w:rsidRDefault="002247F3" w:rsidP="002247F3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14:paraId="007C3589" w14:textId="2124AF09" w:rsidR="00802A66" w:rsidRDefault="00CB6D58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uruchamianiu pracowni decyzja PWIS</w:t>
      </w:r>
      <w:r w:rsidR="002247F3">
        <w:rPr>
          <w:rFonts w:ascii="Calibri" w:eastAsia="Calibri" w:hAnsi="Calibri" w:cs="Calibri"/>
          <w:sz w:val="24"/>
        </w:rPr>
        <w:t xml:space="preserve"> nr</w:t>
      </w:r>
      <w:r w:rsidR="00952622">
        <w:rPr>
          <w:rFonts w:ascii="Calibri" w:eastAsia="Calibri" w:hAnsi="Calibri" w:cs="Calibri"/>
          <w:sz w:val="24"/>
        </w:rPr>
        <w:t xml:space="preserve"> …………………..</w:t>
      </w:r>
    </w:p>
    <w:p w14:paraId="055A8583" w14:textId="77777777" w:rsidR="00802A66" w:rsidRDefault="00802A66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7CC09D25" w14:textId="77777777" w:rsidR="00802A66" w:rsidRDefault="00CB6D58" w:rsidP="002247F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Jednostka prowadzi kontrolę narażenia pracowników przy pomocy:</w:t>
      </w:r>
    </w:p>
    <w:p w14:paraId="388F06B5" w14:textId="7E5818E4" w:rsidR="00802A66" w:rsidRDefault="00CB6D58" w:rsidP="00B3777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dawkomierzy środowiskowych -</w:t>
      </w:r>
      <w:r w:rsidR="002247F3">
        <w:rPr>
          <w:rFonts w:ascii="Calibri" w:eastAsia="Calibri" w:hAnsi="Calibri" w:cs="Calibri"/>
          <w:sz w:val="24"/>
        </w:rPr>
        <w:t xml:space="preserve">  </w:t>
      </w:r>
      <w:r>
        <w:rPr>
          <w:rFonts w:ascii="Calibri" w:eastAsia="Calibri" w:hAnsi="Calibri" w:cs="Calibri"/>
          <w:sz w:val="24"/>
        </w:rPr>
        <w:t>w ciągu minionych 12 miesięcy</w:t>
      </w:r>
      <w:r w:rsidR="002247F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(od</w:t>
      </w:r>
      <w:r w:rsidR="002247F3">
        <w:rPr>
          <w:rFonts w:ascii="Calibri" w:eastAsia="Calibri" w:hAnsi="Calibri" w:cs="Calibri"/>
          <w:sz w:val="24"/>
        </w:rPr>
        <w:t xml:space="preserve"> 1.1.202</w:t>
      </w:r>
      <w:r w:rsidR="00976B6D">
        <w:rPr>
          <w:rFonts w:ascii="Calibri" w:eastAsia="Calibri" w:hAnsi="Calibri" w:cs="Calibri"/>
          <w:sz w:val="24"/>
        </w:rPr>
        <w:t>1</w:t>
      </w:r>
      <w:r w:rsidR="002247F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do</w:t>
      </w:r>
      <w:r w:rsidR="002247F3">
        <w:rPr>
          <w:rFonts w:ascii="Calibri" w:eastAsia="Calibri" w:hAnsi="Calibri" w:cs="Calibri"/>
          <w:sz w:val="24"/>
        </w:rPr>
        <w:t xml:space="preserve"> 31.12.202</w:t>
      </w:r>
      <w:r w:rsidR="00976B6D">
        <w:rPr>
          <w:rFonts w:ascii="Calibri" w:eastAsia="Calibri" w:hAnsi="Calibri" w:cs="Calibri"/>
          <w:sz w:val="24"/>
        </w:rPr>
        <w:t>1</w:t>
      </w:r>
      <w:r>
        <w:rPr>
          <w:rFonts w:ascii="Calibri" w:eastAsia="Calibri" w:hAnsi="Calibri" w:cs="Calibri"/>
          <w:sz w:val="24"/>
        </w:rPr>
        <w:t xml:space="preserve">) zmierzona dawka </w:t>
      </w:r>
      <w:r w:rsidR="00B3777E">
        <w:rPr>
          <w:rFonts w:ascii="Calibri" w:eastAsia="Calibri" w:hAnsi="Calibri" w:cs="Calibri"/>
          <w:sz w:val="24"/>
        </w:rPr>
        <w:t>pochłonięta w powietrzu</w:t>
      </w:r>
      <w:r>
        <w:rPr>
          <w:rFonts w:ascii="Calibri" w:eastAsia="Calibri" w:hAnsi="Calibri" w:cs="Calibri"/>
          <w:sz w:val="24"/>
        </w:rPr>
        <w:t xml:space="preserve"> </w:t>
      </w:r>
      <w:r w:rsidR="00B3777E">
        <w:rPr>
          <w:rFonts w:ascii="Calibri" w:eastAsia="Calibri" w:hAnsi="Calibri" w:cs="Calibri"/>
          <w:sz w:val="24"/>
        </w:rPr>
        <w:t xml:space="preserve">(Kerma) </w:t>
      </w:r>
      <w:r>
        <w:rPr>
          <w:rFonts w:ascii="Calibri" w:eastAsia="Calibri" w:hAnsi="Calibri" w:cs="Calibri"/>
          <w:sz w:val="24"/>
        </w:rPr>
        <w:t>wyniosła:</w:t>
      </w:r>
      <w:r w:rsidR="00B3777E">
        <w:rPr>
          <w:rFonts w:ascii="Calibri" w:eastAsia="Calibri" w:hAnsi="Calibri" w:cs="Calibri"/>
          <w:sz w:val="24"/>
        </w:rPr>
        <w:t xml:space="preserve"> </w:t>
      </w:r>
      <w:r w:rsidR="00952622">
        <w:rPr>
          <w:rFonts w:ascii="Calibri" w:eastAsia="Calibri" w:hAnsi="Calibri" w:cs="Calibri"/>
          <w:sz w:val="24"/>
        </w:rPr>
        <w:t>….(suma z dawkomierzy)</w:t>
      </w:r>
      <w:r w:rsidR="00B3777E">
        <w:rPr>
          <w:rFonts w:ascii="Calibri" w:eastAsia="Calibri" w:hAnsi="Calibri" w:cs="Calibri"/>
          <w:sz w:val="24"/>
        </w:rPr>
        <w:t xml:space="preserve"> mGy</w:t>
      </w:r>
    </w:p>
    <w:p w14:paraId="47141460" w14:textId="77777777" w:rsidR="002247F3" w:rsidRDefault="002247F3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378F728" w14:textId="682AA54B" w:rsidR="00802A66" w:rsidRDefault="00CB6D5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Rozporządzenie Rady Ministrów w sprawie  dawek granicznych promieniowania jonizującego / Dz.U z 2005 poz.168/- dopuszczalna wartość narażenia na promieniowanie jonizujące wynosi:</w:t>
      </w:r>
    </w:p>
    <w:p w14:paraId="72AE7A44" w14:textId="77777777" w:rsidR="00802A66" w:rsidRDefault="00CB6D5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pracownicy: 20mSv/rok;</w:t>
      </w:r>
    </w:p>
    <w:p w14:paraId="2A958082" w14:textId="77777777" w:rsidR="00802A66" w:rsidRDefault="00CB6D5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ogół ludności : 1mSv/rok.</w:t>
      </w:r>
    </w:p>
    <w:p w14:paraId="446FD42B" w14:textId="77777777" w:rsidR="00802A66" w:rsidRDefault="00CB6D5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Uwaga: </w:t>
      </w:r>
    </w:p>
    <w:p w14:paraId="112B4067" w14:textId="77777777" w:rsidR="00802A66" w:rsidRDefault="00CB6D58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 podstawie zmierzonych i obliczonych dawek stwierdza się, że działalność w minionych 12 miesiącach nie miała negatywnego wpływu na zdrowie ludzi i środowisko.</w:t>
      </w:r>
    </w:p>
    <w:p w14:paraId="71710025" w14:textId="041E689A" w:rsidR="00802A66" w:rsidRPr="002247F3" w:rsidRDefault="00CB6D58" w:rsidP="002247F3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Pracownia nie uwalnia do środowiska substancji promieniotwórczych.</w:t>
      </w:r>
    </w:p>
    <w:sectPr w:rsidR="00802A66" w:rsidRPr="0022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6D24"/>
    <w:multiLevelType w:val="multilevel"/>
    <w:tmpl w:val="ABC08D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3C0C6C"/>
    <w:multiLevelType w:val="multilevel"/>
    <w:tmpl w:val="9EBE89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7C7A5D"/>
    <w:multiLevelType w:val="multilevel"/>
    <w:tmpl w:val="4906C0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267574"/>
    <w:multiLevelType w:val="multilevel"/>
    <w:tmpl w:val="6FDE22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CB69C1"/>
    <w:multiLevelType w:val="multilevel"/>
    <w:tmpl w:val="9DD0B8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A87213"/>
    <w:multiLevelType w:val="multilevel"/>
    <w:tmpl w:val="3DC881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66"/>
    <w:rsid w:val="0016003C"/>
    <w:rsid w:val="002247F3"/>
    <w:rsid w:val="00802A66"/>
    <w:rsid w:val="00952622"/>
    <w:rsid w:val="00976B6D"/>
    <w:rsid w:val="009E6B61"/>
    <w:rsid w:val="00B3777E"/>
    <w:rsid w:val="00CB6D58"/>
    <w:rsid w:val="00FE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A534"/>
  <w15:docId w15:val="{DD91A080-C80B-4ABF-966B-13F4FD42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acisło</dc:creator>
  <cp:lastModifiedBy>dpaluszek</cp:lastModifiedBy>
  <cp:revision>3</cp:revision>
  <dcterms:created xsi:type="dcterms:W3CDTF">2022-04-10T18:54:00Z</dcterms:created>
  <dcterms:modified xsi:type="dcterms:W3CDTF">2022-04-10T18:54:00Z</dcterms:modified>
</cp:coreProperties>
</file>