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82" w:rsidRPr="00215C57" w:rsidRDefault="00D10E82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ahoma" w:hAnsi="Tahoma"/>
          <w:b/>
          <w:bCs/>
          <w:color w:val="000000" w:themeColor="text1"/>
          <w:sz w:val="28"/>
          <w:szCs w:val="28"/>
        </w:rPr>
      </w:pPr>
      <w:r w:rsidRPr="00215C57">
        <w:rPr>
          <w:rFonts w:ascii="Tahoma" w:hAnsi="Tahoma"/>
          <w:b/>
          <w:bCs/>
          <w:color w:val="000000" w:themeColor="text1"/>
          <w:sz w:val="28"/>
          <w:szCs w:val="28"/>
        </w:rPr>
        <w:t xml:space="preserve">PROCEDURA </w:t>
      </w:r>
      <w:r w:rsidR="00215C57" w:rsidRPr="00215C57">
        <w:rPr>
          <w:rFonts w:ascii="Tahoma" w:hAnsi="Tahoma"/>
          <w:b/>
          <w:bCs/>
          <w:color w:val="000000" w:themeColor="text1"/>
          <w:sz w:val="28"/>
          <w:szCs w:val="28"/>
        </w:rPr>
        <w:t xml:space="preserve">PRZYGOTOWANIA JEDNOSTKI </w:t>
      </w:r>
      <w:r w:rsidRPr="00215C57">
        <w:rPr>
          <w:rFonts w:ascii="Tahoma" w:hAnsi="Tahoma"/>
          <w:b/>
          <w:bCs/>
          <w:color w:val="000000" w:themeColor="text1"/>
          <w:sz w:val="28"/>
          <w:szCs w:val="28"/>
        </w:rPr>
        <w:t xml:space="preserve">  PODCZAS STANU </w:t>
      </w:r>
      <w:proofErr w:type="gramStart"/>
      <w:r w:rsidRPr="00215C57">
        <w:rPr>
          <w:rFonts w:ascii="Tahoma" w:hAnsi="Tahoma"/>
          <w:b/>
          <w:bCs/>
          <w:color w:val="000000" w:themeColor="text1"/>
          <w:sz w:val="28"/>
          <w:szCs w:val="28"/>
        </w:rPr>
        <w:t>EPIDEMII  COVID</w:t>
      </w:r>
      <w:proofErr w:type="gramEnd"/>
      <w:r w:rsidRPr="00215C57">
        <w:rPr>
          <w:rFonts w:ascii="Tahoma" w:hAnsi="Tahoma"/>
          <w:b/>
          <w:bCs/>
          <w:color w:val="000000" w:themeColor="text1"/>
          <w:sz w:val="28"/>
          <w:szCs w:val="28"/>
        </w:rPr>
        <w:t xml:space="preserve"> 19</w:t>
      </w:r>
    </w:p>
    <w:p w:rsidR="00D10E82" w:rsidRPr="00215C57" w:rsidRDefault="00D10E82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/>
        <w:ind w:left="720" w:hanging="360"/>
        <w:rPr>
          <w:rFonts w:ascii="Tahoma" w:hAnsi="Tahoma"/>
          <w:sz w:val="22"/>
          <w:szCs w:val="22"/>
        </w:rPr>
      </w:pPr>
    </w:p>
    <w:p w:rsidR="00D10E82" w:rsidRPr="00215C57" w:rsidRDefault="00D10E82" w:rsidP="00215C57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b/>
          <w:bCs/>
          <w:sz w:val="22"/>
          <w:szCs w:val="22"/>
        </w:rPr>
      </w:pPr>
      <w:r w:rsidRPr="00215C57">
        <w:rPr>
          <w:rFonts w:ascii="Tahoma" w:hAnsi="Tahoma"/>
          <w:b/>
          <w:bCs/>
          <w:sz w:val="22"/>
          <w:szCs w:val="22"/>
        </w:rPr>
        <w:t xml:space="preserve">WSTĘPNE PRZYGOTOWANIE JEDNOSTKI </w:t>
      </w:r>
    </w:p>
    <w:p w:rsidR="00834FDE" w:rsidRPr="00215C57" w:rsidRDefault="00834FDE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b/>
          <w:bCs/>
          <w:sz w:val="22"/>
          <w:szCs w:val="22"/>
        </w:rPr>
      </w:pPr>
    </w:p>
    <w:p w:rsidR="00834FDE" w:rsidRPr="00215C57" w:rsidRDefault="00834FDE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Należy wydzielić   w ramach jednostki </w:t>
      </w:r>
      <w:proofErr w:type="gramStart"/>
      <w:r w:rsidRPr="00215C57">
        <w:rPr>
          <w:rFonts w:ascii="Tahoma" w:hAnsi="Tahoma"/>
          <w:sz w:val="22"/>
          <w:szCs w:val="22"/>
        </w:rPr>
        <w:t>pomieszczenia :</w:t>
      </w:r>
      <w:proofErr w:type="gramEnd"/>
    </w:p>
    <w:p w:rsidR="00834FDE" w:rsidRPr="00215C57" w:rsidRDefault="00834FDE" w:rsidP="00215C5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>Poczekalnie/rejestrację</w:t>
      </w:r>
    </w:p>
    <w:p w:rsidR="00834FDE" w:rsidRPr="00215C57" w:rsidRDefault="00834FDE" w:rsidP="00215C5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>Łazienkę dla pacjentów</w:t>
      </w:r>
    </w:p>
    <w:p w:rsidR="00834FDE" w:rsidRPr="00215C57" w:rsidRDefault="00834FDE" w:rsidP="00215C5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>Łazienkę dla personelu</w:t>
      </w:r>
    </w:p>
    <w:p w:rsidR="00834FDE" w:rsidRPr="00215C57" w:rsidRDefault="00834FDE" w:rsidP="00215C5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Gabinet do udzielania świadczeń medycznych </w:t>
      </w:r>
      <w:proofErr w:type="gramStart"/>
      <w:r w:rsidRPr="00215C57">
        <w:rPr>
          <w:rFonts w:ascii="Tahoma" w:hAnsi="Tahoma"/>
          <w:sz w:val="22"/>
          <w:szCs w:val="22"/>
        </w:rPr>
        <w:t>(  rekomendowane</w:t>
      </w:r>
      <w:proofErr w:type="gramEnd"/>
      <w:r w:rsidRPr="00215C57">
        <w:rPr>
          <w:rFonts w:ascii="Tahoma" w:hAnsi="Tahoma"/>
          <w:sz w:val="22"/>
          <w:szCs w:val="22"/>
        </w:rPr>
        <w:t xml:space="preserve"> są 2 takie gabinety do rotacyjnego przyjmowania pacjentów)</w:t>
      </w:r>
    </w:p>
    <w:p w:rsidR="00834FDE" w:rsidRPr="00215C57" w:rsidRDefault="00834FDE" w:rsidP="00215C5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Gabinet / </w:t>
      </w:r>
      <w:proofErr w:type="gramStart"/>
      <w:r w:rsidRPr="00215C57">
        <w:rPr>
          <w:rFonts w:ascii="Tahoma" w:hAnsi="Tahoma"/>
          <w:sz w:val="22"/>
          <w:szCs w:val="22"/>
        </w:rPr>
        <w:t>pomieszczenie  „</w:t>
      </w:r>
      <w:proofErr w:type="gramEnd"/>
      <w:r w:rsidRPr="00215C57">
        <w:rPr>
          <w:rFonts w:ascii="Tahoma" w:hAnsi="Tahoma"/>
          <w:sz w:val="22"/>
          <w:szCs w:val="22"/>
        </w:rPr>
        <w:t>czyste „  w którym lekarze będą ubierać jednorazowe środki ochrony indywidualnej</w:t>
      </w:r>
    </w:p>
    <w:p w:rsidR="00834FDE" w:rsidRPr="00215C57" w:rsidRDefault="00834FDE" w:rsidP="00215C5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proofErr w:type="gramStart"/>
      <w:r w:rsidRPr="00215C57">
        <w:rPr>
          <w:rFonts w:ascii="Tahoma" w:hAnsi="Tahoma"/>
          <w:sz w:val="22"/>
          <w:szCs w:val="22"/>
        </w:rPr>
        <w:t>Stelaże ,</w:t>
      </w:r>
      <w:proofErr w:type="gramEnd"/>
      <w:r w:rsidRPr="00215C57">
        <w:rPr>
          <w:rFonts w:ascii="Tahoma" w:hAnsi="Tahoma"/>
          <w:sz w:val="22"/>
          <w:szCs w:val="22"/>
        </w:rPr>
        <w:t xml:space="preserve"> otwierane nogą  z workami na  odpad medyczny, kosze bezdo</w:t>
      </w:r>
      <w:r w:rsidR="00215C57">
        <w:rPr>
          <w:rFonts w:ascii="Tahoma" w:hAnsi="Tahoma"/>
          <w:sz w:val="22"/>
          <w:szCs w:val="22"/>
        </w:rPr>
        <w:t>t</w:t>
      </w:r>
      <w:r w:rsidRPr="00215C57">
        <w:rPr>
          <w:rFonts w:ascii="Tahoma" w:hAnsi="Tahoma"/>
          <w:sz w:val="22"/>
          <w:szCs w:val="22"/>
        </w:rPr>
        <w:t xml:space="preserve">ykowe/ lub otwierane nogą </w:t>
      </w:r>
    </w:p>
    <w:p w:rsidR="00834FDE" w:rsidRPr="00215C57" w:rsidRDefault="00834FDE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hAnsi="Tahoma"/>
          <w:sz w:val="22"/>
          <w:szCs w:val="22"/>
        </w:rPr>
      </w:pPr>
      <w:proofErr w:type="gramStart"/>
      <w:r w:rsidRPr="00215C57">
        <w:rPr>
          <w:rFonts w:ascii="Tahoma" w:hAnsi="Tahoma"/>
          <w:sz w:val="22"/>
          <w:szCs w:val="22"/>
        </w:rPr>
        <w:t>Należy  zorganizować</w:t>
      </w:r>
      <w:proofErr w:type="gramEnd"/>
      <w:r w:rsidRPr="00215C57">
        <w:rPr>
          <w:rFonts w:ascii="Tahoma" w:hAnsi="Tahoma"/>
          <w:sz w:val="22"/>
          <w:szCs w:val="22"/>
        </w:rPr>
        <w:t xml:space="preserve"> pracę w schemacie :</w:t>
      </w:r>
    </w:p>
    <w:p w:rsidR="008A472B" w:rsidRPr="00215C57" w:rsidRDefault="00834FDE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>a</w:t>
      </w:r>
      <w:proofErr w:type="gramStart"/>
      <w:r w:rsidRPr="00215C57">
        <w:rPr>
          <w:rFonts w:ascii="Tahoma" w:hAnsi="Tahoma"/>
          <w:sz w:val="22"/>
          <w:szCs w:val="22"/>
        </w:rPr>
        <w:t>/.przyjęcie</w:t>
      </w:r>
      <w:proofErr w:type="gramEnd"/>
      <w:r w:rsidRPr="00215C57">
        <w:rPr>
          <w:rFonts w:ascii="Tahoma" w:hAnsi="Tahoma"/>
          <w:sz w:val="22"/>
          <w:szCs w:val="22"/>
        </w:rPr>
        <w:t xml:space="preserve">  pacjenta co godzinę na każdym stanowisku</w:t>
      </w:r>
      <w:r w:rsidR="008A472B" w:rsidRPr="00215C57">
        <w:rPr>
          <w:rFonts w:ascii="Tahoma" w:hAnsi="Tahoma"/>
          <w:sz w:val="22"/>
          <w:szCs w:val="22"/>
        </w:rPr>
        <w:t>, w poczekalni maksymalnie 1 pacjent , najlepiej należy umawiać pacjentów  tak by nie musieli oczekiwać na wizytę w poczekalni.</w:t>
      </w:r>
    </w:p>
    <w:p w:rsidR="00834FDE" w:rsidRPr="00215C57" w:rsidRDefault="00834FDE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b/. leczenie w trybie </w:t>
      </w:r>
      <w:proofErr w:type="gramStart"/>
      <w:r w:rsidRPr="00215C57">
        <w:rPr>
          <w:rFonts w:ascii="Tahoma" w:hAnsi="Tahoma"/>
          <w:sz w:val="22"/>
          <w:szCs w:val="22"/>
        </w:rPr>
        <w:t>pilnym :</w:t>
      </w:r>
      <w:proofErr w:type="gramEnd"/>
      <w:r w:rsidR="007E5530" w:rsidRPr="00215C57">
        <w:rPr>
          <w:rFonts w:ascii="Tahoma" w:hAnsi="Tahoma"/>
          <w:sz w:val="22"/>
          <w:szCs w:val="22"/>
        </w:rPr>
        <w:t xml:space="preserve"> zmiany nowotworowe,</w:t>
      </w:r>
      <w:r w:rsidRPr="00215C57">
        <w:rPr>
          <w:rFonts w:ascii="Tahoma" w:hAnsi="Tahoma"/>
          <w:sz w:val="22"/>
          <w:szCs w:val="22"/>
        </w:rPr>
        <w:t xml:space="preserve"> ostre postacie zapaleń  w jamie ustnej i tkanek przylegających oraz procedury : nacięcie ropnia </w:t>
      </w:r>
      <w:r w:rsidR="005E102C" w:rsidRPr="00215C57">
        <w:rPr>
          <w:rFonts w:ascii="Tahoma" w:hAnsi="Tahoma"/>
          <w:sz w:val="22"/>
          <w:szCs w:val="22"/>
        </w:rPr>
        <w:t xml:space="preserve"> okołowierzchołkowego i lub </w:t>
      </w:r>
      <w:proofErr w:type="spellStart"/>
      <w:r w:rsidR="005E102C" w:rsidRPr="00215C57">
        <w:rPr>
          <w:rFonts w:ascii="Tahoma" w:hAnsi="Tahoma"/>
          <w:sz w:val="22"/>
          <w:szCs w:val="22"/>
        </w:rPr>
        <w:t>przyzębnego</w:t>
      </w:r>
      <w:proofErr w:type="spellEnd"/>
      <w:r w:rsidR="005E102C" w:rsidRPr="00215C57">
        <w:rPr>
          <w:rFonts w:ascii="Tahoma" w:hAnsi="Tahoma"/>
          <w:sz w:val="22"/>
          <w:szCs w:val="22"/>
        </w:rPr>
        <w:t>, ekstrakcja zęba  będącego przyczyną ropnia, zaopatrzenie pacjentów urazowych</w:t>
      </w:r>
    </w:p>
    <w:p w:rsidR="005E102C" w:rsidRPr="00215C57" w:rsidRDefault="005E102C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c/. leczenie w trybie </w:t>
      </w:r>
      <w:proofErr w:type="gramStart"/>
      <w:r w:rsidRPr="00215C57">
        <w:rPr>
          <w:rFonts w:ascii="Tahoma" w:hAnsi="Tahoma"/>
          <w:sz w:val="22"/>
          <w:szCs w:val="22"/>
        </w:rPr>
        <w:t>przyspieszonym :</w:t>
      </w:r>
      <w:proofErr w:type="gramEnd"/>
      <w:r w:rsidRPr="00215C57">
        <w:rPr>
          <w:rFonts w:ascii="Tahoma" w:hAnsi="Tahoma"/>
          <w:sz w:val="22"/>
          <w:szCs w:val="22"/>
        </w:rPr>
        <w:t xml:space="preserve"> usunięcie torbieli, ekstrakcja zęba z bólem, zaopatrzenie  doraźne  z zakresu stomatologii zachowawczej _ utrata wypełnienia z ostrymi brzegami lub ostrymi brzegami korony zęba, utracony opatrunek ) </w:t>
      </w:r>
      <w:proofErr w:type="spellStart"/>
      <w:r w:rsidRPr="00215C57">
        <w:rPr>
          <w:rFonts w:ascii="Tahoma" w:hAnsi="Tahoma"/>
          <w:sz w:val="22"/>
          <w:szCs w:val="22"/>
        </w:rPr>
        <w:t>endodontyczne</w:t>
      </w:r>
      <w:proofErr w:type="spellEnd"/>
      <w:r w:rsidRPr="00215C57">
        <w:rPr>
          <w:rFonts w:ascii="Tahoma" w:hAnsi="Tahoma"/>
          <w:sz w:val="22"/>
          <w:szCs w:val="22"/>
        </w:rPr>
        <w:t xml:space="preserve"> ( utracony opatrunek, zakończenie leczenia ) protetyczne ( uszkodzenie protez stałych i ruchomych ) ortodontyczne ( utrata zamka , uszkodzenie ligatury, uszkodzenie łuku, utrata retencji )</w:t>
      </w:r>
    </w:p>
    <w:p w:rsidR="005E102C" w:rsidRPr="00215C57" w:rsidRDefault="005E102C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lastRenderedPageBreak/>
        <w:t xml:space="preserve">d/. zachowanie </w:t>
      </w:r>
      <w:proofErr w:type="gramStart"/>
      <w:r w:rsidRPr="00215C57">
        <w:rPr>
          <w:rFonts w:ascii="Tahoma" w:hAnsi="Tahoma"/>
          <w:sz w:val="22"/>
          <w:szCs w:val="22"/>
        </w:rPr>
        <w:t>odległości  co</w:t>
      </w:r>
      <w:proofErr w:type="gramEnd"/>
      <w:r w:rsidRPr="00215C57">
        <w:rPr>
          <w:rFonts w:ascii="Tahoma" w:hAnsi="Tahoma"/>
          <w:sz w:val="22"/>
          <w:szCs w:val="22"/>
        </w:rPr>
        <w:t xml:space="preserve"> najmniej 2 metrów ( im większa odległość tym lepiej</w:t>
      </w:r>
      <w:r w:rsidR="005710B1" w:rsidRPr="00215C57">
        <w:rPr>
          <w:rFonts w:ascii="Tahoma" w:hAnsi="Tahoma"/>
          <w:sz w:val="22"/>
          <w:szCs w:val="22"/>
        </w:rPr>
        <w:t>)</w:t>
      </w:r>
    </w:p>
    <w:p w:rsidR="007E5530" w:rsidRDefault="005E102C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e/. nie należy przyjmować </w:t>
      </w:r>
      <w:proofErr w:type="gramStart"/>
      <w:r w:rsidRPr="00215C57">
        <w:rPr>
          <w:rFonts w:ascii="Tahoma" w:hAnsi="Tahoma"/>
          <w:sz w:val="22"/>
          <w:szCs w:val="22"/>
        </w:rPr>
        <w:t>pacjentów  którzy</w:t>
      </w:r>
      <w:proofErr w:type="gramEnd"/>
      <w:r w:rsidRPr="00215C57">
        <w:rPr>
          <w:rFonts w:ascii="Tahoma" w:hAnsi="Tahoma"/>
          <w:sz w:val="22"/>
          <w:szCs w:val="22"/>
        </w:rPr>
        <w:t xml:space="preserve"> potwierdzili w wywiadzie </w:t>
      </w:r>
      <w:r w:rsidR="007E5530" w:rsidRPr="00215C57">
        <w:rPr>
          <w:rFonts w:ascii="Tahoma" w:hAnsi="Tahoma"/>
          <w:sz w:val="22"/>
          <w:szCs w:val="22"/>
        </w:rPr>
        <w:t xml:space="preserve"> telefonicznym </w:t>
      </w:r>
      <w:r w:rsidRPr="00215C57">
        <w:rPr>
          <w:rFonts w:ascii="Tahoma" w:hAnsi="Tahoma"/>
          <w:sz w:val="22"/>
          <w:szCs w:val="22"/>
        </w:rPr>
        <w:t xml:space="preserve">:iż przebywał w kraju regionie ryzyka wskazanych przez WHO i GIS, miał kontakt z osobą z obszarów zagrożonych, miał kontakt z osobami z </w:t>
      </w:r>
      <w:proofErr w:type="spellStart"/>
      <w:r w:rsidRPr="00215C57">
        <w:rPr>
          <w:rFonts w:ascii="Tahoma" w:hAnsi="Tahoma"/>
          <w:sz w:val="22"/>
          <w:szCs w:val="22"/>
        </w:rPr>
        <w:t>NCoViD</w:t>
      </w:r>
      <w:proofErr w:type="spellEnd"/>
      <w:r w:rsidRPr="00215C57">
        <w:rPr>
          <w:rFonts w:ascii="Tahoma" w:hAnsi="Tahoma"/>
          <w:sz w:val="22"/>
          <w:szCs w:val="22"/>
        </w:rPr>
        <w:t xml:space="preserve"> 19, miał kontakt z osobami poddanymi kwarantannie lub przebywających pod nadzorem epidemiologicznym, ma gorączkę , katar, zapalenie </w:t>
      </w:r>
      <w:proofErr w:type="spellStart"/>
      <w:r w:rsidRPr="00215C57">
        <w:rPr>
          <w:rFonts w:ascii="Tahoma" w:hAnsi="Tahoma"/>
          <w:sz w:val="22"/>
          <w:szCs w:val="22"/>
        </w:rPr>
        <w:t>spojóweklub</w:t>
      </w:r>
      <w:proofErr w:type="spellEnd"/>
      <w:r w:rsidRPr="00215C57">
        <w:rPr>
          <w:rFonts w:ascii="Tahoma" w:hAnsi="Tahoma"/>
          <w:sz w:val="22"/>
          <w:szCs w:val="22"/>
        </w:rPr>
        <w:t xml:space="preserve"> trudności w oddychaniu ( duszności )</w:t>
      </w:r>
      <w:r w:rsidR="007E5530" w:rsidRPr="00215C57">
        <w:rPr>
          <w:rFonts w:ascii="Tahoma" w:hAnsi="Tahoma"/>
          <w:sz w:val="22"/>
          <w:szCs w:val="22"/>
        </w:rPr>
        <w:t xml:space="preserve">. </w:t>
      </w:r>
      <w:r w:rsidRPr="00215C57">
        <w:rPr>
          <w:rFonts w:ascii="Tahoma" w:hAnsi="Tahoma"/>
          <w:sz w:val="22"/>
          <w:szCs w:val="22"/>
        </w:rPr>
        <w:t xml:space="preserve">Takiego pacjenta należy skierować do szpitala zakaźnego lub do Inspekcji Sanitarnej i poinformować </w:t>
      </w:r>
      <w:proofErr w:type="gramStart"/>
      <w:r w:rsidRPr="00215C57">
        <w:rPr>
          <w:rFonts w:ascii="Tahoma" w:hAnsi="Tahoma"/>
          <w:sz w:val="22"/>
          <w:szCs w:val="22"/>
        </w:rPr>
        <w:t>iż  numer</w:t>
      </w:r>
      <w:proofErr w:type="gramEnd"/>
      <w:r w:rsidRPr="00215C57">
        <w:rPr>
          <w:rFonts w:ascii="Tahoma" w:hAnsi="Tahoma"/>
          <w:sz w:val="22"/>
          <w:szCs w:val="22"/>
        </w:rPr>
        <w:t xml:space="preserve"> alarmowy jest podany</w:t>
      </w:r>
      <w:r w:rsidR="007E5530" w:rsidRPr="00215C57">
        <w:rPr>
          <w:rFonts w:ascii="Tahoma" w:hAnsi="Tahoma"/>
          <w:sz w:val="22"/>
          <w:szCs w:val="22"/>
        </w:rPr>
        <w:t xml:space="preserve"> </w:t>
      </w:r>
      <w:r w:rsidRPr="00215C57">
        <w:rPr>
          <w:rFonts w:ascii="Tahoma" w:hAnsi="Tahoma"/>
          <w:sz w:val="22"/>
          <w:szCs w:val="22"/>
        </w:rPr>
        <w:t>na stronie internetowej  Powiatowego Inspektora  Sanitarnego</w:t>
      </w:r>
    </w:p>
    <w:p w:rsidR="00DE5851" w:rsidRPr="00215C57" w:rsidRDefault="00DE5851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f/. nie używamy klimatyzacji ani żadnych nagrzewnic</w:t>
      </w:r>
    </w:p>
    <w:p w:rsidR="007E5530" w:rsidRPr="00215C57" w:rsidRDefault="00DE5851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20"/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</w:pPr>
      <w:r>
        <w:rPr>
          <w:rFonts w:ascii="Tahoma" w:hAnsi="Tahoma"/>
          <w:sz w:val="22"/>
          <w:szCs w:val="22"/>
        </w:rPr>
        <w:t>g</w:t>
      </w:r>
      <w:r w:rsidR="007E5530" w:rsidRPr="00215C57">
        <w:rPr>
          <w:rFonts w:ascii="Tahoma" w:hAnsi="Tahoma"/>
          <w:sz w:val="22"/>
          <w:szCs w:val="22"/>
        </w:rPr>
        <w:t xml:space="preserve">/.  W sytuacji gdy pacjent przyjdzie do gabinetu i zostanie stwierdzona </w:t>
      </w:r>
      <w:r w:rsidR="007E5530"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temperatura ciała </w:t>
      </w:r>
      <w:proofErr w:type="gramStart"/>
      <w:r w:rsidR="007E5530"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>powyżej  37</w:t>
      </w:r>
      <w:proofErr w:type="gramEnd"/>
      <w:r w:rsidR="007E5530"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,9 – stan nagły – przekazanie informacji do stacji </w:t>
      </w:r>
      <w:proofErr w:type="spellStart"/>
      <w:r w:rsidR="007E5530"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>sanepidarno</w:t>
      </w:r>
      <w:proofErr w:type="spellEnd"/>
      <w:r w:rsidR="007E5530"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>-epidemiologicznej, postępowanie z ich wskazaniami, przekazanie Pacjenta pod opiekę jednostki zakaźnej celem weryfikacji epidemiologicznej pacjenta.</w:t>
      </w:r>
    </w:p>
    <w:p w:rsidR="007E5530" w:rsidRPr="00D10E82" w:rsidRDefault="007E5530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1191"/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>S</w:t>
      </w:r>
      <w:r w:rsidRPr="00D10E82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>ytuacje występujące przy negatywnym wywiadzie epidemiologicznym i bez objawów grypopochodnych:</w:t>
      </w:r>
    </w:p>
    <w:p w:rsidR="007E5530" w:rsidRPr="00D10E82" w:rsidRDefault="007E5530" w:rsidP="00215C5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191"/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</w:pPr>
      <w:r w:rsidRPr="00D10E82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Temperatura ciała </w:t>
      </w:r>
      <w:proofErr w:type="gramStart"/>
      <w:r w:rsidRPr="00D10E82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>poniżej  37</w:t>
      </w:r>
      <w:proofErr w:type="gramEnd"/>
      <w:r w:rsidRPr="00D10E82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, </w:t>
      </w:r>
      <w:r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>3</w:t>
      </w:r>
      <w:r w:rsidRPr="00D10E82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– </w:t>
      </w:r>
      <w:r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tryb </w:t>
      </w:r>
      <w:r w:rsidRPr="00D10E82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nagły</w:t>
      </w:r>
      <w:r w:rsidRPr="00215C57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lub przyśpieszony </w:t>
      </w:r>
      <w:r w:rsidRPr="00D10E82">
        <w:rPr>
          <w:rFonts w:ascii="Tahoma" w:eastAsia="Times New Roman" w:hAnsi="Tahoma"/>
          <w:color w:val="000000" w:themeColor="text1"/>
          <w:sz w:val="22"/>
          <w:szCs w:val="22"/>
          <w:bdr w:val="none" w:sz="0" w:space="0" w:color="auto"/>
          <w:lang w:eastAsia="pl-PL"/>
        </w:rPr>
        <w:t xml:space="preserve"> – bez objawów grypopochodnych  – rekomendacja wizyty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color w:val="000000" w:themeColor="text1"/>
          <w:sz w:val="22"/>
          <w:szCs w:val="22"/>
        </w:rPr>
      </w:pP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</w:p>
    <w:p w:rsidR="00D10E82" w:rsidRPr="00215C57" w:rsidRDefault="00D10E82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b/>
          <w:bCs/>
          <w:sz w:val="22"/>
          <w:szCs w:val="22"/>
        </w:rPr>
      </w:pPr>
      <w:r w:rsidRPr="00215C57">
        <w:rPr>
          <w:rFonts w:ascii="Tahoma" w:hAnsi="Tahoma"/>
          <w:b/>
          <w:bCs/>
          <w:sz w:val="22"/>
          <w:szCs w:val="22"/>
        </w:rPr>
        <w:t xml:space="preserve">a/. </w:t>
      </w:r>
      <w:r w:rsidR="003A1D93" w:rsidRPr="00215C57">
        <w:rPr>
          <w:rFonts w:ascii="Tahoma" w:hAnsi="Tahoma"/>
          <w:b/>
          <w:bCs/>
          <w:sz w:val="22"/>
          <w:szCs w:val="22"/>
        </w:rPr>
        <w:t xml:space="preserve">rejestracja / poczekalnia 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</w:p>
    <w:p w:rsidR="0095436D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1.Usuwamy wszystkie niepotrzebne rzeczy z blatów i przestrzeni pomieszczenia. </w:t>
      </w:r>
      <w:proofErr w:type="gramStart"/>
      <w:r w:rsidR="0095436D" w:rsidRPr="00215C57">
        <w:rPr>
          <w:rFonts w:ascii="Tahoma" w:hAnsi="Tahoma"/>
          <w:sz w:val="22"/>
          <w:szCs w:val="22"/>
        </w:rPr>
        <w:t>(  podkładki</w:t>
      </w:r>
      <w:proofErr w:type="gramEnd"/>
      <w:r w:rsidR="0095436D" w:rsidRPr="00215C57">
        <w:rPr>
          <w:rFonts w:ascii="Tahoma" w:hAnsi="Tahoma"/>
          <w:sz w:val="22"/>
          <w:szCs w:val="22"/>
        </w:rPr>
        <w:t xml:space="preserve"> , stojaki, </w:t>
      </w:r>
      <w:proofErr w:type="spellStart"/>
      <w:r w:rsidR="0095436D" w:rsidRPr="00215C57">
        <w:rPr>
          <w:rFonts w:ascii="Tahoma" w:hAnsi="Tahoma"/>
          <w:sz w:val="22"/>
          <w:szCs w:val="22"/>
        </w:rPr>
        <w:t>organizery</w:t>
      </w:r>
      <w:proofErr w:type="spellEnd"/>
      <w:r w:rsidR="0095436D" w:rsidRPr="00215C57">
        <w:rPr>
          <w:rFonts w:ascii="Tahoma" w:hAnsi="Tahoma"/>
          <w:sz w:val="22"/>
          <w:szCs w:val="22"/>
        </w:rPr>
        <w:t>, kalendarze, gazety, ulotki, informacje,  kwiatki, dyplomy, ). Jeżeli masz sklepik – opró</w:t>
      </w:r>
      <w:r w:rsidR="00215C57">
        <w:rPr>
          <w:rFonts w:ascii="Tahoma" w:hAnsi="Tahoma"/>
          <w:sz w:val="22"/>
          <w:szCs w:val="22"/>
        </w:rPr>
        <w:t>ż</w:t>
      </w:r>
      <w:r w:rsidR="0095436D" w:rsidRPr="00215C57">
        <w:rPr>
          <w:rFonts w:ascii="Tahoma" w:hAnsi="Tahoma"/>
          <w:sz w:val="22"/>
          <w:szCs w:val="22"/>
        </w:rPr>
        <w:t xml:space="preserve">nij go </w:t>
      </w:r>
      <w:proofErr w:type="gramStart"/>
      <w:r w:rsidR="0095436D" w:rsidRPr="00215C57">
        <w:rPr>
          <w:rFonts w:ascii="Tahoma" w:hAnsi="Tahoma"/>
          <w:sz w:val="22"/>
          <w:szCs w:val="22"/>
        </w:rPr>
        <w:t>i  schowaj</w:t>
      </w:r>
      <w:proofErr w:type="gramEnd"/>
      <w:r w:rsidR="0095436D" w:rsidRPr="00215C57">
        <w:rPr>
          <w:rFonts w:ascii="Tahoma" w:hAnsi="Tahoma"/>
          <w:sz w:val="22"/>
          <w:szCs w:val="22"/>
        </w:rPr>
        <w:t xml:space="preserve"> wszystkie produkty w miejscu w którym nie ma możliwości ekspozycji </w:t>
      </w:r>
      <w:r w:rsidR="00215C57">
        <w:rPr>
          <w:rFonts w:ascii="Tahoma" w:hAnsi="Tahoma"/>
          <w:sz w:val="22"/>
          <w:szCs w:val="22"/>
        </w:rPr>
        <w:t>.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2.Usuwamy wszystkie </w:t>
      </w:r>
      <w:proofErr w:type="gramStart"/>
      <w:r w:rsidRPr="00215C57">
        <w:rPr>
          <w:rFonts w:ascii="Tahoma" w:hAnsi="Tahoma"/>
          <w:sz w:val="22"/>
          <w:szCs w:val="22"/>
        </w:rPr>
        <w:t>dokumenty ,</w:t>
      </w:r>
      <w:proofErr w:type="gramEnd"/>
      <w:r w:rsidRPr="00215C57">
        <w:rPr>
          <w:rFonts w:ascii="Tahoma" w:hAnsi="Tahoma"/>
          <w:sz w:val="22"/>
          <w:szCs w:val="22"/>
        </w:rPr>
        <w:t xml:space="preserve"> rzeczy biurowe które chowamy do szaf lub szuflad .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lastRenderedPageBreak/>
        <w:t xml:space="preserve">3. W rejestracji pozostają sprzęty niezbędne do przyjęcia i obsługi </w:t>
      </w:r>
      <w:proofErr w:type="gramStart"/>
      <w:r w:rsidRPr="00215C57">
        <w:rPr>
          <w:rFonts w:ascii="Tahoma" w:hAnsi="Tahoma"/>
          <w:sz w:val="22"/>
          <w:szCs w:val="22"/>
        </w:rPr>
        <w:t>pacjenta :</w:t>
      </w:r>
      <w:proofErr w:type="gramEnd"/>
      <w:r w:rsidRPr="00215C57">
        <w:rPr>
          <w:rFonts w:ascii="Tahoma" w:hAnsi="Tahoma"/>
          <w:sz w:val="22"/>
          <w:szCs w:val="22"/>
        </w:rPr>
        <w:t xml:space="preserve">  dokumenty  dla pacjenta, terminal płatniczy, kasa fiskalna, kom</w:t>
      </w:r>
      <w:r w:rsidR="00215C57">
        <w:rPr>
          <w:rFonts w:ascii="Tahoma" w:hAnsi="Tahoma"/>
          <w:sz w:val="22"/>
          <w:szCs w:val="22"/>
        </w:rPr>
        <w:t>p</w:t>
      </w:r>
      <w:r w:rsidRPr="00215C57">
        <w:rPr>
          <w:rFonts w:ascii="Tahoma" w:hAnsi="Tahoma"/>
          <w:sz w:val="22"/>
          <w:szCs w:val="22"/>
        </w:rPr>
        <w:t>uter</w:t>
      </w:r>
      <w:r w:rsidR="00215C57">
        <w:rPr>
          <w:rFonts w:ascii="Tahoma" w:hAnsi="Tahoma"/>
          <w:sz w:val="22"/>
          <w:szCs w:val="22"/>
        </w:rPr>
        <w:t>/</w:t>
      </w:r>
      <w:r w:rsidRPr="00215C57">
        <w:rPr>
          <w:rFonts w:ascii="Tahoma" w:hAnsi="Tahoma"/>
          <w:sz w:val="22"/>
          <w:szCs w:val="22"/>
        </w:rPr>
        <w:t xml:space="preserve"> laptop, drukarki, środki piśmiennicze.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4. Nie gromadzimy na zapas wzorów dokumentów dla pacjenta. 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5. Przed przyjęciem pierwszego pacjenta </w:t>
      </w:r>
      <w:proofErr w:type="gramStart"/>
      <w:r w:rsidRPr="00215C57">
        <w:rPr>
          <w:rFonts w:ascii="Tahoma" w:hAnsi="Tahoma"/>
          <w:sz w:val="22"/>
          <w:szCs w:val="22"/>
        </w:rPr>
        <w:t>wydrukuj  kilka</w:t>
      </w:r>
      <w:proofErr w:type="gramEnd"/>
      <w:r w:rsidRPr="00215C57">
        <w:rPr>
          <w:rFonts w:ascii="Tahoma" w:hAnsi="Tahoma"/>
          <w:sz w:val="22"/>
          <w:szCs w:val="22"/>
        </w:rPr>
        <w:t xml:space="preserve"> egzemplarzy wzorów dokumentów dla pacjenta i schowaj je  w szufladzie/ biurku ze swobodnym i bezpiecznym dostępem do nich.</w:t>
      </w:r>
    </w:p>
    <w:p w:rsidR="003A1D93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6. dezynfekujemy wszystkie </w:t>
      </w:r>
      <w:proofErr w:type="gramStart"/>
      <w:r w:rsidRPr="00215C57">
        <w:rPr>
          <w:rFonts w:ascii="Tahoma" w:hAnsi="Tahoma"/>
          <w:sz w:val="22"/>
          <w:szCs w:val="22"/>
        </w:rPr>
        <w:t>powierzchnie ,</w:t>
      </w:r>
      <w:proofErr w:type="gramEnd"/>
      <w:r w:rsidRPr="00215C57">
        <w:rPr>
          <w:rFonts w:ascii="Tahoma" w:hAnsi="Tahoma"/>
          <w:sz w:val="22"/>
          <w:szCs w:val="22"/>
        </w:rPr>
        <w:t xml:space="preserve"> włącznie z miejscami siedzącymi</w:t>
      </w:r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7. segregujemy i wkładamy do właściwych teczek dokumentację z poprzedniego dnia</w:t>
      </w:r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8. gotówkę z poprzedniego dnia przekazujemy w kopercie po jej zsumowaniu</w:t>
      </w:r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9. pamiętamy że po każdym </w:t>
      </w:r>
      <w:proofErr w:type="gramStart"/>
      <w:r>
        <w:rPr>
          <w:rFonts w:ascii="Tahoma" w:hAnsi="Tahoma"/>
          <w:sz w:val="22"/>
          <w:szCs w:val="22"/>
        </w:rPr>
        <w:t>pacjencie :</w:t>
      </w:r>
      <w:proofErr w:type="gramEnd"/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dokumenty które pacjent podpisał idą do </w:t>
      </w:r>
      <w:proofErr w:type="gramStart"/>
      <w:r>
        <w:rPr>
          <w:rFonts w:ascii="Tahoma" w:hAnsi="Tahoma"/>
          <w:sz w:val="22"/>
          <w:szCs w:val="22"/>
        </w:rPr>
        <w:t>pudełka  przygotowanego</w:t>
      </w:r>
      <w:proofErr w:type="gramEnd"/>
      <w:r>
        <w:rPr>
          <w:rFonts w:ascii="Tahoma" w:hAnsi="Tahoma"/>
          <w:sz w:val="22"/>
          <w:szCs w:val="22"/>
        </w:rPr>
        <w:t xml:space="preserve"> na dokumenty ( które 24 h pozostają w nim )</w:t>
      </w:r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dezynfekujemy długopis lub odkładamy do pudełka na 24h</w:t>
      </w:r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dezynfekujemy </w:t>
      </w:r>
      <w:proofErr w:type="gramStart"/>
      <w:r>
        <w:rPr>
          <w:rFonts w:ascii="Tahoma" w:hAnsi="Tahoma"/>
          <w:sz w:val="22"/>
          <w:szCs w:val="22"/>
        </w:rPr>
        <w:t>fotel</w:t>
      </w:r>
      <w:proofErr w:type="gramEnd"/>
      <w:r>
        <w:rPr>
          <w:rFonts w:ascii="Tahoma" w:hAnsi="Tahoma"/>
          <w:sz w:val="22"/>
          <w:szCs w:val="22"/>
        </w:rPr>
        <w:t xml:space="preserve"> na którym pacjent siedział i stolik</w:t>
      </w:r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dezynfekujemy terminal płatniczy i </w:t>
      </w:r>
      <w:proofErr w:type="spellStart"/>
      <w:r>
        <w:rPr>
          <w:rFonts w:ascii="Tahoma" w:hAnsi="Tahoma"/>
          <w:sz w:val="22"/>
          <w:szCs w:val="22"/>
        </w:rPr>
        <w:t>wszytkie</w:t>
      </w:r>
      <w:proofErr w:type="spellEnd"/>
      <w:r>
        <w:rPr>
          <w:rFonts w:ascii="Tahoma" w:hAnsi="Tahoma"/>
          <w:sz w:val="22"/>
          <w:szCs w:val="22"/>
        </w:rPr>
        <w:t xml:space="preserve"> blaty na recepcji</w:t>
      </w:r>
    </w:p>
    <w:p w:rsidR="00D82519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dezynfekujemy </w:t>
      </w:r>
      <w:proofErr w:type="gramStart"/>
      <w:r>
        <w:rPr>
          <w:rFonts w:ascii="Tahoma" w:hAnsi="Tahoma"/>
          <w:sz w:val="22"/>
          <w:szCs w:val="22"/>
        </w:rPr>
        <w:t>łazienkę  i</w:t>
      </w:r>
      <w:proofErr w:type="gramEnd"/>
      <w:r>
        <w:rPr>
          <w:rFonts w:ascii="Tahoma" w:hAnsi="Tahoma"/>
          <w:sz w:val="22"/>
          <w:szCs w:val="22"/>
        </w:rPr>
        <w:t xml:space="preserve"> wszystkie urządzenia w niej</w:t>
      </w:r>
    </w:p>
    <w:p w:rsidR="00D82519" w:rsidRPr="00215C57" w:rsidRDefault="00D82519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b/>
          <w:bCs/>
          <w:sz w:val="22"/>
          <w:szCs w:val="22"/>
        </w:rPr>
      </w:pPr>
      <w:r w:rsidRPr="00215C57">
        <w:rPr>
          <w:rFonts w:ascii="Tahoma" w:hAnsi="Tahoma"/>
          <w:b/>
          <w:bCs/>
          <w:sz w:val="22"/>
          <w:szCs w:val="22"/>
        </w:rPr>
        <w:t>b/. łazienka dla pacjentów / personelu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</w:p>
    <w:p w:rsidR="003A1D93" w:rsidRPr="00215C57" w:rsidRDefault="003A1D93" w:rsidP="00215C57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Usuwamy wszystkie niepotrzebne rzeczy z łazienki (zwłaszcza ruchome elementy </w:t>
      </w:r>
      <w:proofErr w:type="gramStart"/>
      <w:r w:rsidRPr="00215C57">
        <w:rPr>
          <w:rFonts w:ascii="Tahoma" w:hAnsi="Tahoma"/>
          <w:sz w:val="22"/>
          <w:szCs w:val="22"/>
        </w:rPr>
        <w:t>wystroju )</w:t>
      </w:r>
      <w:proofErr w:type="gramEnd"/>
    </w:p>
    <w:p w:rsidR="003A1D93" w:rsidRPr="00215C57" w:rsidRDefault="003A1D93" w:rsidP="00215C57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>Przed pracą sprawdzamy czy: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108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 pojemniki na mydło są uzupełnione 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108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pojemnik z płynem dezynfekcyjnym jest uzupełniony 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108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</w:t>
      </w:r>
      <w:proofErr w:type="gramStart"/>
      <w:r w:rsidRPr="00215C57">
        <w:rPr>
          <w:rFonts w:ascii="Tahoma" w:hAnsi="Tahoma"/>
          <w:sz w:val="22"/>
          <w:szCs w:val="22"/>
        </w:rPr>
        <w:t>uzupełniamy  papier</w:t>
      </w:r>
      <w:proofErr w:type="gramEnd"/>
      <w:r w:rsidRPr="00215C57">
        <w:rPr>
          <w:rFonts w:ascii="Tahoma" w:hAnsi="Tahoma"/>
          <w:sz w:val="22"/>
          <w:szCs w:val="22"/>
        </w:rPr>
        <w:t xml:space="preserve"> toaletowy ( nie zostawiamy zapasu )</w:t>
      </w:r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108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są </w:t>
      </w:r>
      <w:proofErr w:type="gramStart"/>
      <w:r w:rsidRPr="00215C57">
        <w:rPr>
          <w:rFonts w:ascii="Tahoma" w:hAnsi="Tahoma"/>
          <w:sz w:val="22"/>
          <w:szCs w:val="22"/>
        </w:rPr>
        <w:t>jednorazowe  ręczniki</w:t>
      </w:r>
      <w:proofErr w:type="gramEnd"/>
    </w:p>
    <w:p w:rsidR="003A1D93" w:rsidRPr="00215C57" w:rsidRDefault="003A1D93" w:rsidP="00215C5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108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lastRenderedPageBreak/>
        <w:t xml:space="preserve">- sprawdzamy czy kosz jest opróżniony </w:t>
      </w:r>
      <w:proofErr w:type="gramStart"/>
      <w:r w:rsidRPr="00215C57">
        <w:rPr>
          <w:rFonts w:ascii="Tahoma" w:hAnsi="Tahoma"/>
          <w:sz w:val="22"/>
          <w:szCs w:val="22"/>
        </w:rPr>
        <w:t>i  zakładamy</w:t>
      </w:r>
      <w:proofErr w:type="gramEnd"/>
      <w:r w:rsidRPr="00215C57">
        <w:rPr>
          <w:rFonts w:ascii="Tahoma" w:hAnsi="Tahoma"/>
          <w:sz w:val="22"/>
          <w:szCs w:val="22"/>
        </w:rPr>
        <w:t xml:space="preserve"> nowe worki  do śmieci</w:t>
      </w:r>
    </w:p>
    <w:p w:rsidR="003A1D93" w:rsidRPr="00215C57" w:rsidRDefault="003A1D93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b/>
          <w:bCs/>
          <w:sz w:val="22"/>
          <w:szCs w:val="22"/>
        </w:rPr>
      </w:pPr>
      <w:r w:rsidRPr="00215C57">
        <w:rPr>
          <w:rFonts w:ascii="Tahoma" w:hAnsi="Tahoma"/>
          <w:b/>
          <w:bCs/>
          <w:sz w:val="22"/>
          <w:szCs w:val="22"/>
        </w:rPr>
        <w:t xml:space="preserve">          c/. gabinet</w:t>
      </w:r>
      <w:r w:rsidR="00834FDE" w:rsidRPr="00215C57">
        <w:rPr>
          <w:rFonts w:ascii="Tahoma" w:hAnsi="Tahoma"/>
          <w:b/>
          <w:bCs/>
          <w:sz w:val="22"/>
          <w:szCs w:val="22"/>
        </w:rPr>
        <w:t>/ gabinet do celów zakładania odzieży ochronnej indywidualnej.</w:t>
      </w:r>
    </w:p>
    <w:p w:rsidR="0095436D" w:rsidRPr="00215C57" w:rsidRDefault="0095436D" w:rsidP="00215C57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Usuwamy </w:t>
      </w:r>
      <w:proofErr w:type="gramStart"/>
      <w:r w:rsidRPr="00215C57">
        <w:rPr>
          <w:rFonts w:ascii="Tahoma" w:hAnsi="Tahoma"/>
          <w:sz w:val="22"/>
          <w:szCs w:val="22"/>
        </w:rPr>
        <w:t>wszystkie  rzeczy</w:t>
      </w:r>
      <w:proofErr w:type="gramEnd"/>
      <w:r w:rsidRPr="00215C57">
        <w:rPr>
          <w:rFonts w:ascii="Tahoma" w:hAnsi="Tahoma"/>
          <w:sz w:val="22"/>
          <w:szCs w:val="22"/>
        </w:rPr>
        <w:t xml:space="preserve"> z blatów </w:t>
      </w:r>
    </w:p>
    <w:p w:rsidR="0095436D" w:rsidRPr="00215C57" w:rsidRDefault="0095436D" w:rsidP="00215C57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Sprawdzamy </w:t>
      </w:r>
      <w:proofErr w:type="gramStart"/>
      <w:r w:rsidRPr="00215C57">
        <w:rPr>
          <w:rFonts w:ascii="Tahoma" w:hAnsi="Tahoma"/>
          <w:sz w:val="22"/>
          <w:szCs w:val="22"/>
        </w:rPr>
        <w:t>czy :</w:t>
      </w:r>
      <w:proofErr w:type="gramEnd"/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0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 pojemniki na mydło są uzupełnione </w:t>
      </w:r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0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pojemnik z płynem dezynfekcyjnym jest uzupełniony </w:t>
      </w:r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70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są </w:t>
      </w:r>
      <w:proofErr w:type="gramStart"/>
      <w:r w:rsidRPr="00215C57">
        <w:rPr>
          <w:rFonts w:ascii="Tahoma" w:hAnsi="Tahoma"/>
          <w:sz w:val="22"/>
          <w:szCs w:val="22"/>
        </w:rPr>
        <w:t>jednorazowe  ręczniki</w:t>
      </w:r>
      <w:proofErr w:type="gramEnd"/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0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- sprawdzamy czy kosz jest opróżniony </w:t>
      </w:r>
      <w:proofErr w:type="gramStart"/>
      <w:r w:rsidRPr="00215C57">
        <w:rPr>
          <w:rFonts w:ascii="Tahoma" w:hAnsi="Tahoma"/>
          <w:sz w:val="22"/>
          <w:szCs w:val="22"/>
        </w:rPr>
        <w:t>i  zakładamy</w:t>
      </w:r>
      <w:proofErr w:type="gramEnd"/>
      <w:r w:rsidRPr="00215C57">
        <w:rPr>
          <w:rFonts w:ascii="Tahoma" w:hAnsi="Tahoma"/>
          <w:sz w:val="22"/>
          <w:szCs w:val="22"/>
        </w:rPr>
        <w:t xml:space="preserve"> nowe worki  do śmieci</w:t>
      </w:r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0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3.przeprowadzamy pełną dezynfekcję wszystkich elementów gabinetu </w:t>
      </w:r>
      <w:proofErr w:type="gramStart"/>
      <w:r w:rsidRPr="00215C57">
        <w:rPr>
          <w:rFonts w:ascii="Tahoma" w:hAnsi="Tahoma"/>
          <w:sz w:val="22"/>
          <w:szCs w:val="22"/>
        </w:rPr>
        <w:t>(  unit</w:t>
      </w:r>
      <w:proofErr w:type="gramEnd"/>
      <w:r w:rsidRPr="00215C57">
        <w:rPr>
          <w:rFonts w:ascii="Tahoma" w:hAnsi="Tahoma"/>
          <w:sz w:val="22"/>
          <w:szCs w:val="22"/>
        </w:rPr>
        <w:t xml:space="preserve">, blaty, klamki, </w:t>
      </w:r>
      <w:proofErr w:type="spellStart"/>
      <w:r w:rsidRPr="00215C57">
        <w:rPr>
          <w:rFonts w:ascii="Tahoma" w:hAnsi="Tahoma"/>
          <w:sz w:val="22"/>
          <w:szCs w:val="22"/>
        </w:rPr>
        <w:t>asystor</w:t>
      </w:r>
      <w:proofErr w:type="spellEnd"/>
      <w:r w:rsidRPr="00215C57">
        <w:rPr>
          <w:rFonts w:ascii="Tahoma" w:hAnsi="Tahoma"/>
          <w:sz w:val="22"/>
          <w:szCs w:val="22"/>
        </w:rPr>
        <w:t>, komputer, klawiatura, myszki, lampa unitu )</w:t>
      </w:r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00"/>
        <w:rPr>
          <w:rFonts w:ascii="Tahoma" w:hAnsi="Tahoma"/>
          <w:b/>
          <w:bCs/>
          <w:sz w:val="22"/>
          <w:szCs w:val="22"/>
        </w:rPr>
      </w:pPr>
      <w:r w:rsidRPr="00215C57">
        <w:rPr>
          <w:rFonts w:ascii="Tahoma" w:hAnsi="Tahoma"/>
          <w:b/>
          <w:bCs/>
          <w:sz w:val="22"/>
          <w:szCs w:val="22"/>
        </w:rPr>
        <w:t xml:space="preserve">d/. sterylizacja </w:t>
      </w:r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0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>postępujemy podobnie jak w przypadku gabinetu</w:t>
      </w:r>
    </w:p>
    <w:p w:rsidR="0095436D" w:rsidRPr="00215C57" w:rsidRDefault="0095436D" w:rsidP="0021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ahoma" w:hAnsi="Tahoma"/>
          <w:sz w:val="22"/>
          <w:szCs w:val="22"/>
        </w:rPr>
      </w:pPr>
    </w:p>
    <w:p w:rsidR="0095436D" w:rsidRPr="00437086" w:rsidRDefault="00437086" w:rsidP="0043708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106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2.</w:t>
      </w:r>
      <w:r w:rsidR="0095436D" w:rsidRPr="00437086">
        <w:rPr>
          <w:rFonts w:ascii="Tahoma" w:hAnsi="Tahoma"/>
          <w:b/>
          <w:bCs/>
          <w:sz w:val="22"/>
          <w:szCs w:val="22"/>
        </w:rPr>
        <w:t>PRZYJĘCIE PACJENTA</w:t>
      </w:r>
    </w:p>
    <w:p w:rsidR="005B4AFC" w:rsidRPr="00215C57" w:rsidRDefault="00834FDE" w:rsidP="00D82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left="510"/>
        <w:rPr>
          <w:rFonts w:ascii="Tahoma" w:hAnsi="Tahoma"/>
          <w:sz w:val="22"/>
          <w:szCs w:val="22"/>
        </w:rPr>
      </w:pPr>
      <w:r w:rsidRPr="00215C57">
        <w:rPr>
          <w:rFonts w:ascii="Tahoma" w:hAnsi="Tahoma"/>
          <w:sz w:val="22"/>
          <w:szCs w:val="22"/>
        </w:rPr>
        <w:t xml:space="preserve">Każdy </w:t>
      </w:r>
      <w:proofErr w:type="gramStart"/>
      <w:r w:rsidRPr="00215C57">
        <w:rPr>
          <w:rFonts w:ascii="Tahoma" w:hAnsi="Tahoma"/>
          <w:sz w:val="22"/>
          <w:szCs w:val="22"/>
        </w:rPr>
        <w:t>pacjent  jest</w:t>
      </w:r>
      <w:proofErr w:type="gramEnd"/>
      <w:r w:rsidRPr="00215C57">
        <w:rPr>
          <w:rFonts w:ascii="Tahoma" w:hAnsi="Tahoma"/>
          <w:sz w:val="22"/>
          <w:szCs w:val="22"/>
        </w:rPr>
        <w:t xml:space="preserve"> traktowany z zastosowaniem środków ostrożności takimi jakby był potencjalnym  nosicielem </w:t>
      </w:r>
      <w:proofErr w:type="spellStart"/>
      <w:r w:rsidRPr="00215C57">
        <w:rPr>
          <w:rFonts w:ascii="Tahoma" w:hAnsi="Tahoma"/>
          <w:sz w:val="22"/>
          <w:szCs w:val="22"/>
        </w:rPr>
        <w:t>koronawirusa</w:t>
      </w:r>
      <w:proofErr w:type="spellEnd"/>
      <w:r w:rsidRPr="00215C57">
        <w:rPr>
          <w:rFonts w:ascii="Tahoma" w:hAnsi="Tahoma"/>
          <w:sz w:val="22"/>
          <w:szCs w:val="22"/>
        </w:rPr>
        <w:t xml:space="preserve">  SARS CoV-2. Wynika to z faktu iż wirus przenosi się drogą kropelkową  a pacjent miał kontakt z innymi osobami  w trakcie wykonywania codziennych czynności i pracy. W związku z powyższym należy zachować wszelkie dostępne środki ostrożności i przestrzegać zasad postępowania w czasie ogłoszonej epidemii</w:t>
      </w:r>
      <w:r w:rsidR="007E5530" w:rsidRPr="00215C57">
        <w:rPr>
          <w:rFonts w:ascii="Tahoma" w:hAnsi="Tahoma"/>
          <w:sz w:val="22"/>
          <w:szCs w:val="22"/>
        </w:rPr>
        <w:t xml:space="preserve"> i zastosować się do procedur wdrożonych w </w:t>
      </w:r>
      <w:proofErr w:type="gramStart"/>
      <w:r w:rsidR="007E5530" w:rsidRPr="00215C57">
        <w:rPr>
          <w:rFonts w:ascii="Tahoma" w:hAnsi="Tahoma"/>
          <w:sz w:val="22"/>
          <w:szCs w:val="22"/>
        </w:rPr>
        <w:t>gabinecie .</w:t>
      </w:r>
      <w:proofErr w:type="gramEnd"/>
    </w:p>
    <w:sectPr w:rsidR="005B4AFC" w:rsidRPr="00215C57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45C" w:rsidRDefault="0001145C" w:rsidP="00642D26">
      <w:r>
        <w:separator/>
      </w:r>
    </w:p>
  </w:endnote>
  <w:endnote w:type="continuationSeparator" w:id="0">
    <w:p w:rsidR="0001145C" w:rsidRDefault="0001145C" w:rsidP="006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45C" w:rsidRDefault="0001145C" w:rsidP="00642D26">
      <w:r>
        <w:separator/>
      </w:r>
    </w:p>
  </w:footnote>
  <w:footnote w:type="continuationSeparator" w:id="0">
    <w:p w:rsidR="0001145C" w:rsidRDefault="0001145C" w:rsidP="0064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64E"/>
    <w:multiLevelType w:val="multilevel"/>
    <w:tmpl w:val="E026A2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20AA8"/>
    <w:multiLevelType w:val="hybridMultilevel"/>
    <w:tmpl w:val="05340B9A"/>
    <w:lvl w:ilvl="0" w:tplc="CDA8244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0DC2B43"/>
    <w:multiLevelType w:val="multilevel"/>
    <w:tmpl w:val="A2F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22652C"/>
    <w:multiLevelType w:val="multilevel"/>
    <w:tmpl w:val="22A2E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74283"/>
    <w:multiLevelType w:val="hybridMultilevel"/>
    <w:tmpl w:val="9E9A0B7E"/>
    <w:lvl w:ilvl="0" w:tplc="DD8E1D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781613C"/>
    <w:multiLevelType w:val="multilevel"/>
    <w:tmpl w:val="09A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E24B6"/>
    <w:multiLevelType w:val="hybridMultilevel"/>
    <w:tmpl w:val="C112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828"/>
    <w:multiLevelType w:val="hybridMultilevel"/>
    <w:tmpl w:val="54CA2EEA"/>
    <w:lvl w:ilvl="0" w:tplc="170EF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C0399"/>
    <w:multiLevelType w:val="multilevel"/>
    <w:tmpl w:val="43766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9132A"/>
    <w:multiLevelType w:val="multilevel"/>
    <w:tmpl w:val="BEA8B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C281B"/>
    <w:multiLevelType w:val="multilevel"/>
    <w:tmpl w:val="B2CCF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7153F"/>
    <w:multiLevelType w:val="multilevel"/>
    <w:tmpl w:val="ACF47E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D44C9"/>
    <w:multiLevelType w:val="hybridMultilevel"/>
    <w:tmpl w:val="34B6983E"/>
    <w:lvl w:ilvl="0" w:tplc="A7329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A2FAD"/>
    <w:multiLevelType w:val="multilevel"/>
    <w:tmpl w:val="824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F2172D"/>
    <w:multiLevelType w:val="multilevel"/>
    <w:tmpl w:val="B54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5015AC"/>
    <w:multiLevelType w:val="multilevel"/>
    <w:tmpl w:val="1D768EF0"/>
    <w:lvl w:ilvl="0">
      <w:start w:val="1"/>
      <w:numFmt w:val="bullet"/>
      <w:lvlText w:val=""/>
      <w:lvlJc w:val="left"/>
      <w:pPr>
        <w:tabs>
          <w:tab w:val="num" w:pos="6739"/>
        </w:tabs>
        <w:ind w:left="67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459"/>
        </w:tabs>
        <w:ind w:left="745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179"/>
        </w:tabs>
        <w:ind w:left="817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899"/>
        </w:tabs>
        <w:ind w:left="889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619"/>
        </w:tabs>
        <w:ind w:left="961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339"/>
        </w:tabs>
        <w:ind w:left="1033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059"/>
        </w:tabs>
        <w:ind w:left="1105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779"/>
        </w:tabs>
        <w:ind w:left="1177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499"/>
        </w:tabs>
        <w:ind w:left="12499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305EE3"/>
    <w:multiLevelType w:val="multilevel"/>
    <w:tmpl w:val="C824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9C1A73"/>
    <w:multiLevelType w:val="multilevel"/>
    <w:tmpl w:val="A53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14"/>
  </w:num>
  <w:num w:numId="9">
    <w:abstractNumId w:val="0"/>
  </w:num>
  <w:num w:numId="10">
    <w:abstractNumId w:val="17"/>
  </w:num>
  <w:num w:numId="11">
    <w:abstractNumId w:val="13"/>
  </w:num>
  <w:num w:numId="12">
    <w:abstractNumId w:val="16"/>
  </w:num>
  <w:num w:numId="13">
    <w:abstractNumId w:val="7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CC"/>
    <w:rsid w:val="00004373"/>
    <w:rsid w:val="0001145C"/>
    <w:rsid w:val="001D0E81"/>
    <w:rsid w:val="00213CCC"/>
    <w:rsid w:val="00215C57"/>
    <w:rsid w:val="00243087"/>
    <w:rsid w:val="003A1D93"/>
    <w:rsid w:val="00437086"/>
    <w:rsid w:val="005710B1"/>
    <w:rsid w:val="005B4AFC"/>
    <w:rsid w:val="005E102C"/>
    <w:rsid w:val="00642D26"/>
    <w:rsid w:val="007E5530"/>
    <w:rsid w:val="00834FDE"/>
    <w:rsid w:val="008A472B"/>
    <w:rsid w:val="0095436D"/>
    <w:rsid w:val="00D10E82"/>
    <w:rsid w:val="00D82519"/>
    <w:rsid w:val="00D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A925D"/>
  <w15:chartTrackingRefBased/>
  <w15:docId w15:val="{7F2FA16A-35A4-C447-9E34-04B6D6E1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1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3C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2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D10E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0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pl-PL"/>
    </w:rPr>
  </w:style>
  <w:style w:type="character" w:styleId="Pogrubienie">
    <w:name w:val="Strong"/>
    <w:basedOn w:val="Domylnaczcionkaakapitu"/>
    <w:uiPriority w:val="22"/>
    <w:qFormat/>
    <w:rsid w:val="00D10E82"/>
    <w:rPr>
      <w:b/>
      <w:bCs/>
    </w:rPr>
  </w:style>
  <w:style w:type="character" w:customStyle="1" w:styleId="apple-converted-space">
    <w:name w:val="apple-converted-space"/>
    <w:basedOn w:val="Domylnaczcionkaakapitu"/>
    <w:rsid w:val="00D10E82"/>
  </w:style>
  <w:style w:type="table" w:styleId="Tabela-Siatka">
    <w:name w:val="Table Grid"/>
    <w:basedOn w:val="Standardowy"/>
    <w:uiPriority w:val="39"/>
    <w:rsid w:val="005E10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D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D26"/>
  </w:style>
  <w:style w:type="character" w:styleId="Odwoanieprzypisudolnego">
    <w:name w:val="footnote reference"/>
    <w:basedOn w:val="Domylnaczcionkaakapitu"/>
    <w:uiPriority w:val="99"/>
    <w:semiHidden/>
    <w:unhideWhenUsed/>
    <w:rsid w:val="00642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5</cp:revision>
  <dcterms:created xsi:type="dcterms:W3CDTF">2020-03-18T20:42:00Z</dcterms:created>
  <dcterms:modified xsi:type="dcterms:W3CDTF">2020-04-17T08:07:00Z</dcterms:modified>
</cp:coreProperties>
</file>