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e857" w14:textId="31ae857">
      <w:pPr>
        <w:pStyle w:val="TitleStyle"/>
        <w15:collapsed w:val="false"/>
      </w:pPr>
      <w:r>
        <w:t>Staż podyplomowy lekarza i lekarza dentysty.</w:t>
      </w:r>
    </w:p>
    <w:p>
      <w:pPr>
        <w:pStyle w:val="NormalStyle"/>
      </w:pPr>
      <w:r>
        <w:t>Dz.U.2014.474 t.j. z dnia 2014.04.10</w:t>
      </w:r>
    </w:p>
    <w:p>
      <w:pPr>
        <w:pStyle w:val="NormalStyle"/>
      </w:pPr>
      <w:r>
        <w:t>Status: Akt obowiązujący </w:t>
      </w:r>
    </w:p>
    <w:p>
      <w:pPr>
        <w:pStyle w:val="NormalStyle"/>
      </w:pPr>
      <w:r>
        <w:t>Wersja od: 29 listopada 2017 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0"/>
        <w:ind w:left="0"/>
        <w:jc w:val="left"/>
        <w:textAlignment w:val="auto"/>
      </w:pPr>
      <w:r>
        <w:rPr>
          <w:rFonts w:ascii="Times New Roman"/>
          <w:b w:val="false"/>
          <w:i w:val="false"/>
          <w:color w:val="000000"/>
          <w:sz w:val="24"/>
          <w:lang w:val="pl-Pl"/>
        </w:rPr>
        <w:t>1 października 2012 r.</w:t>
      </w:r>
    </w:p>
    <w:p>
      <w:pPr>
        <w:spacing w:after="0"/>
        <w:ind w:left="0"/>
        <w:jc w:val="left"/>
        <w:textAlignment w:val="auto"/>
      </w:pPr>
      <w:r>
        <w:br/>
      </w:r>
    </w:p>
    <w:p>
      <w:pPr>
        <w:spacing w:before="146" w:after="0"/>
        <w:ind w:left="0"/>
        <w:jc w:val="center"/>
        <w:textAlignment w:val="auto"/>
      </w:pPr>
      <w:r>
        <w:rPr>
          <w:rFonts w:ascii="Times New Roman"/>
          <w:b/>
          <w:i w:val="false"/>
          <w:color w:val="000000"/>
          <w:sz w:val="24"/>
          <w:lang w:val="pl-Pl"/>
        </w:rPr>
        <w:t>ROZPORZĄDZENIE</w:t>
      </w:r>
    </w:p>
    <w:p>
      <w:pPr>
        <w:spacing w:after="0"/>
        <w:ind w:left="0"/>
        <w:jc w:val="center"/>
        <w:textAlignment w:val="auto"/>
      </w:pPr>
      <w:r>
        <w:rPr>
          <w:rFonts w:ascii="Times New Roman"/>
          <w:b/>
          <w:i w:val="false"/>
          <w:color w:val="000000"/>
          <w:sz w:val="24"/>
          <w:lang w:val="pl-Pl"/>
        </w:rPr>
        <w:t xml:space="preserve">MINISTRA ZDROWIA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0" w:after="0"/>
        <w:ind w:left="0"/>
        <w:jc w:val="center"/>
        <w:textAlignment w:val="auto"/>
      </w:pPr>
      <w:r>
        <w:rPr>
          <w:rFonts w:ascii="Times New Roman"/>
          <w:b w:val="false"/>
          <w:i w:val="false"/>
          <w:color w:val="000000"/>
          <w:sz w:val="24"/>
          <w:lang w:val="pl-Pl"/>
        </w:rPr>
        <w:t>z dnia 26 września 2012 r.</w:t>
      </w:r>
    </w:p>
    <w:p>
      <w:pPr>
        <w:spacing w:before="80" w:after="0"/>
        <w:ind w:left="0"/>
        <w:jc w:val="center"/>
        <w:textAlignment w:val="auto"/>
      </w:pPr>
      <w:r>
        <w:rPr>
          <w:rFonts w:ascii="Times New Roman"/>
          <w:b/>
          <w:i w:val="false"/>
          <w:color w:val="000000"/>
          <w:sz w:val="24"/>
          <w:lang w:val="pl-Pl"/>
        </w:rPr>
        <w:t>w sprawie stażu podyplomowego lekarza i lekarza dentysty</w:t>
      </w:r>
    </w:p>
    <w:p>
      <w:pPr>
        <w:spacing w:before="80" w:after="240"/>
        <w:ind w:left="0"/>
        <w:jc w:val="center"/>
        <w:textAlignment w:val="auto"/>
      </w:pPr>
      <w:r>
        <w:rPr>
          <w:rFonts w:ascii="Times New Roman"/>
          <w:b w:val="false"/>
          <w:i w:val="false"/>
          <w:color w:val="000000"/>
          <w:sz w:val="24"/>
          <w:lang w:val="pl-Pl"/>
        </w:rPr>
        <w:t xml:space="preserve">Na podstawie </w:t>
      </w:r>
      <w:r>
        <w:rPr>
          <w:rFonts w:ascii="Times New Roman"/>
          <w:b w:val="false"/>
          <w:i w:val="false"/>
          <w:color w:val="1b1b1b"/>
          <w:sz w:val="24"/>
          <w:lang w:val="pl-Pl"/>
        </w:rPr>
        <w:t>art. 15 ust. 5</w:t>
      </w:r>
      <w:r>
        <w:rPr>
          <w:rFonts w:ascii="Times New Roman"/>
          <w:b w:val="false"/>
          <w:i w:val="false"/>
          <w:color w:val="000000"/>
          <w:sz w:val="24"/>
          <w:lang w:val="pl-Pl"/>
        </w:rPr>
        <w:t xml:space="preserve"> ustawy z dnia 5 grudnia 1996 r. o zawodach lekarza i lekarza dentysty (Dz. U. z 2011 r. Nr 277, poz. 1634, z późn. zm.) zarządza się, co następuje:</w:t>
      </w:r>
    </w:p>
    <w:p>
      <w:pPr>
        <w:spacing w:before="26" w:after="0"/>
        <w:ind w:left="0"/>
        <w:jc w:val="left"/>
        <w:textAlignment w:val="auto"/>
      </w:pPr>
      <w:r>
        <w:rPr>
          <w:rFonts w:ascii="Times New Roman"/>
          <w:b/>
          <w:i w:val="false"/>
          <w:color w:val="000000"/>
          <w:sz w:val="24"/>
          <w:lang w:val="pl-Pl"/>
        </w:rPr>
        <w:t xml:space="preserve">§  1.  </w:t>
      </w:r>
      <w:r>
        <w:rPr>
          <w:rFonts w:ascii="Times New Roman"/>
          <w:b w:val="false"/>
          <w:i w:val="false"/>
          <w:color w:val="000000"/>
          <w:sz w:val="24"/>
          <w:lang w:val="pl-Pl"/>
        </w:rPr>
        <w:t>Rozporządzenie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ramowe programy i czas trwania stażu podyplomowego lekarza i lekarza dentysty;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odbywania i dokumentowania stażu podyplomowego;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uznawania równoważności stażu podyplomowego odbytego za granicą w całości lub w części;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wymagania oraz warunki, jakim powinny odpowiadać podmioty lecznicze oraz indywidualne praktyki lekarskie i indywidualne specjalistyczne praktyki lekarskie, w których odbywane są staże podyplomowe, oraz sposób dokonywania oceny realizacji programu stażu przez te podmioty;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wynagrodzenia lekarza stażysty i lekarza dentysty stażysty oraz zasady finansowania i organizacji stażu podyplomowego.</w:t>
      </w:r>
    </w:p>
    <w:p>
      <w:pPr>
        <w:spacing w:before="26" w:after="0"/>
        <w:ind w:left="0"/>
        <w:jc w:val="left"/>
        <w:textAlignment w:val="auto"/>
      </w:pPr>
      <w:r>
        <w:rPr>
          <w:rFonts w:ascii="Times New Roman"/>
          <w:b/>
          <w:i w:val="false"/>
          <w:color w:val="000000"/>
          <w:sz w:val="24"/>
          <w:lang w:val="pl-Pl"/>
        </w:rPr>
        <w:t xml:space="preserve">§  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Staż podyplomowy, zwany dalej "stażem", obejmuje pogłębienie wiedzy teoretycznej oraz praktycznej nauki udzielania świadczeń zdrowotnych,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lekarza - w dziedzinach: chorób wewnętrznych, pediatrii, w tym neonatologii, chirurgii ogólnej, w tym chirurgii urazowej, położnictwa i ginekologii, psychiatrii, anestezjologii i intensywnej terapii, medycyny ratunkowej oraz w dziedzinie medycyny rodzinnej w warunkach stacjonarnej, ambulatoryjnej i domowej opieki zdrowotnej;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lekarza dentysty - w dziedzinie stomatologii, z uwzględnieniem stomatologii zachowawczej, stomatologii dziecięcej, periodontologii, ortodoncji, chirurgii stomatologicznej, protetyki stomatologicznej oraz w dziedzinie medycyny ratunkowej.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Staż z zakresu poszczególnych dziedzin medycyny wymienionych w ust. 1 lekarz, lekarz dentysta odbywa w ramach staży cząstkowych.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Staż lekarza w ramach stażu cząstkowego w dziedzinie: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chorób wewnętrznych obejmuje również szkolenie z zakresu transfuzjologii klinicznej oraz z zakresu profilaktyki zakażeń HIV, diagnostyki i leczenia AIDS;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medycyny ratunkowej obejmuje również dwudniowy z kurs w zakresie medycyny ratunkowej.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Staż lekarza dentysty w ramach stażu w dziedzinie stomatologii obejmuje również szkolenie z zakresu profilaktyki zakażeń HIV, diagnostyki i leczenia AIDS, a w dziedzinie medycyny ratunkowej - kurs z zakresu ratownictwa medycznego.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Oprócz szkoleń wymienionych w ust. 3 i 4 staż lekarza, lekarza dentysty obejmuje również szkolenie w zakresie orzecznictwa lekarskiego, bioetyki i prawa medycznego.</w:t>
      </w:r>
    </w:p>
    <w:p>
      <w:pPr>
        <w:spacing w:before="26" w:after="0"/>
        <w:ind w:left="0"/>
        <w:jc w:val="left"/>
        <w:textAlignment w:val="auto"/>
      </w:pPr>
      <w:r>
        <w:rPr>
          <w:rFonts w:ascii="Times New Roman"/>
          <w:b/>
          <w:i w:val="false"/>
          <w:color w:val="000000"/>
          <w:sz w:val="24"/>
          <w:lang w:val="pl-Pl"/>
        </w:rPr>
        <w:t xml:space="preserve">§  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Staż lekarza trwa 13 miesięcy.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Staż lekarza będącego żołnierzem w czynnej służbie wojskowej, pełniącego służbę w podmiocie leczniczym utworzonym przez Ministra Obrony Narodowej, trwa 12 miesięcy.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Staż rozpoczyna się corocznie w dniach 1 października albo 1 marca.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Czas trwania stażu lekarza, lekarza dentysty ulega przedłużeniu: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przypadkach przewidzianych w </w:t>
      </w:r>
      <w:r>
        <w:rPr>
          <w:rFonts w:ascii="Times New Roman"/>
          <w:b w:val="false"/>
          <w:i w:val="false"/>
          <w:color w:val="1b1b1b"/>
          <w:sz w:val="24"/>
          <w:lang w:val="pl-Pl"/>
        </w:rPr>
        <w:t>art. 2</w:t>
      </w:r>
      <w:r>
        <w:rPr>
          <w:rFonts w:ascii="Times New Roman"/>
          <w:b w:val="false"/>
          <w:i w:val="false"/>
          <w:color w:val="000000"/>
          <w:sz w:val="24"/>
          <w:lang w:val="pl-Pl"/>
        </w:rPr>
        <w:t xml:space="preserve"> ustawy z dnia 25 czerwca 1999 r. o świadczeniach pieniężnych z ubezpieczenia społecznego w razie choroby i macierzyństwa (Dz. U. z 2014 r. poz. 159);</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przypadkach określonych w </w:t>
      </w:r>
      <w:r>
        <w:rPr>
          <w:rFonts w:ascii="Times New Roman"/>
          <w:b w:val="false"/>
          <w:i w:val="false"/>
          <w:color w:val="1b1b1b"/>
          <w:sz w:val="24"/>
          <w:lang w:val="pl-Pl"/>
        </w:rPr>
        <w:t>art. 92</w:t>
      </w:r>
      <w:r>
        <w:rPr>
          <w:rFonts w:ascii="Times New Roman"/>
          <w:b w:val="false"/>
          <w:i w:val="false"/>
          <w:color w:val="000000"/>
          <w:sz w:val="24"/>
          <w:lang w:val="pl-Pl"/>
        </w:rPr>
        <w:t xml:space="preserve">, </w:t>
      </w:r>
      <w:r>
        <w:rPr>
          <w:rFonts w:ascii="Times New Roman"/>
          <w:b w:val="false"/>
          <w:i w:val="false"/>
          <w:color w:val="1b1b1b"/>
          <w:sz w:val="24"/>
          <w:lang w:val="pl-Pl"/>
        </w:rPr>
        <w:t>176-179</w:t>
      </w:r>
      <w:r>
        <w:rPr>
          <w:rFonts w:ascii="Times New Roman"/>
          <w:b w:val="false"/>
          <w:i w:val="false"/>
          <w:color w:val="000000"/>
          <w:sz w:val="24"/>
          <w:lang w:val="pl-Pl"/>
        </w:rPr>
        <w:t xml:space="preserve">, </w:t>
      </w:r>
      <w:r>
        <w:rPr>
          <w:rFonts w:ascii="Times New Roman"/>
          <w:b w:val="false"/>
          <w:i w:val="false"/>
          <w:color w:val="1b1b1b"/>
          <w:sz w:val="24"/>
          <w:lang w:val="pl-Pl"/>
        </w:rPr>
        <w:t>182</w:t>
      </w:r>
      <w:r>
        <w:rPr>
          <w:rFonts w:ascii="Times New Roman"/>
          <w:b w:val="false"/>
          <w:i w:val="false"/>
          <w:color w:val="1b1b1b"/>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185</w:t>
      </w:r>
      <w:r>
        <w:rPr>
          <w:rFonts w:ascii="Times New Roman"/>
          <w:b w:val="false"/>
          <w:i w:val="false"/>
          <w:color w:val="000000"/>
          <w:sz w:val="24"/>
          <w:lang w:val="pl-Pl"/>
        </w:rPr>
        <w:t xml:space="preserve">, </w:t>
      </w:r>
      <w:r>
        <w:rPr>
          <w:rFonts w:ascii="Times New Roman"/>
          <w:b w:val="false"/>
          <w:i w:val="false"/>
          <w:color w:val="1b1b1b"/>
          <w:sz w:val="24"/>
          <w:lang w:val="pl-Pl"/>
        </w:rPr>
        <w:t>186</w:t>
      </w:r>
      <w:r>
        <w:rPr>
          <w:rFonts w:ascii="Times New Roman"/>
          <w:b w:val="false"/>
          <w:i w:val="false"/>
          <w:color w:val="000000"/>
          <w:sz w:val="24"/>
          <w:lang w:val="pl-Pl"/>
        </w:rPr>
        <w:t xml:space="preserve">, </w:t>
      </w:r>
      <w:r>
        <w:rPr>
          <w:rFonts w:ascii="Times New Roman"/>
          <w:b w:val="false"/>
          <w:i w:val="false"/>
          <w:color w:val="1b1b1b"/>
          <w:sz w:val="24"/>
          <w:lang w:val="pl-Pl"/>
        </w:rPr>
        <w:t>187</w:t>
      </w:r>
      <w:r>
        <w:rPr>
          <w:rFonts w:ascii="Times New Roman"/>
          <w:b w:val="false"/>
          <w:i w:val="false"/>
          <w:color w:val="000000"/>
          <w:sz w:val="24"/>
          <w:lang w:val="pl-Pl"/>
        </w:rPr>
        <w:t xml:space="preserve"> i </w:t>
      </w:r>
      <w:r>
        <w:rPr>
          <w:rFonts w:ascii="Times New Roman"/>
          <w:b w:val="false"/>
          <w:i w:val="false"/>
          <w:color w:val="1b1b1b"/>
          <w:sz w:val="24"/>
          <w:lang w:val="pl-Pl"/>
        </w:rPr>
        <w:t>188</w:t>
      </w:r>
      <w:r>
        <w:rPr>
          <w:rFonts w:ascii="Times New Roman"/>
          <w:b w:val="false"/>
          <w:i w:val="false"/>
          <w:color w:val="000000"/>
          <w:sz w:val="24"/>
          <w:lang w:val="pl-Pl"/>
        </w:rPr>
        <w:t xml:space="preserve"> ustawy z dnia 26 czerwca 1974 r. - Kodeks pracy (Dz. U. z 1998 r. Nr 21, poz. 94, z późn. zm.);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choroby i macierzyństwa lekarza i lekarza dentysty będącego żołnierzem w czynnej służbie wojskowej, pełniącego służbę w podmiocie leczniczym utworzonym przez Ministra Obrony Narodowej; stosuje się wtedy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2003 r. o służbie wojskowej żołnierzy zawodowych (Dz. U. z 2010 r. Nr 90, poz. 593, z późn. zm.);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powołania lekarza lub lekarza dentysty do odbycia przeszkolenia wojskowego;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przebywania lekarza, lekarza dentysty na urlopie bezpłatnym, nie dłużej jednak niż 3 miesiące.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Przedłużenie czasu trwania stażu następuje na okres realizacji tej części ramowego programu stażu, która nie została zrealizowana.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Okres trwania staży cząstkowych, szczegółowe rodzaje zajęć teoretycznych i praktycznych oraz okres trwania szkoleń, o których mowa w § 2 ust. 1, 3-5, i zakres ich odbywania określają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lekarza - ramowy program stażu podyplomowego lekarza, stanowiący załącznik nr 1 do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lekarza dentysty - ramowy program stażu podyplomowego lekarza dentysty, stanowiący załącznik nr 2 do rozporządzenia</w:t>
      </w:r>
    </w:p>
    <w:p>
      <w:pPr>
        <w:spacing w:before="25" w:after="0"/>
        <w:ind w:left="0"/>
        <w:jc w:val="both"/>
        <w:textAlignment w:val="auto"/>
      </w:pPr>
      <w:r>
        <w:rPr>
          <w:rFonts w:ascii="Times New Roman"/>
          <w:b w:val="false"/>
          <w:i w:val="false"/>
          <w:color w:val="000000"/>
          <w:sz w:val="24"/>
          <w:lang w:val="pl-Pl"/>
        </w:rPr>
        <w:t>- zwane dalej "ramowym programem".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r>
        <w:rPr>
          <w:rFonts w:ascii="Times New Roman"/>
          <w:b w:val="false"/>
          <w:i w:val="false"/>
          <w:color w:val="000000"/>
          <w:sz w:val="24"/>
          <w:lang w:val="pl-Pl"/>
        </w:rPr>
        <w:t> Nie można w tym samym czasie odbywać stażu lekarza i stażu lekarza dentysty.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uzasadnionych przypadkach minister właściwy do spraw zdrowia, po zasięgnięciu opinii właściwego marszałka województwa oraz właściwej okręgowej rady lekarskiej, może wyrazić zgodę na rozpoczęcie stażu w innym terminie niż określony w ust. 3.</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odniesieniu do lekarza i lekarza dentysty będącego żołnierzem w czynnej służbie wojskowej zgodę, o której mowa w ust. 8, może wyrazić Minister Obrony Narodowej po zasięgnięciu opinii Wojskowej Izby Lekarskiej.</w:t>
      </w:r>
    </w:p>
    <w:p>
      <w:pPr>
        <w:spacing w:before="26" w:after="0"/>
        <w:ind w:left="0"/>
        <w:jc w:val="left"/>
        <w:textAlignment w:val="auto"/>
      </w:pPr>
      <w:r>
        <w:rPr>
          <w:rFonts w:ascii="Times New Roman"/>
          <w:b/>
          <w:i w:val="false"/>
          <w:color w:val="000000"/>
          <w:sz w:val="24"/>
          <w:lang w:val="pl-Pl"/>
        </w:rPr>
        <w:t xml:space="preserve">§  4.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Kierując lekarza, lekarza dentystę do odbycia stażu, okręgowa rada lekarska uwzględnia w kolejności lekarzy i lekarzy dentystów, którzy mają stałe miejsce zamieszkania na obszarze działania okręgowej rady lekarskiej i ukończyli studia z kolejno najwyższą średnią oceną, a także bierze pod uwagę maksymalną liczbę lekarzy mogących jednocześnie odbywać staż w danym podmiocie uprawnionym do prowadzenia stażu.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możliwości odbycia stażu przez lekarza, lekarza dentystę na obszarze działania okręgowej izby lekarskiej, której jest członkiem, okręgowa rada lekarska tej izby uzgadnia z inną okręgową radą lekarską możliwość odbycia przez lekarza, lekarza dentystę stażu na obszarze jej działania.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 którym mowa w ust. 2, okręgowa rada lekarska, na obszarze działania której lekarz, lekarz dentysta będzie odbywał staż, wpisuje tego lekarza, lekarza dentystę na listę członków i kieruje go do odbycia stażu.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Właściwa okręgowa rada lekarska wydaje: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lekarzowi - kartę stażu podyplomowego lekarza, według wzoru określonego w załączniku nr 3 do rozporządzenia,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lekarzowi dentyście - kartę stażu podyplomowego lekarza dentysty, według wzoru określonego w załączniku nr 4 do rozporządzenia</w:t>
      </w:r>
    </w:p>
    <w:p>
      <w:pPr>
        <w:spacing w:before="25" w:after="0"/>
        <w:ind w:left="0"/>
        <w:jc w:val="both"/>
        <w:textAlignment w:val="auto"/>
      </w:pPr>
      <w:r>
        <w:rPr>
          <w:rFonts w:ascii="Times New Roman"/>
          <w:b w:val="false"/>
          <w:i w:val="false"/>
          <w:color w:val="000000"/>
          <w:sz w:val="24"/>
          <w:lang w:val="pl-Pl"/>
        </w:rPr>
        <w:t>- zwane dalej "kartą stażu";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lekarzowi - ankietę "Ocena stażu podyplomowego przez lekarza stażystę", której wzór stanowi załącznik nr 5 do rozporządzenia;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lekarzowi dentyście - ankietę "Ocena stażu podyplomowego przez lekarza dentystę stażystę", której wzór stanowi załącznik nr 6 do rozporządzenia.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likwidacji podmiotu uprawnionego do prowadzenia stażu lub skreślenia go z listy, o której mowa w </w:t>
      </w:r>
      <w:r>
        <w:rPr>
          <w:rFonts w:ascii="Times New Roman"/>
          <w:b w:val="false"/>
          <w:i w:val="false"/>
          <w:color w:val="1b1b1b"/>
          <w:sz w:val="24"/>
          <w:lang w:val="pl-Pl"/>
        </w:rPr>
        <w:t>art. 15 ust. 6</w:t>
      </w:r>
      <w:r>
        <w:rPr>
          <w:rFonts w:ascii="Times New Roman"/>
          <w:b w:val="false"/>
          <w:i w:val="false"/>
          <w:color w:val="000000"/>
          <w:sz w:val="24"/>
          <w:lang w:val="pl-Pl"/>
        </w:rPr>
        <w:t xml:space="preserve"> ustawy z dnia 5 grudnia 1996 r. o zawodach lekarza i lekarza dentysty, zwanej dalej "ustawą", albo w innych uzasadnionych przypadkach, lekarz, lekarz dentysta zostaje skierowany w celu kontynuacji stażu do innego podmiotu uprawnionego do prowadzenia stażu na zasadach, o których mowa w ust. 1-3.</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W przypadkach, o których mowa w ust. 5, strony rozwiązują umowę o pracę zgodnie z </w:t>
      </w:r>
      <w:r>
        <w:rPr>
          <w:rFonts w:ascii="Times New Roman"/>
          <w:b w:val="false"/>
          <w:i w:val="false"/>
          <w:color w:val="1b1b1b"/>
          <w:sz w:val="24"/>
          <w:lang w:val="pl-Pl"/>
        </w:rPr>
        <w:t>art. 41</w:t>
      </w:r>
      <w:r>
        <w:rPr>
          <w:rFonts w:ascii="Times New Roman"/>
          <w:b w:val="false"/>
          <w:i w:val="false"/>
          <w:color w:val="1b1b1b"/>
          <w:sz w:val="24"/>
          <w:vertAlign w:val="superscript"/>
          <w:lang w:val="pl-Pl"/>
        </w:rPr>
        <w:t>1</w:t>
      </w:r>
      <w:r>
        <w:rPr>
          <w:rFonts w:ascii="Times New Roman"/>
          <w:b w:val="false"/>
          <w:i w:val="false"/>
          <w:color w:val="1b1b1b"/>
          <w:sz w:val="24"/>
          <w:lang w:val="pl-Pl"/>
        </w:rPr>
        <w:t xml:space="preserve"> § 2</w:t>
      </w:r>
      <w:r>
        <w:rPr>
          <w:rFonts w:ascii="Times New Roman"/>
          <w:b w:val="false"/>
          <w:i w:val="false"/>
          <w:color w:val="000000"/>
          <w:sz w:val="24"/>
          <w:lang w:val="pl-Pl"/>
        </w:rPr>
        <w:t xml:space="preserve"> ustawy z dnia 26 czerwca 1974 r. - Kodeks pracy.</w:t>
      </w:r>
    </w:p>
    <w:p>
      <w:pPr>
        <w:spacing w:before="26" w:after="0"/>
        <w:ind w:left="0"/>
        <w:jc w:val="left"/>
        <w:textAlignment w:val="auto"/>
      </w:pPr>
      <w:r>
        <w:rPr>
          <w:rFonts w:ascii="Times New Roman"/>
          <w:b/>
          <w:i w:val="false"/>
          <w:color w:val="000000"/>
          <w:sz w:val="24"/>
          <w:lang w:val="pl-Pl"/>
        </w:rPr>
        <w:t xml:space="preserve">§  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Podmioty uprawnione do prowadzenia stażu, w tym staży cząstkowych lub części stażu cząstkowego, będące podmiotami leczniczymi, spełniają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udzielają świadczeń zdrowotnych umożliwiających zrealizowanie co najmniej programu jednego stażu cząstkowego lekarza, lekarza dentysty lub co najmniej jednej z części programu stażu cząstkowego;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zatrudniają lekarzy, lekarzy dentystów na podstawie umowy o pracę lub umowy cywilnoprawnej, posiadających kwalifikacje zawodowe odpowiadające rodzajowi zajęć teoretycznych i praktycznych określonych w ramowym programie;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posiadają zaplecze diagnostyczno-terapeutyczne umożliwiające realizację ramowego programu;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zapewniają określonej liczbie lekarzy odbywających staż realizację treści merytorycznych ramowego programu w sposób i w czasie, o których mowa w rozporządzeniu.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Podmioty, o których mowa w ust. 1, prowadzące szpitale ponadto: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udzielają całodobowych świadczeń zdrowotnych w zakresie programu odpowiednich staży cząstkowych;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zapewniają odpowiednie pomieszczenia do prowadzenia zajęć teoretycznych.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Lekarz, lekarz dentysta wykonujący indywidualną praktykę lekarską albo lekarz, lekarz dentysta wykonujący indywidualną specjalistyczną praktykę lekarską, uprawniony do prowadzenia stażu, w tym staży cząstkowych lub części stażu cząstkowego, spełnia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 co najmniej 5-letni staż zawodowy albo specjalizację w odpowiedniej dziedzinie medycyny;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posiada pomieszczenia, aparaturę i sprzęt medyczny umożliwiające realizację ramowego programu;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określone w ust. 1 pkt 1 i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zmiany formy prawnej podmiotu uprawnionego do prowadzenia stażu, podmiot ten może nadal prowadzić staż lub staż cząstkowy, do czasu ponownego wpisu na listę, jeżeli złoży marszałkowi województwa oświadczenie o spełnianiu odpowiednich wymagań, określonych w ust. 1-3.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powstania nowego podmiotu w wyniku przekształcenia lub reorganizacji podmiotu uprawnionego do prowadzenia stażu, podmiot ten może nadal prowadzić staż lub staż cząstkowy do czasu ponownego wpisu na listę, o której mowa w </w:t>
      </w:r>
      <w:r>
        <w:rPr>
          <w:rFonts w:ascii="Times New Roman"/>
          <w:b w:val="false"/>
          <w:i w:val="false"/>
          <w:color w:val="1b1b1b"/>
          <w:sz w:val="24"/>
          <w:lang w:val="pl-Pl"/>
        </w:rPr>
        <w:t>art. 15 ust. 6</w:t>
      </w:r>
      <w:r>
        <w:rPr>
          <w:rFonts w:ascii="Times New Roman"/>
          <w:b w:val="false"/>
          <w:i w:val="false"/>
          <w:color w:val="000000"/>
          <w:sz w:val="24"/>
          <w:lang w:val="pl-Pl"/>
        </w:rPr>
        <w:t xml:space="preserve"> ustawy, jeżeli złoży marszałkowi województwa oświadczenie o spełnianiu odpowiednich wymagań, określonych w ust. 1-3.</w:t>
      </w:r>
    </w:p>
    <w:p>
      <w:pPr>
        <w:spacing w:before="26" w:after="0"/>
        <w:ind w:left="0"/>
        <w:jc w:val="left"/>
        <w:textAlignment w:val="auto"/>
      </w:pPr>
      <w:r>
        <w:rPr>
          <w:rFonts w:ascii="Times New Roman"/>
          <w:b/>
          <w:i w:val="false"/>
          <w:color w:val="000000"/>
          <w:sz w:val="24"/>
          <w:lang w:val="pl-Pl"/>
        </w:rPr>
        <w:t xml:space="preserve">§  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Umowa o pracę, o której mowa w </w:t>
      </w:r>
      <w:r>
        <w:rPr>
          <w:rFonts w:ascii="Times New Roman"/>
          <w:b w:val="false"/>
          <w:i w:val="false"/>
          <w:color w:val="1b1b1b"/>
          <w:sz w:val="24"/>
          <w:lang w:val="pl-Pl"/>
        </w:rPr>
        <w:t>art. 15 ust. 3d</w:t>
      </w:r>
      <w:r>
        <w:rPr>
          <w:rFonts w:ascii="Times New Roman"/>
          <w:b w:val="false"/>
          <w:i w:val="false"/>
          <w:color w:val="000000"/>
          <w:sz w:val="24"/>
          <w:lang w:val="pl-Pl"/>
        </w:rPr>
        <w:t xml:space="preserve"> ustawy, może być zawarta wyłącznie z podmiotem uprawnionym do prowadzenia stażu, spełniającym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stażu lekarza - będącym podmiotem leczniczym prowadzącym szpital, udzielającym świadczeń zdrowotnych w zakresie umożliwiającym realizację ramowego programu stażu lekarza w ramach staży cząstkowych co najmniej w dziedzinach: chorób wewnętrznych, chirurgii ogólnej i anestezjologii i intensywnej terapii;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stażu lekarza dentysty - będącym podmiotem leczniczym albo lekarzem dentystą wykonującym indywidualną praktykę lekarską lub indywidualną specjalistyczną praktykę lekarską, udzielającym świadczeń zdrowotnych w zakresie umożliwiającym realizację ramowego programu stażu lekarza dentysty w dziedzinie stomatologii co najmniej z zakresu: stomatologii zachowawczej, chirurgii stomatologicznej, stomatologii dziecięcej i protetyki stomatologicznej;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mającym zawarte umowy z innymi podmiotami uprawnionymi do prowadzenia stażu, w celu umożliwienia zrealizowania przez lekarza lub lekarza dentystę, w ramach oddelegowania, tej części ramowego programu stażu, której realizacji nie może zapewnić w zakresie udzielanych przez siebie świadczeń zdrowotnych.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 których mowa w § 3 ust. 4, umowę o pracę z lekarzem, lekarzem dentystą zawiera się na czas określony odpowiadający sumie okresów przedłużających staż.</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niezrealizowania programu stażu w zakresie odbywania dyżurów medycznych z powodu ciąży lub sprawowania opieki nad dzieckiem do lat 4, umowę z lekarzem, lekarzem dentystą zawiera się na czas niezbędny do zrealizowania dyżurów medycznych obejmujących liczbę godzin niezrealizowanych dyżurów, w ramach środków finansowych, o których mowa w § 18 ust. 2 pkt 1 lit. 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przypadku skierowania przez podmiot wymieniony w ust. 1 lekarza, lekarza dentysty do odbycia części stażu poza miejscowością, w której jest zatrudniony, koszty podróży pokrywa ten podmiot na zasadach określonych w przepisach w sprawie wysokości oraz warunków ustalania należności przysługujących pracownikowi zatrudnionemu w państwowej lub samorządowej jednostce sfery budżetowej z tytułu podróży służbowej na obszarze kraju, wydanych na podstawie </w:t>
      </w:r>
      <w:r>
        <w:rPr>
          <w:rFonts w:ascii="Times New Roman"/>
          <w:b w:val="false"/>
          <w:i w:val="false"/>
          <w:color w:val="1b1b1b"/>
          <w:sz w:val="24"/>
          <w:lang w:val="pl-Pl"/>
        </w:rPr>
        <w:t>art. 77</w:t>
      </w:r>
      <w:r>
        <w:rPr>
          <w:rFonts w:ascii="Times New Roman"/>
          <w:b w:val="false"/>
          <w:i w:val="false"/>
          <w:color w:val="1b1b1b"/>
          <w:sz w:val="24"/>
          <w:vertAlign w:val="superscript"/>
          <w:lang w:val="pl-Pl"/>
        </w:rPr>
        <w:t>5</w:t>
      </w:r>
      <w:r>
        <w:rPr>
          <w:rFonts w:ascii="Times New Roman"/>
          <w:b w:val="false"/>
          <w:i w:val="false"/>
          <w:color w:val="1b1b1b"/>
          <w:sz w:val="24"/>
          <w:lang w:val="pl-Pl"/>
        </w:rPr>
        <w:t xml:space="preserve"> § 2</w:t>
      </w:r>
      <w:r>
        <w:rPr>
          <w:rFonts w:ascii="Times New Roman"/>
          <w:b w:val="false"/>
          <w:i w:val="false"/>
          <w:color w:val="000000"/>
          <w:sz w:val="24"/>
          <w:lang w:val="pl-Pl"/>
        </w:rPr>
        <w:t xml:space="preserve"> ustawy z dnia 26 czerwca 1974 r. - Kodeks pracy, w ramach środków finansowych, o których mowa w § 18 ust. 2 pkt 1 lit. b.</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Lekarz, lekarz dentysta odbywający staż otrzymuje zasadnicze wynagrodzenie miesięczne w wysokości 2369 zł.</w:t>
      </w:r>
    </w:p>
    <w:p>
      <w:pPr>
        <w:spacing w:before="26" w:after="0"/>
        <w:ind w:left="0"/>
        <w:jc w:val="left"/>
        <w:textAlignment w:val="auto"/>
      </w:pPr>
      <w:r>
        <w:rPr>
          <w:rFonts w:ascii="Times New Roman"/>
          <w:b/>
          <w:i w:val="false"/>
          <w:color w:val="000000"/>
          <w:sz w:val="24"/>
          <w:lang w:val="pl-Pl"/>
        </w:rPr>
        <w:t xml:space="preserve">§  7.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uprawniony do prowadzenia stażu po zawarciu umowy o pracę z lekarzem, lekarzem dentystą, zwanym dalej "stażystą", w porozumieniu z okręgową radą lekarską wyznacza koordynatora szkolenia stażysty, zwanego dalej "koordynatorem".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podmiotem uprawnionym do prowadzenia stażu jest podmiot leczniczy, kierownik podmiotu leczniczego wyznacza koordynatora spośród zatrudnionych w tym podmiocie, na podstawie umowy o pracę lub umowy cywilnoprawnej, lekarzy lub lekarzy dentystów posiadających specjalizację.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umowa o pracę ze stażystą jest zawarta z lekarzem dentystą prowadzącym indywidualną praktykę lekarską lub indywidualną specjalistyczną praktykę lekarską, funkcję koordynatora pełni ten lekarz.</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Koordynator nadzoruje odbywanie stażu przez nie więcej niż 10 stażystów.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 przypadku gdy liczba stażystów zatrudnionych w podmiocie, o którym mowa w ust. 2, jest mniejsza niż 5, funkcję koordynatora pełni opiekun, o którym mowa w </w:t>
      </w:r>
      <w:r>
        <w:rPr>
          <w:rFonts w:ascii="Times New Roman"/>
          <w:b w:val="false"/>
          <w:i w:val="false"/>
          <w:color w:val="1b1b1b"/>
          <w:sz w:val="24"/>
          <w:lang w:val="pl-Pl"/>
        </w:rPr>
        <w:t>art. 15 ust. 3a</w:t>
      </w:r>
      <w:r>
        <w:rPr>
          <w:rFonts w:ascii="Times New Roman"/>
          <w:b w:val="false"/>
          <w:i w:val="false"/>
          <w:color w:val="000000"/>
          <w:sz w:val="24"/>
          <w:lang w:val="pl-Pl"/>
        </w:rPr>
        <w:t xml:space="preserve"> ustawy, nadzorujący staż cząstkowy stażysty w dziedzinie chorób wewnętrznych albo z zakresu stomatologii zachowawczej.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Koordynator planuje i nadzoruje przebieg realizacji stażu oraz decyduje o sprawach związanych ze szkoleniem stażystów,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 indywidualny harmonogram realizacji stażu na podstawie ramowego programu;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zapoznaje stażystów, przed rozpoczęciem stażu, z ramowym programem i indywidualnym harmonogramem stażu, sposobem jego dokumentowania w karcie stażu oraz obowiązkami i uprawnieniami stażysty;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kieruje stażystów do odbycia staży cząstkowych lub części stażu cząstkowego oraz na szkolenia, o których mowa w § 2 ust. 1 i 3-5;</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dokonuje okresowych ocen przebiegu stażu, z udziałem ordynatorów lub innych lekarzy kierujących oddziałem, kierowników innych podmiotów leczniczych, opiekunów stażystów;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wystawia stażystom opinie zawodowe, po zapoznaniu się ze stanowiskiem ordynatorów lub innych lekarzy kierujących oddziałem, kierowników innych podmiotów leczniczych i opiekunów, dotyczące w szczególności uzdolnień i predyspozycji zawodowych, umiejętności manualnych, stosunku do pacjentów i współpracowników, zaangażowania w pracę, zdyscyplinowania, zdolności organizacyjnych i umiejętności pracy w zespole;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organizuje i przeprowadza, co najmniej raz na 2 tygodnie, seminaria dotyczące realizacji programu poszczególnych staży cząstkowych.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Koordynator wystawia opinię, o której mowa w ust. 6 pkt 5, oraz zalicza staż po stwierdzeniu jego zrealizowania, dokonując odpowiedniego wpisu w karcie stażu.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Podmiot uprawniony do prowadzenia stażu zawiera z koordynatorem umowę na wykonywanie czynności określonych w ust. 6 i 7.</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przypadku, o którym mowa w ust. 3, umowa na wykonywanie czynności określonych w ust. 6 i 7 jest zawierana pomiędzy koordynatorem a właściwym marszałkiem województwa.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Za wykonywanie czynności określonych w ust. 6 i 7 koordynator otrzymuje, ze środków finansowych przekazanych na ten cel przez marszałka województwa, wynagrodzenie miesięczne w wysokości 117 zł - w przypadku nadzorowania stażu jednego stażysty, i dodatkowo w wysokości 70 zł - za nadzorowanie stażu każdego następnego stażysty.</w:t>
      </w:r>
    </w:p>
    <w:p>
      <w:pPr>
        <w:spacing w:before="26" w:after="0"/>
        <w:ind w:left="0"/>
        <w:jc w:val="left"/>
        <w:textAlignment w:val="auto"/>
      </w:pPr>
      <w:r>
        <w:rPr>
          <w:rFonts w:ascii="Times New Roman"/>
          <w:b/>
          <w:i w:val="false"/>
          <w:color w:val="000000"/>
          <w:sz w:val="24"/>
          <w:lang w:val="pl-Pl"/>
        </w:rPr>
        <w:t xml:space="preserve">§  8.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gdy podmiotem uprawnionym do prowadzenia stażu jest podmiot leczniczy, opiekuna, o którym mowa w </w:t>
      </w:r>
      <w:r>
        <w:rPr>
          <w:rFonts w:ascii="Times New Roman"/>
          <w:b w:val="false"/>
          <w:i w:val="false"/>
          <w:color w:val="1b1b1b"/>
          <w:sz w:val="24"/>
          <w:lang w:val="pl-Pl"/>
        </w:rPr>
        <w:t>art. 15 ust. 3a</w:t>
      </w:r>
      <w:r>
        <w:rPr>
          <w:rFonts w:ascii="Times New Roman"/>
          <w:b w:val="false"/>
          <w:i w:val="false"/>
          <w:color w:val="000000"/>
          <w:sz w:val="24"/>
          <w:lang w:val="pl-Pl"/>
        </w:rPr>
        <w:t xml:space="preserve"> ustawy, wyznacza kierownik podmiotu leczniczego spośród lekarzy, lekarzy dentystów, którzy spełniają wymagania określone w </w:t>
      </w:r>
      <w:r>
        <w:rPr>
          <w:rFonts w:ascii="Times New Roman"/>
          <w:b w:val="false"/>
          <w:i w:val="false"/>
          <w:color w:val="1b1b1b"/>
          <w:sz w:val="24"/>
          <w:lang w:val="pl-Pl"/>
        </w:rPr>
        <w:t>art. 15 ust. 3a</w:t>
      </w:r>
      <w:r>
        <w:rPr>
          <w:rFonts w:ascii="Times New Roman"/>
          <w:b w:val="false"/>
          <w:i w:val="false"/>
          <w:color w:val="000000"/>
          <w:sz w:val="24"/>
          <w:lang w:val="pl-Pl"/>
        </w:rPr>
        <w:t xml:space="preserve"> ustawy, z tym że w oddziale szpitala opiekuna wyznacza ordynator lub inny lekarz kierujący oddziałem spośród lekarzy zatrudnionych w tym oddziale na podstawie umowy o pracę lub umowy cywilnoprawnej.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podmiotem uprawnionym do prowadzenia stażu jest indywidualna praktyka lekarska wykonywana przez lekarza dentystę lub indywidualna specjalistyczna praktyka lekarska wykonywana przez lekarza, lekarza dentystę, opiekunem jest lekarz, lekarz dentysta prowadzący tę praktykę.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podmiotem uprawnionym do prowadzenia stażu jest podmiot leczniczy, kierownik podmiotu leczniczego, ordynator lub inny lekarz kierujący oddziałem na czas nieobecności opiekuna wyznacza do wykonania funkcji opiekuna innego lekarza, lekarza dentystę posiadającego równorzędne kwalifikacje.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Opiekun może nadzorować wykonywanie zawodu przez jednego stażystę, a w sytuacji szczególnie uzasadnionej, za zgodą koordynatora, przez dwóch stażystów.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Opiekuna można wyznaczyć dla stażu cząstkowego lub jego części.</w:t>
      </w:r>
    </w:p>
    <w:p>
      <w:pPr>
        <w:spacing w:before="26" w:after="0"/>
        <w:ind w:left="0"/>
        <w:jc w:val="left"/>
        <w:textAlignment w:val="auto"/>
      </w:pPr>
      <w:r>
        <w:rPr>
          <w:rFonts w:ascii="Times New Roman"/>
          <w:b/>
          <w:i w:val="false"/>
          <w:color w:val="000000"/>
          <w:sz w:val="24"/>
          <w:lang w:val="pl-Pl"/>
        </w:rPr>
        <w:t xml:space="preserve">§  9.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Opiekun jest odpowiedzialny za realizację przez stażystę programu stażu cząstkowego lub części stażu cząstkowego, zgodnie ze wskazaniami aktualnej wiedzy medycznej, przepisami prawa oraz zasadami etyki i deontologii lekarskiej.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Opiekun w szpitalu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zaznajamia stażystę z organizacją szpitala;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sprawdza, w ciągu pierwszego miesiąca odbywania stażu cząstkowego, umiejętności stażysty w zakresie postępowania w stanach nagłego zagrożenia zdrowia lub życia;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prowadzi wspólnie ze stażystą od 3 do 5 pacjentów, konsultuje i akceptuje proponowane przez stażystę badania diagnostyczne i ich interpretację, rozpoznanie choroby, sposób leczenia w szpitalu (zastosowanie leków, zabiegów operacyjnych i innych zabiegów lekarskich, pielęgnacji), rehabilitacji oraz leczenia poszpitalnego;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bezpośrednio nadzoruje wykonywanie przez stażystę zabiegów diagnostycznych i leczniczych, których technikę powinien opanować w stopniu umożliwiającym samodzielne ich wykonywanie;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wykonuje wspólnie ze stażystą zabiegi operacyjne oraz stosowane metody diagnozowania albo leczenia stwarzające podwyższone ryzyko dla pacjenta;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bezpośrednio bierze udział w udzielaniu przez stażystę pomocy lekarskiej w nagłych przypadkach;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nadzoruje prowadzenie przez stażystę historii choroby pacjenta i innej dokumentacji medycznej;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konsultuje proponowane przez stażystę epikryzy, w tym również sporządzane po badaniu pośmiertnym pacjenta;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zaznajamia stażystę z przepisami z zakresu orzecznictwa lekarskiego;</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konsultuje przygotowane przez stażystę opisy przypadków, prace poglądowe i inne opracowania;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ustala harmonogram dyżurów medycznych stażysty, o których mowa w § 12 ust. 1, i potwierdza ich realizację;</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przeprowadza sprawdziany z wiedzy teoretycznej i nabytych przez stażystę umiejętności praktycznych, określonych programem;</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przekazuje koordynatorowi stanowiska dotyczące opinii, o których mowa w § 7 ust. 6 pkt 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Opiekun w przedsiębiorstwie podmiotu leczniczego innym niż szpital lub opiekun, o którym mowa w § 8 ust. 3,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zapoznaje stażystę z organizacją pracy w przychodni i w gabinecie lekarskim;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nadzoruje wykonywane przez stażystę badania pacjenta, ustala rozpoznania, wykonywania zabiegów lekarskich, zabiegów stomatologicznych, akceptuje proponowane badania diagnostyczne, sposób leczenia i rehabilitacji;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ocenia zaproponowane przez stażystę projekty recept, opinie, orzeczenia lekarskie oraz skierowania do lekarzy specjalistów, szpitali i sanatoriów;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wykonuje odpowiednio czynności określone w ust. 2 pkt 3-13.</w:t>
      </w:r>
    </w:p>
    <w:p>
      <w:pPr>
        <w:spacing w:before="26" w:after="0"/>
        <w:ind w:left="0"/>
        <w:jc w:val="left"/>
        <w:textAlignment w:val="auto"/>
      </w:pPr>
      <w:r>
        <w:rPr>
          <w:rFonts w:ascii="Times New Roman"/>
          <w:b/>
          <w:i w:val="false"/>
          <w:color w:val="000000"/>
          <w:sz w:val="24"/>
          <w:lang w:val="pl-Pl"/>
        </w:rPr>
        <w:t xml:space="preserve">§  10.  </w:t>
      </w:r>
      <w:r>
        <w:rPr>
          <w:rFonts w:ascii="Times New Roman"/>
          <w:b w:val="false"/>
          <w:i w:val="false"/>
          <w:color w:val="000000"/>
          <w:sz w:val="24"/>
          <w:lang w:val="pl-Pl"/>
        </w:rPr>
        <w:t>Stażysta ma obowiązek:</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prowadzić kartę stażu oraz ankietę, o której mowa w § 4 ust. 4;</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zapoznać się z obowiązkami i uprawnieniami wynikającymi z </w:t>
      </w:r>
      <w:r>
        <w:rPr>
          <w:rFonts w:ascii="Times New Roman"/>
          <w:b w:val="false"/>
          <w:i w:val="false"/>
          <w:color w:val="1b1b1b"/>
          <w:sz w:val="24"/>
          <w:lang w:val="pl-Pl"/>
        </w:rPr>
        <w:t>ustawy</w:t>
      </w:r>
      <w:r>
        <w:rPr>
          <w:rFonts w:ascii="Times New Roman"/>
          <w:b w:val="false"/>
          <w:i w:val="false"/>
          <w:color w:val="000000"/>
          <w:sz w:val="24"/>
          <w:lang w:val="pl-Pl"/>
        </w:rPr>
        <w:t xml:space="preserve"> oraz przepisami regulującymi odbywanie stażu i ramowym programem.</w:t>
      </w:r>
    </w:p>
    <w:p>
      <w:pPr>
        <w:spacing w:before="26" w:after="240"/>
        <w:ind w:left="0"/>
        <w:jc w:val="left"/>
        <w:textAlignment w:val="auto"/>
      </w:pPr>
      <w:r>
        <w:rPr>
          <w:rFonts w:ascii="Times New Roman"/>
          <w:b/>
          <w:i w:val="false"/>
          <w:color w:val="000000"/>
          <w:sz w:val="24"/>
          <w:lang w:val="pl-Pl"/>
        </w:rPr>
        <w:t xml:space="preserve">§  11.  </w:t>
      </w:r>
      <w:r>
        <w:rPr>
          <w:rFonts w:ascii="Times New Roman"/>
          <w:b w:val="false"/>
          <w:i w:val="false"/>
          <w:color w:val="000000"/>
          <w:sz w:val="24"/>
          <w:lang w:val="pl-Pl"/>
        </w:rPr>
        <w:t>Lekarz, lekarz dentysta odbywa staż w indywidualnej praktyce lekarskiej lub indywidualnej specjalistycznej praktyce lekarskiej w czasie odpowiadającym czasowi pracy lekarza, lekarza dentysty zatrudnionego w podmiocie leczniczym.</w:t>
      </w:r>
    </w:p>
    <w:p>
      <w:pPr>
        <w:spacing w:before="26" w:after="0"/>
        <w:ind w:left="0"/>
        <w:jc w:val="left"/>
        <w:textAlignment w:val="auto"/>
      </w:pPr>
      <w:r>
        <w:rPr>
          <w:rFonts w:ascii="Times New Roman"/>
          <w:b/>
          <w:i w:val="false"/>
          <w:color w:val="000000"/>
          <w:sz w:val="24"/>
          <w:lang w:val="pl-Pl"/>
        </w:rPr>
        <w:t xml:space="preserve">§  12.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Stażysta będący lekarzem, w ramach odbywania stażu, pełni dyżury medyczne, zwane dalej "dyżurami", zgodnie z ramowym programem i indywidualnym harmonogramem ustalonym przez opiekuna stażu, z tym 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kobieta będąca w ciąży jest zwolniona z pracy w porze nocnej;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stażysta sprawujący opiekę nad dzieckiem do lat 4 może pracować w porze nocnej wyłącznie po wyrażeniu na to zgody.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Stażysta, o którym mowa w ust. 1, pełni dyżur:</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jako dodatkowy członek zespołu dyżurnego - na oddziałach w specjalnościach zachowawczych, zabiegowych, w izbie przyjęć, w szpitalnym oddziale ratunkowym lub jako dodatkowy członek zespołu ratownictwa medycznego;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 nadzorem lekarza lub lekarzy pełniących dyżur, uprawnionych do samodzielnego wykonywania zawodu.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lekarza niebędącego opiekunem i pełniącego nadzór nad stażystą w trakcie dyżuru stosuje się odpowiednio przepisy § 9 ust. 2 pkt 3-7.</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Stażysta w trakcie stażu pełni 1 dyżur w tygodniu w wymiarze 10 godzin i 5 minut lub dwa dyżury w tygodniu w wymiarze 5 godzin oraz 5 godzin i 5 minut: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oddziale, w którym odbywa staż cząstkowy lub część stażu cząstkowego z zakresu chorób wewnętrznych, chirurgii ogólnej, pediatrii, położnictwa i ginekologii, psychiatrii;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izbie przyjęć lub szpitalnym oddziale ratunkowym, w okresie realizacji stażu cząstkowego z zakresu medycyny rodzinnej;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oddziale anestezjologii i intensywnej terapii w okresie realizacji stażu cząstkowego z zakresu anestezjologii i intensywnej terapii;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szpitalnym oddziale ratunkowym w okresie realizacji stażu cząstkowego z zakresu medycyny ratunkowej.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Stażyście za każdą godzinę dyżuru medycznego pełnionego w porze dziennej oraz nocnej przysługuje wynagrodzenie w wysokości 125% stawki godzinowej zasadniczego wynagrodzenia miesięcznego.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Godzinową stawkę wynagrodzenia zasadniczego stażysty oblicza się, dzieląc miesięczną stawkę wynagrodzenia zasadniczego stażysty przez liczbę godzin pracy przypadających do przepracowania w danym miesiącu.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zawarcia umowy, o której mowa w § 6 ust. 3, liczba dyżurów w miesiącu może być większa niż określona w ust. 4, z zachowaniem norm czasu pracy lekarzy wynikających z przepisów o działalności leczniczej.</w:t>
      </w:r>
    </w:p>
    <w:p>
      <w:pPr>
        <w:spacing w:before="26" w:after="0"/>
        <w:ind w:left="0"/>
        <w:jc w:val="left"/>
        <w:textAlignment w:val="auto"/>
      </w:pPr>
      <w:r>
        <w:rPr>
          <w:rFonts w:ascii="Times New Roman"/>
          <w:b/>
          <w:i w:val="false"/>
          <w:color w:val="000000"/>
          <w:sz w:val="24"/>
          <w:lang w:val="pl-Pl"/>
        </w:rPr>
        <w:t xml:space="preserve">§  13.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stażysty będącego lekarzem staż cząstkowy kończy się złożeniem kolokwium z zakresu wiedzy teoretycznej i umiejętności określonych odpowiednio ramowym programem tego stażu, w terminie przewidzianym w indywidualnym harmonogramie realizacji stażu.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stażysty będącego lekarzem dentystą złożenie kolokwium z zakresu stażu w dziedzinie stomatologii poprzedzone jest złożeniem sprawdzianów z zakresu stomatologii zachowawczej, stomatologii dziecięcej, chirurgii stomatologicznej, protetyki stomatologicznej, periodontologii i ortodoncji.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Kolokwium przeprowadza ordynator lub inny lekarz kierujący oddziałem szpitala lub kierownik będący lekarzem, lekarzem dentystą w podmiocie leczniczym, w którym lekarz, lekarz dentysta odbywał staż, a w przypadku stażysty, który odbywał staż w ramach indywidualnej praktyki lekarskiej lub indywidualnej specjalistycznej praktyki lekarskiej, lekarz, lekarz dentysta wyznaczony przez okręgową radę lekarską, z udziałem opiekuna stażysty.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kierownik podmiotu leczniczego nie jest lekarzem, do przeprowadzenia kolokwium wyznacza lekarza niebędącego opiekunem.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Pozytywny wynik kolokwium jest podstawą zaliczenia stażu i dokonania odpowiedniego wpisu w karcie stażu.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uzyskania negatywnego wyniku kolokwium przeprowadzający kolokwium wskazuje rodzaj umiejętności, których stażysta nie opanował w sposób zadowalający, i wyznacza termin kolokwium uzupełniającego.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uzyskania przez stażystę dwukrotnie negatywnego wyniku kolokwium uzupełniającego opiekun informuje o tym koordynatora, który kieruje stażystę do odbycia dodatkowego przeszkolenia, a po jego zakończeniu wyznacza nowy termin kolokwium i odnotowuje ten fakt w karcie stażu.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Przeszkolenie, o którym mowa w ust. 7, stażysta odbywa niezależnie od realizacji ramowego programu.</w:t>
      </w:r>
    </w:p>
    <w:p>
      <w:pPr>
        <w:spacing w:before="26" w:after="0"/>
        <w:ind w:left="0"/>
        <w:jc w:val="left"/>
        <w:textAlignment w:val="auto"/>
      </w:pPr>
      <w:r>
        <w:rPr>
          <w:rFonts w:ascii="Times New Roman"/>
          <w:b/>
          <w:i w:val="false"/>
          <w:color w:val="000000"/>
          <w:sz w:val="24"/>
          <w:lang w:val="pl-Pl"/>
        </w:rPr>
        <w:t xml:space="preserve">§  14.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Staż obejmujący szkolenie z zakresu transfuzjologii klinicznej, profilaktyki zakażeń HIV, diagnostyki i leczenia AIDS, orzecznictwa lekarskiego, bioetyki i prawa medycznego oraz ratownictwa medycznego kończy się złożeniem sprawdzianu w terminie określonym indywidualnym harmonogramem stażu.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Sprawdziany, o których mowa w ust. 1, przeprowadzają: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lekarz wyznaczony przez kierownika regionalnego centrum krwiodawstwa i krwiolecznictwa lub Wojskowego Centrum Krwiodawstwa i Krwiolecznictwa - z zakresu transfuzjologii klinicznej oraz profilaktyki zakażeń HIV, diagnostyki i leczenia AIDS;</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główny lekarz orzecznik oddziału Zakładu Ubezpieczeń Społecznych - z zakresu orzecznictwa lekarskiego;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wyznaczone przez okręgową radę lekarską - z zakresu bioetyki i prawa medycznego;</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wyznaczona przez ordynatora lub innego lekarza kierującego szpitalnym oddziałem ratunkowym - z zakresu ratownictwa medycznego.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uzyskania przez stażystę dwukrotnie negatywnego wyniku sprawdzianu wymienionego w ust. 2 koordynator, na wniosek stażysty, wyznacza ponownie termin kolejnego sprawdzianu lub kolokwium z danego zakresu i odnotowuje ten fakt w karcie stażu.</w:t>
      </w:r>
    </w:p>
    <w:p>
      <w:pPr>
        <w:spacing w:before="26" w:after="0"/>
        <w:ind w:left="0"/>
        <w:jc w:val="left"/>
        <w:textAlignment w:val="auto"/>
      </w:pPr>
      <w:r>
        <w:rPr>
          <w:rFonts w:ascii="Times New Roman"/>
          <w:b/>
          <w:i w:val="false"/>
          <w:color w:val="000000"/>
          <w:sz w:val="24"/>
          <w:lang w:val="pl-Pl"/>
        </w:rPr>
        <w:t xml:space="preserve">§  15.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Stażysta uzyskuje zaliczenie stażu podyplomowego po zrealizowaniu ramowego programu oraz po złożeniu kolokwiów i sprawdzianów, o których mowa w § 13 i 14.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Właściwa okręgowa rada lekarska potwierdza zaliczenie stażu.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Stażysta, który ubiega się o potwierdzenie zaliczenia stażu, składa we właściwej okręgowej izbie lekarskiej wypełnioną ankietę, o której mowa w § 4 ust. 4 pkt 3 albo 4.</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Okręgowa rada lekarska na podstawie wypełnionych ankiet, o których mowa w § 4 ust. 4 pkt 3 i 4, dokonuje oceny stażu i przekazuje tę ocenę oraz zbiorcze wyniki ankiet marszałkowi województwa, wojewodzie oraz ministrowi właściwemu do spraw zdrowia.</w:t>
      </w:r>
    </w:p>
    <w:p>
      <w:pPr>
        <w:spacing w:before="26" w:after="0"/>
        <w:ind w:left="0"/>
        <w:jc w:val="left"/>
        <w:textAlignment w:val="auto"/>
      </w:pPr>
      <w:r>
        <w:rPr>
          <w:rFonts w:ascii="Times New Roman"/>
          <w:b/>
          <w:i w:val="false"/>
          <w:color w:val="000000"/>
          <w:sz w:val="24"/>
          <w:lang w:val="pl-Pl"/>
        </w:rPr>
        <w:t xml:space="preserve">§  16.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Uznania stażu podyplomowego odbytego za granicą za równoważny w całości lub w części ze stażem obowiązującym w Rzeczypospolitej Polskiej dokonuje minister właściwy do spraw zdrowia na wniosek lekarza, lekarza dentysty, na podstawie opinii powołanego przez siebie zespołu ekspertów.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zespołu ekspertów, o którym mowa w ust. 1, wchodzą lekarze posiadający tytuł specjalisty w dziedzinach medycyny objętych ramowym programem, będący przedstawicielami: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Centrum Medycznego Kształcenia Podyplomowego, zwanego dalej "CMKP";</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konsultantów krajowych w dziedzinach: chirurgii ogólnej, chorób wewnętrznych, pediatrii, położnictwa i ginekologii, medycyny rodzinnej, medycyny ratunkowej, anestezjologii i intensywnej terapii oraz psychiatrii, a w odniesieniu do stażu lekarza dentysty - konsultantów krajowych w dziedzinach: chirurgii stomatologicznej, ortodoncji, periodontologii, protetyki stomatologicznej, stomatologii dziecięcej oraz stomatologii zachowawczej z endodoncją;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Konferencji Rektorów Uczelni Medycznych;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Naczelnej Rady Lekarskiej.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Obsługę organizacyjno-techniczną związaną z działalnością zespołu ekspertów zapewnia CMKP.</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Lekarz, lekarz dentysta, o którym mowa w ust. 1, do wniosku dołącza potwierdzone przez właściwe organy kraju, w którym odbył staż podyplomowy lub wykonywał zawód, dokumenty obejmujące dane i informacje dotyczące: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trybu odbywania stażu podyplomowego;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przyznania prawa wykonywania zawodu w celu odbycia stażu podyplomowego;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potwierdzenia uprawnienia do wykonywania zawodu lekarza lub lekarza dentysty w krajach, w których dotychczas wykonywał zawód;</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programu i czasu realizacji stażu podyplomowego i miejsc jego odbywania;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organów lub instytucji, które dokonały końcowego zaliczenia stażu podyplomowego;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potwierdzenia dotychczasowego przebiegu pracy zawodowej, zawierającego informacje o rodzaju i zakresie udzielanych świadczeń zdrowotnych;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dyplomów bądź zaświadczeń o uzyskanych kwalifikacjach zawodowych;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opinii zawodowej wystawionej przez uprawnioną osobę z ostatniego miejsca pracy.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Uznanie stażu podyplomowego odbytego za granicą za równoważny w całości lub w części ze stażem obowiązującym w Rzeczypospolitej Polskiej może nastąpić po stwierdzeniu, że czas trwania stażu podyplomowego nie był krótszy niż określony w </w:t>
      </w:r>
      <w:r>
        <w:rPr>
          <w:rFonts w:ascii="Times New Roman"/>
          <w:b w:val="false"/>
          <w:i w:val="false"/>
          <w:color w:val="1b1b1b"/>
          <w:sz w:val="24"/>
          <w:lang w:val="pl-Pl"/>
        </w:rPr>
        <w:t>art. 15 ust. 2</w:t>
      </w:r>
      <w:r>
        <w:rPr>
          <w:rFonts w:ascii="Times New Roman"/>
          <w:b w:val="false"/>
          <w:i w:val="false"/>
          <w:color w:val="000000"/>
          <w:sz w:val="24"/>
          <w:lang w:val="pl-Pl"/>
        </w:rPr>
        <w:t xml:space="preserve"> ustawy i w § 3 ust. 1 i 2 oraz że program odbytego stażu podyplomowego lub jego części był zgodny w istotnych elementach formalnych i merytorycznych z ramowym programem, bądź po stwierdzeniu, że dotychczasowe wykonywanie zawodu za granicą odbywało się w okresie i na zasadach, które mogą być uznane za równoważne w całości lub w części z odbyciem stażu lekarza lub lekarza dentysty.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Lekarz lub lekarz dentysta, któremu minister właściwy do spraw zdrowia uznał staż podyplomowy odbyty za granicą za równoważny w części ze stażem obowiązującym w Rzeczypospolitej Polskiej, realizuje ramowy program w nieuznanej części.</w:t>
      </w:r>
    </w:p>
    <w:p>
      <w:pPr>
        <w:spacing w:before="26" w:after="0"/>
        <w:ind w:left="0"/>
        <w:jc w:val="left"/>
        <w:textAlignment w:val="auto"/>
      </w:pPr>
      <w:r>
        <w:rPr>
          <w:rFonts w:ascii="Times New Roman"/>
          <w:b/>
          <w:i w:val="false"/>
          <w:color w:val="000000"/>
          <w:sz w:val="24"/>
          <w:lang w:val="pl-Pl"/>
        </w:rPr>
        <w:t xml:space="preserve">§  17.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Marszałek województwa, uwzględniając zasady i tryb odbywania stażu, a także przewidywaną liczbę absolwentów studiów lekarskich i lekarsko-dentystycznych, mających stałe miejsce zamieszkania na obszarze województwa, określa corocznie, w porozumieniu z właściwą okręgową radą lekarską, liczbę miejsc dla stażystów w poszczególnych podmiotach uprawnionych oraz ustala ogólną liczbę lekarzy i lekarzy dentystów, którzy mogą w następnym roku kalendarzowym odbywać staż na obszarze danego województwa, z wyjątkiem lekarzy, lekarzy dentystów powołanych do zawodowej służby wojskowej i zobowiązanych do odbycia stażu.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Informacje, o których mowa w ust. 1, marszałek województwa przekazuje corocznie ministrowi właściwemu do spraw zdrowia w terminie do dnia 31 marca.</w:t>
      </w:r>
    </w:p>
    <w:p>
      <w:pPr>
        <w:spacing w:before="26" w:after="0"/>
        <w:ind w:left="0"/>
        <w:jc w:val="left"/>
        <w:textAlignment w:val="auto"/>
      </w:pPr>
      <w:r>
        <w:rPr>
          <w:rFonts w:ascii="Times New Roman"/>
          <w:b/>
          <w:i w:val="false"/>
          <w:color w:val="000000"/>
          <w:sz w:val="24"/>
          <w:lang w:val="pl-Pl"/>
        </w:rPr>
        <w:t xml:space="preserve">§  18.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Środki finansowe zapewniające odbycie stażu osobom mającym stałe zamieszkanie na obszarze województwa, z zastrzeżeniem ust. 5 oraz § 19, marszałek województwa przekazuje: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podmiotowi uprawnionemu, który zawarł z lekarzem, lekarzem dentystą umowę na odbycie stażu;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podmiotom prowadzącym szkolenie;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okręgowym izbom lekarskim.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finansowe, które marszałek województwa przekazuje: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podmiotowi wymienionemu w ust. 1 pkt 1 - obejmują: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wynagrodzenia stażystów oraz składki na ubezpieczenia społeczne, Fundusz Pracy i odpis na zakładowy fundusz świadczeń socjalnych, o ile podmiot tworzy ten fundusz,</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ryczałt obejmujący wynagrodzenia koordynatorów, koszty czynności administracyjnych oraz inne koszty wynikające z realizacji przez stażystę programu stażu,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w przypadku podmiotu zatrudniającego lekarza dentystę stażystę - również dofinansowanie kosztów materiałowych związanych z udzielaniem świadczeń zdrowotnych w ramach realizacji programu przez tego stażystę;</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podmiotom wymienionym w ust. 1 pkt 2 - obejmują koszty prowadzenia szkoleń, o których mowa w § 2 ust. 3-5, dla stażystów zatrudnionych na obszarze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podmiotom wymienionym w ust. 1 pkt 3 - obejmują koszty czynności administracyjnych niezbędnych do realizacji przez okręgową radę lekarską zadań określonych w rozporządzeniu.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Ryczałt, o którym mowa w ust. 2 pkt 1 lit. b, ustala się w wysokości 281 zł, od każdego zatrudnionego stażysty, z czego 70 zł przeznacza się na pokrycie kosztów administracyjnych.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Wysokość środków finansowych, o których mowa: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ust. 2 pkt 2 - ustala corocznie marszałek województwa w porozumieniu z właściwym podmiotem zobowiązanym do prowadzenia szkolenia;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ust. 2 pkt 3 - ustala się w wysokości 210 zł od każdego członka izby skierowanego do odbycia stażu;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ust. 2 pkt 1 lit. c - ustala się w wysokości 79 zł miesięcznie w przeliczeniu na jednego stażystę.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Koszty wszystkich szkoleń, o których mowa w § 2 ust. 3-5, nie mogą przekroczyć kwoty 1.361 zł na jednego stażystę.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Osoba przeprowadzająca szkolenie, o którym mowa w § 2 ust. 3-5, otrzymuje wynagrodzenie w wysokości 116 zł za każde 60 minut szkolenia.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Środki finansowe, zapewniające odbycie stażu, w przypadku ich niewykorzystania podlegają niezwłocznie zwrotowi do właściwego marszałka województwa.</w:t>
      </w:r>
    </w:p>
    <w:p>
      <w:pPr>
        <w:spacing w:before="26" w:after="0"/>
        <w:ind w:left="0"/>
        <w:jc w:val="left"/>
        <w:textAlignment w:val="auto"/>
      </w:pPr>
      <w:r>
        <w:rPr>
          <w:rFonts w:ascii="Times New Roman"/>
          <w:b/>
          <w:i w:val="false"/>
          <w:color w:val="000000"/>
          <w:sz w:val="24"/>
          <w:lang w:val="pl-Pl"/>
        </w:rPr>
        <w:t xml:space="preserve">§  19.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w:t>
      </w:r>
      <w:r>
        <w:rPr>
          <w:rFonts w:ascii="Times New Roman"/>
          <w:b w:val="false"/>
          <w:i w:val="false"/>
          <w:color w:val="000000"/>
          <w:sz w:val="24"/>
          <w:lang w:val="pl-Pl"/>
        </w:rPr>
        <w:t> Środki finansowe zapewniające odbycie stażu lekarza, lekarza dentysty powołanego do zawodowej służby wojskowej są przekazywane przez właściwą jednostkę budżetową resortu obrony narodowej na podstawie umowy na prowadzenie stażu zawartej między działającym w imieniu Ministra Obrony Narodowej dyrektorem komórki organizacyjnej Ministerstwa Obrony Narodowej właściwej do spraw zdrowia a kierownikiem podmiotu leczniczego uprawnionego do prowadzenia stażu.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finansowe, o których mowa w ust. 1, obejmują: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uposażenie lekarza i lekarza dentysty powołanego do zawodowej służby wojskowej, o którym mowa w § 20 ust.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ryczałt w wysokości, o której mowa w § 18 ust. 3, obejmujący wynagrodzenie koordynatorów, koszty czynności administracyjnych i inne koszty wynikające z realizacji przez stażystę programu stażu;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podmiotu prowadzącego staż lekarza dentysty powołanego do zawodowej służby wojskowej, również dofinansowanie kosztów materiałowych związanych z udzielaniem świadczeń zdrowotnych w ramach realizacji programu stażu w wysokości, o której mowa w § 18 ust. 4 pkt 3;</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koszty szkoleń, o których mowa w § 2 ust. 3-5, które nie mogą przekroczyć kwoty 1.361 zł na jednego stażystę;</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wynagrodzenie, o którym mowa w § 18 ust. 6;</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dodatkowe wynagrodzenie za dyżury medyczne realizowane w trakcie stażu przez stażystę w wysokości i na zasadach określonych w § 12 ust. 5, przy czym podstawę naliczania stanowi uposażenie określone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2003 r. o służbie wojskowej żołnierzy zawodowych.</w:t>
      </w:r>
    </w:p>
    <w:p>
      <w:pPr>
        <w:spacing w:before="26" w:after="0"/>
        <w:ind w:left="0"/>
        <w:jc w:val="left"/>
        <w:textAlignment w:val="auto"/>
      </w:pPr>
      <w:r>
        <w:rPr>
          <w:rFonts w:ascii="Times New Roman"/>
          <w:b/>
          <w:i w:val="false"/>
          <w:color w:val="000000"/>
          <w:sz w:val="24"/>
          <w:lang w:val="pl-Pl"/>
        </w:rPr>
        <w:t xml:space="preserve">§  20.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lekarza, lekarza dentysty powołanego do zawodowej służby wojskowej i zobowiązanego do odbycia stażu nie stosuje się przepisów § 4 ust. 2, 3 i 5, § 6 ust. 1-3 i 5 oraz § 18.</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Lekarz, lekarz dentysta, o którym mowa w ust. 1, otrzymuje uposażenie określone przepisami </w:t>
      </w:r>
      <w:r>
        <w:rPr>
          <w:rFonts w:ascii="Times New Roman"/>
          <w:b w:val="false"/>
          <w:i w:val="false"/>
          <w:color w:val="1b1b1b"/>
          <w:sz w:val="24"/>
          <w:lang w:val="pl-Pl"/>
        </w:rPr>
        <w:t>ustawy</w:t>
      </w:r>
      <w:r>
        <w:rPr>
          <w:rFonts w:ascii="Times New Roman"/>
          <w:b w:val="false"/>
          <w:i w:val="false"/>
          <w:color w:val="000000"/>
          <w:sz w:val="24"/>
          <w:lang w:val="pl-Pl"/>
        </w:rPr>
        <w:t xml:space="preserve"> z dnia 11 września 2003 r. o służbie wojskowej żołnierzy zawodowych.</w:t>
      </w:r>
    </w:p>
    <w:p>
      <w:pPr>
        <w:spacing w:before="26" w:after="240"/>
        <w:ind w:left="0"/>
        <w:jc w:val="left"/>
        <w:textAlignment w:val="auto"/>
      </w:pPr>
      <w:r>
        <w:rPr>
          <w:rFonts w:ascii="Times New Roman"/>
          <w:b/>
          <w:i w:val="false"/>
          <w:color w:val="000000"/>
          <w:sz w:val="24"/>
          <w:lang w:val="pl-Pl"/>
        </w:rPr>
        <w:t xml:space="preserve">§  21.  </w:t>
      </w:r>
      <w:r>
        <w:rPr>
          <w:rFonts w:ascii="Times New Roman"/>
          <w:b w:val="false"/>
          <w:i w:val="false"/>
          <w:color w:val="000000"/>
          <w:sz w:val="24"/>
          <w:lang w:val="pl-Pl"/>
        </w:rPr>
        <w:t>Lekarz, lekarz dentysta, który rozpoczął staż podyplomowy na podstawie dotychczasowych przepisów, odbywa go zgodnie z dotychczasowymi przepisami.</w:t>
      </w:r>
    </w:p>
    <w:p>
      <w:pPr>
        <w:spacing w:before="26" w:after="240"/>
        <w:ind w:left="0"/>
        <w:jc w:val="left"/>
        <w:textAlignment w:val="auto"/>
      </w:pPr>
      <w:r>
        <w:rPr>
          <w:rFonts w:ascii="Times New Roman"/>
          <w:b/>
          <w:i w:val="false"/>
          <w:color w:val="000000"/>
          <w:sz w:val="24"/>
          <w:lang w:val="pl-Pl"/>
        </w:rPr>
        <w:t xml:space="preserve">§  22.  </w:t>
      </w:r>
      <w:r>
        <w:rPr>
          <w:rFonts w:ascii="Times New Roman"/>
          <w:b w:val="false"/>
          <w:i w:val="false"/>
          <w:color w:val="000000"/>
          <w:sz w:val="24"/>
          <w:lang w:val="pl-Pl"/>
        </w:rPr>
        <w:t xml:space="preserve">Rozporządzenie wchodzi w życie z dniem 1 października 2012 r. </w:t>
      </w: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ZAŁĄCZNIKI </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1 </w:t>
      </w:r>
    </w:p>
    <w:p>
      <w:pPr>
        <w:spacing w:before="25" w:after="0"/>
        <w:ind w:left="0"/>
        <w:jc w:val="center"/>
        <w:textAlignment w:val="auto"/>
      </w:pPr>
      <w:r>
        <w:rPr>
          <w:rFonts w:ascii="Times New Roman"/>
          <w:b/>
          <w:i w:val="false"/>
          <w:color w:val="000000"/>
          <w:sz w:val="24"/>
          <w:lang w:val="pl-Pl"/>
        </w:rPr>
        <w:t>RAMOWY PROGRAM STAŻU PODYPLOMOWEGO LEKARZA</w:t>
      </w:r>
    </w:p>
    <w:p>
      <w:pPr>
        <w:spacing w:after="0"/>
        <w:ind w:left="0"/>
        <w:jc w:val="left"/>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pogłębienie wiedzy teoretycznej oraz poznanie, utrwalenie i przyswojenie praktycznych umiejętności z zakresu zapobiegania, rozpoznawania, leczenia i rehabilitacji najczęściej występujących chorób, postępowania w stanach nagłego zagrożenia zdrowia lub życia, a także przyswojenie wiedzy z zakresu transfuzjologii, bioetyki, prawa medycznego i orzecznictwa lekarskiego, jako przygotowanie lekarza do samodzielnego wykonywania zawodu.</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CZĄSTKOWY W DZIEDZINIE CHORÓB WEWNĘTRZNYCH</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  </w:t>
      </w:r>
    </w:p>
    <w:p>
      <w:pPr>
        <w:spacing w:before="25" w:after="0"/>
        <w:ind w:left="0"/>
        <w:jc w:val="center"/>
        <w:textAlignment w:val="auto"/>
      </w:pPr>
      <w:r>
        <w:rPr>
          <w:rFonts w:ascii="Times New Roman"/>
          <w:b/>
          <w:i w:val="false"/>
          <w:color w:val="000000"/>
          <w:sz w:val="24"/>
          <w:lang w:val="pl-Pl"/>
        </w:rPr>
        <w:t>Program stażu cząstkowego z zakresu chorób wewnętrznych</w:t>
      </w:r>
    </w:p>
    <w:p>
      <w:pPr>
        <w:spacing w:after="0"/>
        <w:ind w:left="0"/>
        <w:jc w:val="left"/>
        <w:textAlignment w:val="auto"/>
      </w:pPr>
      <w:r>
        <w:rPr>
          <w:rFonts w:ascii="Times New Roman"/>
          <w:b w:val="false"/>
          <w:i w:val="false"/>
          <w:color w:val="000000"/>
          <w:sz w:val="24"/>
          <w:lang w:val="pl-Pl"/>
        </w:rPr>
        <w:t>Czas trwania stażu: 11 tygodni, w tym 10 tygodni - choroby wewnętrzne i 1 tydzień - krwiodawstwo i krwiolecznictwo.</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pogłębienie wiedzy teoretycznej oraz poznanie, utrwalenie i przyswojenie praktycznych umiejętności w zakresie rozpoznawania i leczenia, a także zapobiegania i rehabilitacji, najczęściej występujących bądź stanowiących największe zagrożenie dla życia chorób wewnętrznych w warunkach opieki stacjonarnej i ambulatoryjnej oraz w zakresie transfuzjologii.</w:t>
      </w:r>
    </w:p>
    <w:p>
      <w:pPr>
        <w:spacing w:before="25" w:after="0"/>
        <w:ind w:left="0"/>
        <w:jc w:val="both"/>
        <w:textAlignment w:val="auto"/>
      </w:pPr>
      <w:r>
        <w:rPr>
          <w:rFonts w:ascii="Times New Roman"/>
          <w:b w:val="false"/>
          <w:i w:val="false"/>
          <w:color w:val="000000"/>
          <w:sz w:val="24"/>
          <w:lang w:val="pl-Pl"/>
        </w:rPr>
        <w:t>Program stażu:</w:t>
      </w:r>
    </w:p>
    <w:p>
      <w:pPr>
        <w:spacing w:before="25" w:after="0"/>
        <w:ind w:left="0"/>
        <w:jc w:val="both"/>
        <w:textAlignment w:val="auto"/>
      </w:pPr>
      <w:r>
        <w:rPr>
          <w:rFonts w:ascii="Times New Roman"/>
          <w:b w:val="false"/>
          <w:i w:val="false"/>
          <w:color w:val="000000"/>
          <w:sz w:val="24"/>
          <w:lang w:val="pl-Pl"/>
        </w:rPr>
        <w:t>- z zakresu chorób wewnętrznych:</w:t>
      </w:r>
    </w:p>
    <w:p>
      <w:pPr>
        <w:spacing w:before="25" w:after="0"/>
        <w:ind w:left="0"/>
        <w:jc w:val="both"/>
        <w:textAlignment w:val="auto"/>
      </w:pPr>
      <w:r>
        <w:rPr>
          <w:rFonts w:ascii="Times New Roman"/>
          <w:b w:val="false"/>
          <w:i w:val="false"/>
          <w:color w:val="000000"/>
          <w:sz w:val="24"/>
          <w:lang w:val="pl-Pl"/>
        </w:rPr>
        <w:t>1. Zapobieganie, rozpoznawanie i leczenie najczęściej występujących chorób wewnętrznych:</w:t>
      </w:r>
    </w:p>
    <w:p>
      <w:pPr>
        <w:spacing w:before="25" w:after="0"/>
        <w:ind w:left="0"/>
        <w:jc w:val="both"/>
        <w:textAlignment w:val="auto"/>
      </w:pPr>
      <w:r>
        <w:rPr>
          <w:rFonts w:ascii="Times New Roman"/>
          <w:b w:val="false"/>
          <w:i w:val="false"/>
          <w:color w:val="000000"/>
          <w:sz w:val="24"/>
          <w:lang w:val="pl-Pl"/>
        </w:rPr>
        <w:t>1) układu krążenia:</w:t>
      </w:r>
    </w:p>
    <w:p>
      <w:pPr>
        <w:spacing w:before="25" w:after="0"/>
        <w:ind w:left="0"/>
        <w:jc w:val="both"/>
        <w:textAlignment w:val="auto"/>
      </w:pPr>
      <w:r>
        <w:rPr>
          <w:rFonts w:ascii="Times New Roman"/>
          <w:b w:val="false"/>
          <w:i w:val="false"/>
          <w:color w:val="000000"/>
          <w:sz w:val="24"/>
          <w:lang w:val="pl-Pl"/>
        </w:rPr>
        <w:t>a) choroby niedokrwiennej serca, zawału mięśnia sercowego,</w:t>
      </w:r>
    </w:p>
    <w:p>
      <w:pPr>
        <w:spacing w:before="25" w:after="0"/>
        <w:ind w:left="0"/>
        <w:jc w:val="both"/>
        <w:textAlignment w:val="auto"/>
      </w:pPr>
      <w:r>
        <w:rPr>
          <w:rFonts w:ascii="Times New Roman"/>
          <w:b w:val="false"/>
          <w:i w:val="false"/>
          <w:color w:val="000000"/>
          <w:sz w:val="24"/>
          <w:lang w:val="pl-Pl"/>
        </w:rPr>
        <w:t>b) miażdżycy naczyń tętniczych, udarów mózgowych,</w:t>
      </w:r>
    </w:p>
    <w:p>
      <w:pPr>
        <w:spacing w:before="25" w:after="0"/>
        <w:ind w:left="0"/>
        <w:jc w:val="both"/>
        <w:textAlignment w:val="auto"/>
      </w:pPr>
      <w:r>
        <w:rPr>
          <w:rFonts w:ascii="Times New Roman"/>
          <w:b w:val="false"/>
          <w:i w:val="false"/>
          <w:color w:val="000000"/>
          <w:sz w:val="24"/>
          <w:lang w:val="pl-Pl"/>
        </w:rPr>
        <w:t>c) nadciśnienia tętniczego,</w:t>
      </w:r>
    </w:p>
    <w:p>
      <w:pPr>
        <w:spacing w:before="25" w:after="0"/>
        <w:ind w:left="0"/>
        <w:jc w:val="both"/>
        <w:textAlignment w:val="auto"/>
      </w:pPr>
      <w:r>
        <w:rPr>
          <w:rFonts w:ascii="Times New Roman"/>
          <w:b w:val="false"/>
          <w:i w:val="false"/>
          <w:color w:val="000000"/>
          <w:sz w:val="24"/>
          <w:lang w:val="pl-Pl"/>
        </w:rPr>
        <w:t>d) przewlekłej niewydolności krążenia,</w:t>
      </w:r>
    </w:p>
    <w:p>
      <w:pPr>
        <w:spacing w:before="25" w:after="0"/>
        <w:ind w:left="0"/>
        <w:jc w:val="both"/>
        <w:textAlignment w:val="auto"/>
      </w:pPr>
      <w:r>
        <w:rPr>
          <w:rFonts w:ascii="Times New Roman"/>
          <w:b w:val="false"/>
          <w:i w:val="false"/>
          <w:color w:val="000000"/>
          <w:sz w:val="24"/>
          <w:lang w:val="pl-Pl"/>
        </w:rPr>
        <w:t>e) podstawowych zaburzeń rytmu serca i przewodzenia,</w:t>
      </w:r>
    </w:p>
    <w:p>
      <w:pPr>
        <w:spacing w:before="25" w:after="0"/>
        <w:ind w:left="0"/>
        <w:jc w:val="both"/>
        <w:textAlignment w:val="auto"/>
      </w:pPr>
      <w:r>
        <w:rPr>
          <w:rFonts w:ascii="Times New Roman"/>
          <w:b w:val="false"/>
          <w:i w:val="false"/>
          <w:color w:val="000000"/>
          <w:sz w:val="24"/>
          <w:lang w:val="pl-Pl"/>
        </w:rPr>
        <w:t>f) serca płucnego,</w:t>
      </w:r>
    </w:p>
    <w:p>
      <w:pPr>
        <w:spacing w:before="25" w:after="0"/>
        <w:ind w:left="0"/>
        <w:jc w:val="both"/>
        <w:textAlignment w:val="auto"/>
      </w:pPr>
      <w:r>
        <w:rPr>
          <w:rFonts w:ascii="Times New Roman"/>
          <w:b w:val="false"/>
          <w:i w:val="false"/>
          <w:color w:val="000000"/>
          <w:sz w:val="24"/>
          <w:lang w:val="pl-Pl"/>
        </w:rPr>
        <w:t>g) wad serca,</w:t>
      </w:r>
    </w:p>
    <w:p>
      <w:pPr>
        <w:spacing w:before="25" w:after="0"/>
        <w:ind w:left="0"/>
        <w:jc w:val="both"/>
        <w:textAlignment w:val="auto"/>
      </w:pPr>
      <w:r>
        <w:rPr>
          <w:rFonts w:ascii="Times New Roman"/>
          <w:b w:val="false"/>
          <w:i w:val="false"/>
          <w:color w:val="000000"/>
          <w:sz w:val="24"/>
          <w:lang w:val="pl-Pl"/>
        </w:rPr>
        <w:t>h) zapalenia mięśnia sercowego,</w:t>
      </w:r>
    </w:p>
    <w:p>
      <w:pPr>
        <w:spacing w:before="25" w:after="0"/>
        <w:ind w:left="0"/>
        <w:jc w:val="both"/>
        <w:textAlignment w:val="auto"/>
      </w:pPr>
      <w:r>
        <w:rPr>
          <w:rFonts w:ascii="Times New Roman"/>
          <w:b w:val="false"/>
          <w:i w:val="false"/>
          <w:color w:val="000000"/>
          <w:sz w:val="24"/>
          <w:lang w:val="pl-Pl"/>
        </w:rPr>
        <w:t>i) żylnej choroby zakrzepowo-zatorowej;</w:t>
      </w:r>
    </w:p>
    <w:p>
      <w:pPr>
        <w:spacing w:before="25" w:after="0"/>
        <w:ind w:left="0"/>
        <w:jc w:val="both"/>
        <w:textAlignment w:val="auto"/>
      </w:pPr>
      <w:r>
        <w:rPr>
          <w:rFonts w:ascii="Times New Roman"/>
          <w:b w:val="false"/>
          <w:i w:val="false"/>
          <w:color w:val="000000"/>
          <w:sz w:val="24"/>
          <w:lang w:val="pl-Pl"/>
        </w:rPr>
        <w:t>2) układu oddechowego:</w:t>
      </w:r>
    </w:p>
    <w:p>
      <w:pPr>
        <w:spacing w:before="25" w:after="0"/>
        <w:ind w:left="0"/>
        <w:jc w:val="both"/>
        <w:textAlignment w:val="auto"/>
      </w:pPr>
      <w:r>
        <w:rPr>
          <w:rFonts w:ascii="Times New Roman"/>
          <w:b w:val="false"/>
          <w:i w:val="false"/>
          <w:color w:val="000000"/>
          <w:sz w:val="24"/>
          <w:lang w:val="pl-Pl"/>
        </w:rPr>
        <w:t>a) ostrego i przewlekłego zapalenia oskrzeli,</w:t>
      </w:r>
    </w:p>
    <w:p>
      <w:pPr>
        <w:spacing w:before="25" w:after="0"/>
        <w:ind w:left="0"/>
        <w:jc w:val="both"/>
        <w:textAlignment w:val="auto"/>
      </w:pPr>
      <w:r>
        <w:rPr>
          <w:rFonts w:ascii="Times New Roman"/>
          <w:b w:val="false"/>
          <w:i w:val="false"/>
          <w:color w:val="000000"/>
          <w:sz w:val="24"/>
          <w:lang w:val="pl-Pl"/>
        </w:rPr>
        <w:t>b) zapalenia płuc,</w:t>
      </w:r>
    </w:p>
    <w:p>
      <w:pPr>
        <w:spacing w:before="25" w:after="0"/>
        <w:ind w:left="0"/>
        <w:jc w:val="both"/>
        <w:textAlignment w:val="auto"/>
      </w:pPr>
      <w:r>
        <w:rPr>
          <w:rFonts w:ascii="Times New Roman"/>
          <w:b w:val="false"/>
          <w:i w:val="false"/>
          <w:color w:val="000000"/>
          <w:sz w:val="24"/>
          <w:lang w:val="pl-Pl"/>
        </w:rPr>
        <w:t>c) przewlekłej niewydolności oddechowej,</w:t>
      </w:r>
    </w:p>
    <w:p>
      <w:pPr>
        <w:spacing w:before="25" w:after="0"/>
        <w:ind w:left="0"/>
        <w:jc w:val="both"/>
        <w:textAlignment w:val="auto"/>
      </w:pPr>
      <w:r>
        <w:rPr>
          <w:rFonts w:ascii="Times New Roman"/>
          <w:b w:val="false"/>
          <w:i w:val="false"/>
          <w:color w:val="000000"/>
          <w:sz w:val="24"/>
          <w:lang w:val="pl-Pl"/>
        </w:rPr>
        <w:t>d) astmy oskrzelowej,</w:t>
      </w:r>
    </w:p>
    <w:p>
      <w:pPr>
        <w:spacing w:before="25" w:after="0"/>
        <w:ind w:left="0"/>
        <w:jc w:val="both"/>
        <w:textAlignment w:val="auto"/>
      </w:pPr>
      <w:r>
        <w:rPr>
          <w:rFonts w:ascii="Times New Roman"/>
          <w:b w:val="false"/>
          <w:i w:val="false"/>
          <w:color w:val="000000"/>
          <w:sz w:val="24"/>
          <w:lang w:val="pl-Pl"/>
        </w:rPr>
        <w:t>e) raka płuc,</w:t>
      </w:r>
    </w:p>
    <w:p>
      <w:pPr>
        <w:spacing w:before="25" w:after="0"/>
        <w:ind w:left="0"/>
        <w:jc w:val="both"/>
        <w:textAlignment w:val="auto"/>
      </w:pPr>
      <w:r>
        <w:rPr>
          <w:rFonts w:ascii="Times New Roman"/>
          <w:b w:val="false"/>
          <w:i w:val="false"/>
          <w:color w:val="000000"/>
          <w:sz w:val="24"/>
          <w:lang w:val="pl-Pl"/>
        </w:rPr>
        <w:t>f) gruźlicy;</w:t>
      </w:r>
    </w:p>
    <w:p>
      <w:pPr>
        <w:spacing w:before="25" w:after="0"/>
        <w:ind w:left="0"/>
        <w:jc w:val="both"/>
        <w:textAlignment w:val="auto"/>
      </w:pPr>
      <w:r>
        <w:rPr>
          <w:rFonts w:ascii="Times New Roman"/>
          <w:b w:val="false"/>
          <w:i w:val="false"/>
          <w:color w:val="000000"/>
          <w:sz w:val="24"/>
          <w:lang w:val="pl-Pl"/>
        </w:rPr>
        <w:t>3) układu moczowego:</w:t>
      </w:r>
    </w:p>
    <w:p>
      <w:pPr>
        <w:spacing w:before="25" w:after="0"/>
        <w:ind w:left="0"/>
        <w:jc w:val="both"/>
        <w:textAlignment w:val="auto"/>
      </w:pPr>
      <w:r>
        <w:rPr>
          <w:rFonts w:ascii="Times New Roman"/>
          <w:b w:val="false"/>
          <w:i w:val="false"/>
          <w:color w:val="000000"/>
          <w:sz w:val="24"/>
          <w:lang w:val="pl-Pl"/>
        </w:rPr>
        <w:t>a) niewydolności nerek - ostrej i przewlekłej,</w:t>
      </w:r>
    </w:p>
    <w:p>
      <w:pPr>
        <w:spacing w:before="25" w:after="0"/>
        <w:ind w:left="0"/>
        <w:jc w:val="both"/>
        <w:textAlignment w:val="auto"/>
      </w:pPr>
      <w:r>
        <w:rPr>
          <w:rFonts w:ascii="Times New Roman"/>
          <w:b w:val="false"/>
          <w:i w:val="false"/>
          <w:color w:val="000000"/>
          <w:sz w:val="24"/>
          <w:lang w:val="pl-Pl"/>
        </w:rPr>
        <w:t>b) ostrego i przewlekłego odmiedniczkowego zapalenia nerek,</w:t>
      </w:r>
    </w:p>
    <w:p>
      <w:pPr>
        <w:spacing w:before="25" w:after="0"/>
        <w:ind w:left="0"/>
        <w:jc w:val="both"/>
        <w:textAlignment w:val="auto"/>
      </w:pPr>
      <w:r>
        <w:rPr>
          <w:rFonts w:ascii="Times New Roman"/>
          <w:b w:val="false"/>
          <w:i w:val="false"/>
          <w:color w:val="000000"/>
          <w:sz w:val="24"/>
          <w:lang w:val="pl-Pl"/>
        </w:rPr>
        <w:t>c) ostrego i przewlekłego kłębkowego zapalenia nerek,</w:t>
      </w:r>
    </w:p>
    <w:p>
      <w:pPr>
        <w:spacing w:before="25" w:after="0"/>
        <w:ind w:left="0"/>
        <w:jc w:val="both"/>
        <w:textAlignment w:val="auto"/>
      </w:pPr>
      <w:r>
        <w:rPr>
          <w:rFonts w:ascii="Times New Roman"/>
          <w:b w:val="false"/>
          <w:i w:val="false"/>
          <w:color w:val="000000"/>
          <w:sz w:val="24"/>
          <w:lang w:val="pl-Pl"/>
        </w:rPr>
        <w:t>d) kamicy nerkowej,</w:t>
      </w:r>
    </w:p>
    <w:p>
      <w:pPr>
        <w:spacing w:before="25" w:after="0"/>
        <w:ind w:left="0"/>
        <w:jc w:val="both"/>
        <w:textAlignment w:val="auto"/>
      </w:pPr>
      <w:r>
        <w:rPr>
          <w:rFonts w:ascii="Times New Roman"/>
          <w:b w:val="false"/>
          <w:i w:val="false"/>
          <w:color w:val="000000"/>
          <w:sz w:val="24"/>
          <w:lang w:val="pl-Pl"/>
        </w:rPr>
        <w:t>e) zespołu nerczycowego,</w:t>
      </w:r>
    </w:p>
    <w:p>
      <w:pPr>
        <w:spacing w:before="25" w:after="0"/>
        <w:ind w:left="0"/>
        <w:jc w:val="both"/>
        <w:textAlignment w:val="auto"/>
      </w:pPr>
      <w:r>
        <w:rPr>
          <w:rFonts w:ascii="Times New Roman"/>
          <w:b w:val="false"/>
          <w:i w:val="false"/>
          <w:color w:val="000000"/>
          <w:sz w:val="24"/>
          <w:lang w:val="pl-Pl"/>
        </w:rPr>
        <w:t>f) raka nerki,</w:t>
      </w:r>
    </w:p>
    <w:p>
      <w:pPr>
        <w:spacing w:before="25" w:after="0"/>
        <w:ind w:left="0"/>
        <w:jc w:val="both"/>
        <w:textAlignment w:val="auto"/>
      </w:pPr>
      <w:r>
        <w:rPr>
          <w:rFonts w:ascii="Times New Roman"/>
          <w:b w:val="false"/>
          <w:i w:val="false"/>
          <w:color w:val="000000"/>
          <w:sz w:val="24"/>
          <w:lang w:val="pl-Pl"/>
        </w:rPr>
        <w:t>g) stanów zapalnych pęcherza i dróg moczowych;</w:t>
      </w:r>
    </w:p>
    <w:p>
      <w:pPr>
        <w:spacing w:before="25" w:after="0"/>
        <w:ind w:left="0"/>
        <w:jc w:val="both"/>
        <w:textAlignment w:val="auto"/>
      </w:pPr>
      <w:r>
        <w:rPr>
          <w:rFonts w:ascii="Times New Roman"/>
          <w:b w:val="false"/>
          <w:i w:val="false"/>
          <w:color w:val="000000"/>
          <w:sz w:val="24"/>
          <w:lang w:val="pl-Pl"/>
        </w:rPr>
        <w:t>4) układu trawiennego:</w:t>
      </w:r>
    </w:p>
    <w:p>
      <w:pPr>
        <w:spacing w:before="25" w:after="0"/>
        <w:ind w:left="0"/>
        <w:jc w:val="both"/>
        <w:textAlignment w:val="auto"/>
      </w:pPr>
      <w:r>
        <w:rPr>
          <w:rFonts w:ascii="Times New Roman"/>
          <w:b w:val="false"/>
          <w:i w:val="false"/>
          <w:color w:val="000000"/>
          <w:sz w:val="24"/>
          <w:lang w:val="pl-Pl"/>
        </w:rPr>
        <w:t>a) choroby wrzodowej żołądka i dwunastnicy,</w:t>
      </w:r>
    </w:p>
    <w:p>
      <w:pPr>
        <w:spacing w:before="25" w:after="0"/>
        <w:ind w:left="0"/>
        <w:jc w:val="both"/>
        <w:textAlignment w:val="auto"/>
      </w:pPr>
      <w:r>
        <w:rPr>
          <w:rFonts w:ascii="Times New Roman"/>
          <w:b w:val="false"/>
          <w:i w:val="false"/>
          <w:color w:val="000000"/>
          <w:sz w:val="24"/>
          <w:lang w:val="pl-Pl"/>
        </w:rPr>
        <w:t>b) raka żołądka,</w:t>
      </w:r>
    </w:p>
    <w:p>
      <w:pPr>
        <w:spacing w:before="25" w:after="0"/>
        <w:ind w:left="0"/>
        <w:jc w:val="both"/>
        <w:textAlignment w:val="auto"/>
      </w:pPr>
      <w:r>
        <w:rPr>
          <w:rFonts w:ascii="Times New Roman"/>
          <w:b w:val="false"/>
          <w:i w:val="false"/>
          <w:color w:val="000000"/>
          <w:sz w:val="24"/>
          <w:lang w:val="pl-Pl"/>
        </w:rPr>
        <w:t>c) zespołu złego wchłaniania,</w:t>
      </w:r>
    </w:p>
    <w:p>
      <w:pPr>
        <w:spacing w:before="25" w:after="0"/>
        <w:ind w:left="0"/>
        <w:jc w:val="both"/>
        <w:textAlignment w:val="auto"/>
      </w:pPr>
      <w:r>
        <w:rPr>
          <w:rFonts w:ascii="Times New Roman"/>
          <w:b w:val="false"/>
          <w:i w:val="false"/>
          <w:color w:val="000000"/>
          <w:sz w:val="24"/>
          <w:lang w:val="pl-Pl"/>
        </w:rPr>
        <w:t>d) swoistego i nieswoistego zapalenia jelit,</w:t>
      </w:r>
    </w:p>
    <w:p>
      <w:pPr>
        <w:spacing w:before="25" w:after="0"/>
        <w:ind w:left="0"/>
        <w:jc w:val="both"/>
        <w:textAlignment w:val="auto"/>
      </w:pPr>
      <w:r>
        <w:rPr>
          <w:rFonts w:ascii="Times New Roman"/>
          <w:b w:val="false"/>
          <w:i w:val="false"/>
          <w:color w:val="000000"/>
          <w:sz w:val="24"/>
          <w:lang w:val="pl-Pl"/>
        </w:rPr>
        <w:t>e) zespołu jelita nadwrażliwego,</w:t>
      </w:r>
    </w:p>
    <w:p>
      <w:pPr>
        <w:spacing w:before="25" w:after="0"/>
        <w:ind w:left="0"/>
        <w:jc w:val="both"/>
        <w:textAlignment w:val="auto"/>
      </w:pPr>
      <w:r>
        <w:rPr>
          <w:rFonts w:ascii="Times New Roman"/>
          <w:b w:val="false"/>
          <w:i w:val="false"/>
          <w:color w:val="000000"/>
          <w:sz w:val="24"/>
          <w:lang w:val="pl-Pl"/>
        </w:rPr>
        <w:t>f) raka jelita grubego,</w:t>
      </w:r>
    </w:p>
    <w:p>
      <w:pPr>
        <w:spacing w:before="25" w:after="0"/>
        <w:ind w:left="0"/>
        <w:jc w:val="both"/>
        <w:textAlignment w:val="auto"/>
      </w:pPr>
      <w:r>
        <w:rPr>
          <w:rFonts w:ascii="Times New Roman"/>
          <w:b w:val="false"/>
          <w:i w:val="false"/>
          <w:color w:val="000000"/>
          <w:sz w:val="24"/>
          <w:lang w:val="pl-Pl"/>
        </w:rPr>
        <w:t>g) kamicy pęcherzyka i dróg żółciowych,</w:t>
      </w:r>
    </w:p>
    <w:p>
      <w:pPr>
        <w:spacing w:before="25" w:after="0"/>
        <w:ind w:left="0"/>
        <w:jc w:val="both"/>
        <w:textAlignment w:val="auto"/>
      </w:pPr>
      <w:r>
        <w:rPr>
          <w:rFonts w:ascii="Times New Roman"/>
          <w:b w:val="false"/>
          <w:i w:val="false"/>
          <w:color w:val="000000"/>
          <w:sz w:val="24"/>
          <w:lang w:val="pl-Pl"/>
        </w:rPr>
        <w:t>h) zapalenia wątroby,</w:t>
      </w:r>
    </w:p>
    <w:p>
      <w:pPr>
        <w:spacing w:before="25" w:after="0"/>
        <w:ind w:left="0"/>
        <w:jc w:val="both"/>
        <w:textAlignment w:val="auto"/>
      </w:pPr>
      <w:r>
        <w:rPr>
          <w:rFonts w:ascii="Times New Roman"/>
          <w:b w:val="false"/>
          <w:i w:val="false"/>
          <w:color w:val="000000"/>
          <w:sz w:val="24"/>
          <w:lang w:val="pl-Pl"/>
        </w:rPr>
        <w:t>i) marskości wątroby,</w:t>
      </w:r>
    </w:p>
    <w:p>
      <w:pPr>
        <w:spacing w:before="25" w:after="0"/>
        <w:ind w:left="0"/>
        <w:jc w:val="both"/>
        <w:textAlignment w:val="auto"/>
      </w:pPr>
      <w:r>
        <w:rPr>
          <w:rFonts w:ascii="Times New Roman"/>
          <w:b w:val="false"/>
          <w:i w:val="false"/>
          <w:color w:val="000000"/>
          <w:sz w:val="24"/>
          <w:lang w:val="pl-Pl"/>
        </w:rPr>
        <w:t>j) ostrego i przewlekłego zapalenia trzustki,</w:t>
      </w:r>
    </w:p>
    <w:p>
      <w:pPr>
        <w:spacing w:before="25" w:after="0"/>
        <w:ind w:left="0"/>
        <w:jc w:val="both"/>
        <w:textAlignment w:val="auto"/>
      </w:pPr>
      <w:r>
        <w:rPr>
          <w:rFonts w:ascii="Times New Roman"/>
          <w:b w:val="false"/>
          <w:i w:val="false"/>
          <w:color w:val="000000"/>
          <w:sz w:val="24"/>
          <w:lang w:val="pl-Pl"/>
        </w:rPr>
        <w:t>k) raka trzustki,</w:t>
      </w:r>
    </w:p>
    <w:p>
      <w:pPr>
        <w:spacing w:before="25" w:after="0"/>
        <w:ind w:left="0"/>
        <w:jc w:val="both"/>
        <w:textAlignment w:val="auto"/>
      </w:pPr>
      <w:r>
        <w:rPr>
          <w:rFonts w:ascii="Times New Roman"/>
          <w:b w:val="false"/>
          <w:i w:val="false"/>
          <w:color w:val="000000"/>
          <w:sz w:val="24"/>
          <w:lang w:val="pl-Pl"/>
        </w:rPr>
        <w:t>l) chorób pasożytniczych przewodu pokarmowego;</w:t>
      </w:r>
    </w:p>
    <w:p>
      <w:pPr>
        <w:spacing w:before="25" w:after="0"/>
        <w:ind w:left="0"/>
        <w:jc w:val="both"/>
        <w:textAlignment w:val="auto"/>
      </w:pPr>
      <w:r>
        <w:rPr>
          <w:rFonts w:ascii="Times New Roman"/>
          <w:b w:val="false"/>
          <w:i w:val="false"/>
          <w:color w:val="000000"/>
          <w:sz w:val="24"/>
          <w:lang w:val="pl-Pl"/>
        </w:rPr>
        <w:t>5) układu krwiotwórczego:</w:t>
      </w:r>
    </w:p>
    <w:p>
      <w:pPr>
        <w:spacing w:before="25" w:after="0"/>
        <w:ind w:left="0"/>
        <w:jc w:val="both"/>
        <w:textAlignment w:val="auto"/>
      </w:pPr>
      <w:r>
        <w:rPr>
          <w:rFonts w:ascii="Times New Roman"/>
          <w:b w:val="false"/>
          <w:i w:val="false"/>
          <w:color w:val="000000"/>
          <w:sz w:val="24"/>
          <w:lang w:val="pl-Pl"/>
        </w:rPr>
        <w:t>a) niedokrwistości,</w:t>
      </w:r>
    </w:p>
    <w:p>
      <w:pPr>
        <w:spacing w:before="25" w:after="0"/>
        <w:ind w:left="0"/>
        <w:jc w:val="both"/>
        <w:textAlignment w:val="auto"/>
      </w:pPr>
      <w:r>
        <w:rPr>
          <w:rFonts w:ascii="Times New Roman"/>
          <w:b w:val="false"/>
          <w:i w:val="false"/>
          <w:color w:val="000000"/>
          <w:sz w:val="24"/>
          <w:lang w:val="pl-Pl"/>
        </w:rPr>
        <w:t>b) skaz krwotocznych,</w:t>
      </w:r>
    </w:p>
    <w:p>
      <w:pPr>
        <w:spacing w:before="25" w:after="0"/>
        <w:ind w:left="0"/>
        <w:jc w:val="both"/>
        <w:textAlignment w:val="auto"/>
      </w:pPr>
      <w:r>
        <w:rPr>
          <w:rFonts w:ascii="Times New Roman"/>
          <w:b w:val="false"/>
          <w:i w:val="false"/>
          <w:color w:val="000000"/>
          <w:sz w:val="24"/>
          <w:lang w:val="pl-Pl"/>
        </w:rPr>
        <w:t>c) białaczek,</w:t>
      </w:r>
    </w:p>
    <w:p>
      <w:pPr>
        <w:spacing w:before="25" w:after="0"/>
        <w:ind w:left="0"/>
        <w:jc w:val="both"/>
        <w:textAlignment w:val="auto"/>
      </w:pPr>
      <w:r>
        <w:rPr>
          <w:rFonts w:ascii="Times New Roman"/>
          <w:b w:val="false"/>
          <w:i w:val="false"/>
          <w:color w:val="000000"/>
          <w:sz w:val="24"/>
          <w:lang w:val="pl-Pl"/>
        </w:rPr>
        <w:t>d) ziarnicy złośliwej i chłoniaków nieziarniczych;</w:t>
      </w:r>
    </w:p>
    <w:p>
      <w:pPr>
        <w:spacing w:before="25" w:after="0"/>
        <w:ind w:left="0"/>
        <w:jc w:val="both"/>
        <w:textAlignment w:val="auto"/>
      </w:pPr>
      <w:r>
        <w:rPr>
          <w:rFonts w:ascii="Times New Roman"/>
          <w:b w:val="false"/>
          <w:i w:val="false"/>
          <w:color w:val="000000"/>
          <w:sz w:val="24"/>
          <w:lang w:val="pl-Pl"/>
        </w:rPr>
        <w:t>6) gruczołów wydzielania wewnętrznego:</w:t>
      </w:r>
    </w:p>
    <w:p>
      <w:pPr>
        <w:spacing w:before="25" w:after="0"/>
        <w:ind w:left="0"/>
        <w:jc w:val="both"/>
        <w:textAlignment w:val="auto"/>
      </w:pPr>
      <w:r>
        <w:rPr>
          <w:rFonts w:ascii="Times New Roman"/>
          <w:b w:val="false"/>
          <w:i w:val="false"/>
          <w:color w:val="000000"/>
          <w:sz w:val="24"/>
          <w:lang w:val="pl-Pl"/>
        </w:rPr>
        <w:t>a) cukrzycy,</w:t>
      </w:r>
    </w:p>
    <w:p>
      <w:pPr>
        <w:spacing w:before="25" w:after="0"/>
        <w:ind w:left="0"/>
        <w:jc w:val="both"/>
        <w:textAlignment w:val="auto"/>
      </w:pPr>
      <w:r>
        <w:rPr>
          <w:rFonts w:ascii="Times New Roman"/>
          <w:b w:val="false"/>
          <w:i w:val="false"/>
          <w:color w:val="000000"/>
          <w:sz w:val="24"/>
          <w:lang w:val="pl-Pl"/>
        </w:rPr>
        <w:t>b) chorób przysadki i podwzgórza,</w:t>
      </w:r>
    </w:p>
    <w:p>
      <w:pPr>
        <w:spacing w:before="25" w:after="0"/>
        <w:ind w:left="0"/>
        <w:jc w:val="both"/>
        <w:textAlignment w:val="auto"/>
      </w:pPr>
      <w:r>
        <w:rPr>
          <w:rFonts w:ascii="Times New Roman"/>
          <w:b w:val="false"/>
          <w:i w:val="false"/>
          <w:color w:val="000000"/>
          <w:sz w:val="24"/>
          <w:lang w:val="pl-Pl"/>
        </w:rPr>
        <w:t>c) nadczynności i niedoczynności tarczycy,</w:t>
      </w:r>
    </w:p>
    <w:p>
      <w:pPr>
        <w:spacing w:before="25" w:after="0"/>
        <w:ind w:left="0"/>
        <w:jc w:val="both"/>
        <w:textAlignment w:val="auto"/>
      </w:pPr>
      <w:r>
        <w:rPr>
          <w:rFonts w:ascii="Times New Roman"/>
          <w:b w:val="false"/>
          <w:i w:val="false"/>
          <w:color w:val="000000"/>
          <w:sz w:val="24"/>
          <w:lang w:val="pl-Pl"/>
        </w:rPr>
        <w:t>d) nadczynności i niedoczynności przytarczyc,</w:t>
      </w:r>
    </w:p>
    <w:p>
      <w:pPr>
        <w:spacing w:before="25" w:after="0"/>
        <w:ind w:left="0"/>
        <w:jc w:val="both"/>
        <w:textAlignment w:val="auto"/>
      </w:pPr>
      <w:r>
        <w:rPr>
          <w:rFonts w:ascii="Times New Roman"/>
          <w:b w:val="false"/>
          <w:i w:val="false"/>
          <w:color w:val="000000"/>
          <w:sz w:val="24"/>
          <w:lang w:val="pl-Pl"/>
        </w:rPr>
        <w:t>e) nadczynności i niedoczynności nadnerczy,</w:t>
      </w:r>
    </w:p>
    <w:p>
      <w:pPr>
        <w:spacing w:before="25" w:after="0"/>
        <w:ind w:left="0"/>
        <w:jc w:val="both"/>
        <w:textAlignment w:val="auto"/>
      </w:pPr>
      <w:r>
        <w:rPr>
          <w:rFonts w:ascii="Times New Roman"/>
          <w:b w:val="false"/>
          <w:i w:val="false"/>
          <w:color w:val="000000"/>
          <w:sz w:val="24"/>
          <w:lang w:val="pl-Pl"/>
        </w:rPr>
        <w:t>f) guzów rdzenia nadnerczy,</w:t>
      </w:r>
    </w:p>
    <w:p>
      <w:pPr>
        <w:spacing w:before="25" w:after="0"/>
        <w:ind w:left="0"/>
        <w:jc w:val="both"/>
        <w:textAlignment w:val="auto"/>
      </w:pPr>
      <w:r>
        <w:rPr>
          <w:rFonts w:ascii="Times New Roman"/>
          <w:b w:val="false"/>
          <w:i w:val="false"/>
          <w:color w:val="000000"/>
          <w:sz w:val="24"/>
          <w:lang w:val="pl-Pl"/>
        </w:rPr>
        <w:t>g) zaburzeń hormonalnych i metabolicznych okresu przekwitania u kobiet i mężczyzn;</w:t>
      </w:r>
    </w:p>
    <w:p>
      <w:pPr>
        <w:spacing w:before="25" w:after="0"/>
        <w:ind w:left="0"/>
        <w:jc w:val="both"/>
        <w:textAlignment w:val="auto"/>
      </w:pPr>
      <w:r>
        <w:rPr>
          <w:rFonts w:ascii="Times New Roman"/>
          <w:b w:val="false"/>
          <w:i w:val="false"/>
          <w:color w:val="000000"/>
          <w:sz w:val="24"/>
          <w:lang w:val="pl-Pl"/>
        </w:rPr>
        <w:t>7) zaburzeń metabolicznych:</w:t>
      </w:r>
    </w:p>
    <w:p>
      <w:pPr>
        <w:spacing w:before="25" w:after="0"/>
        <w:ind w:left="0"/>
        <w:jc w:val="both"/>
        <w:textAlignment w:val="auto"/>
      </w:pPr>
      <w:r>
        <w:rPr>
          <w:rFonts w:ascii="Times New Roman"/>
          <w:b w:val="false"/>
          <w:i w:val="false"/>
          <w:color w:val="000000"/>
          <w:sz w:val="24"/>
          <w:lang w:val="pl-Pl"/>
        </w:rPr>
        <w:t>a) otyłości i nadwagi,</w:t>
      </w:r>
    </w:p>
    <w:p>
      <w:pPr>
        <w:spacing w:before="25" w:after="0"/>
        <w:ind w:left="0"/>
        <w:jc w:val="both"/>
        <w:textAlignment w:val="auto"/>
      </w:pPr>
      <w:r>
        <w:rPr>
          <w:rFonts w:ascii="Times New Roman"/>
          <w:b w:val="false"/>
          <w:i w:val="false"/>
          <w:color w:val="000000"/>
          <w:sz w:val="24"/>
          <w:lang w:val="pl-Pl"/>
        </w:rPr>
        <w:t>b) hiperlipidemii,</w:t>
      </w:r>
    </w:p>
    <w:p>
      <w:pPr>
        <w:spacing w:before="25" w:after="0"/>
        <w:ind w:left="0"/>
        <w:jc w:val="both"/>
        <w:textAlignment w:val="auto"/>
      </w:pPr>
      <w:r>
        <w:rPr>
          <w:rFonts w:ascii="Times New Roman"/>
          <w:b w:val="false"/>
          <w:i w:val="false"/>
          <w:color w:val="000000"/>
          <w:sz w:val="24"/>
          <w:lang w:val="pl-Pl"/>
        </w:rPr>
        <w:t>c) osteoporozy;</w:t>
      </w:r>
    </w:p>
    <w:p>
      <w:pPr>
        <w:spacing w:before="25" w:after="0"/>
        <w:ind w:left="0"/>
        <w:jc w:val="both"/>
        <w:textAlignment w:val="auto"/>
      </w:pPr>
      <w:r>
        <w:rPr>
          <w:rFonts w:ascii="Times New Roman"/>
          <w:b w:val="false"/>
          <w:i w:val="false"/>
          <w:color w:val="000000"/>
          <w:sz w:val="24"/>
          <w:lang w:val="pl-Pl"/>
        </w:rPr>
        <w:t>8) układu ruchu.</w:t>
      </w:r>
    </w:p>
    <w:p>
      <w:pPr>
        <w:spacing w:before="25" w:after="0"/>
        <w:ind w:left="0"/>
        <w:jc w:val="both"/>
        <w:textAlignment w:val="auto"/>
      </w:pPr>
      <w:r>
        <w:rPr>
          <w:rFonts w:ascii="Times New Roman"/>
          <w:b w:val="false"/>
          <w:i w:val="false"/>
          <w:color w:val="000000"/>
          <w:sz w:val="24"/>
          <w:lang w:val="pl-Pl"/>
        </w:rPr>
        <w:t>2. Poznanie problemów ogólnolekarskich z zakresu chorób wewnętrznych:</w:t>
      </w:r>
    </w:p>
    <w:p>
      <w:pPr>
        <w:spacing w:before="25" w:after="0"/>
        <w:ind w:left="0"/>
        <w:jc w:val="both"/>
        <w:textAlignment w:val="auto"/>
      </w:pPr>
      <w:r>
        <w:rPr>
          <w:rFonts w:ascii="Times New Roman"/>
          <w:b w:val="false"/>
          <w:i w:val="false"/>
          <w:color w:val="000000"/>
          <w:sz w:val="24"/>
          <w:lang w:val="pl-Pl"/>
        </w:rPr>
        <w:t>1) epidemiologia chorób wewnętrznych ze szczególnym uwzględnieniem tych, które są związane z wysoką umieralnością, powodują przewlekłe inwalidztwo lub są przyczyną wysokiej absencji chorobowej;</w:t>
      </w:r>
    </w:p>
    <w:p>
      <w:pPr>
        <w:spacing w:before="25" w:after="0"/>
        <w:ind w:left="0"/>
        <w:jc w:val="both"/>
        <w:textAlignment w:val="auto"/>
      </w:pPr>
      <w:r>
        <w:rPr>
          <w:rFonts w:ascii="Times New Roman"/>
          <w:b w:val="false"/>
          <w:i w:val="false"/>
          <w:color w:val="000000"/>
          <w:sz w:val="24"/>
          <w:lang w:val="pl-Pl"/>
        </w:rPr>
        <w:t>2) profilaktyka niektórych chorób układu krążenia i układu oddechowego;</w:t>
      </w:r>
    </w:p>
    <w:p>
      <w:pPr>
        <w:spacing w:before="25" w:after="0"/>
        <w:ind w:left="0"/>
        <w:jc w:val="both"/>
        <w:textAlignment w:val="auto"/>
      </w:pPr>
      <w:r>
        <w:rPr>
          <w:rFonts w:ascii="Times New Roman"/>
          <w:b w:val="false"/>
          <w:i w:val="false"/>
          <w:color w:val="000000"/>
          <w:sz w:val="24"/>
          <w:lang w:val="pl-Pl"/>
        </w:rPr>
        <w:t>3) wskazania i przeciwwskazania do zabiegów endoskopowych;</w:t>
      </w:r>
    </w:p>
    <w:p>
      <w:pPr>
        <w:spacing w:before="25" w:after="0"/>
        <w:ind w:left="0"/>
        <w:jc w:val="both"/>
        <w:textAlignment w:val="auto"/>
      </w:pPr>
      <w:r>
        <w:rPr>
          <w:rFonts w:ascii="Times New Roman"/>
          <w:b w:val="false"/>
          <w:i w:val="false"/>
          <w:color w:val="000000"/>
          <w:sz w:val="24"/>
          <w:lang w:val="pl-Pl"/>
        </w:rPr>
        <w:t>4) zasady antybiotykoterapii w najczęściej występujących chorobach wewnętrznych, wymagających stosowania antybiotyków;</w:t>
      </w:r>
    </w:p>
    <w:p>
      <w:pPr>
        <w:spacing w:before="25" w:after="0"/>
        <w:ind w:left="0"/>
        <w:jc w:val="both"/>
        <w:textAlignment w:val="auto"/>
      </w:pPr>
      <w:r>
        <w:rPr>
          <w:rFonts w:ascii="Times New Roman"/>
          <w:b w:val="false"/>
          <w:i w:val="false"/>
          <w:color w:val="000000"/>
          <w:sz w:val="24"/>
          <w:lang w:val="pl-Pl"/>
        </w:rPr>
        <w:t>5) zasady podejmowania decyzji diagnostycznych i terapeutycznych dotyczących najczęściej występujących chorób wewnętrznych.</w:t>
      </w:r>
    </w:p>
    <w:p>
      <w:pPr>
        <w:spacing w:before="25" w:after="0"/>
        <w:ind w:left="0"/>
        <w:jc w:val="both"/>
        <w:textAlignment w:val="auto"/>
      </w:pPr>
      <w:r>
        <w:rPr>
          <w:rFonts w:ascii="Times New Roman"/>
          <w:b w:val="false"/>
          <w:i w:val="false"/>
          <w:color w:val="000000"/>
          <w:sz w:val="24"/>
          <w:lang w:val="pl-Pl"/>
        </w:rPr>
        <w:t>3. Opanowanie wykonywania następujących umiejętności i czynności:</w:t>
      </w:r>
    </w:p>
    <w:p>
      <w:pPr>
        <w:spacing w:before="25" w:after="0"/>
        <w:ind w:left="0"/>
        <w:jc w:val="both"/>
        <w:textAlignment w:val="auto"/>
      </w:pPr>
      <w:r>
        <w:rPr>
          <w:rFonts w:ascii="Times New Roman"/>
          <w:b w:val="false"/>
          <w:i w:val="false"/>
          <w:color w:val="000000"/>
          <w:sz w:val="24"/>
          <w:lang w:val="pl-Pl"/>
        </w:rPr>
        <w:t>1) wkłucia dożylnego i dotętniczego w celu podania leku lub pobrania krwi do badań, kaniulizacji żył;</w:t>
      </w:r>
    </w:p>
    <w:p>
      <w:pPr>
        <w:spacing w:before="25" w:after="0"/>
        <w:ind w:left="0"/>
        <w:jc w:val="both"/>
        <w:textAlignment w:val="auto"/>
      </w:pPr>
      <w:r>
        <w:rPr>
          <w:rFonts w:ascii="Times New Roman"/>
          <w:b w:val="false"/>
          <w:i w:val="false"/>
          <w:color w:val="000000"/>
          <w:sz w:val="24"/>
          <w:lang w:val="pl-Pl"/>
        </w:rPr>
        <w:t>2) dożylnego przetaczania krwi i innych płynów;</w:t>
      </w:r>
    </w:p>
    <w:p>
      <w:pPr>
        <w:spacing w:before="25" w:after="0"/>
        <w:ind w:left="0"/>
        <w:jc w:val="both"/>
        <w:textAlignment w:val="auto"/>
      </w:pPr>
      <w:r>
        <w:rPr>
          <w:rFonts w:ascii="Times New Roman"/>
          <w:b w:val="false"/>
          <w:i w:val="false"/>
          <w:color w:val="000000"/>
          <w:sz w:val="24"/>
          <w:lang w:val="pl-Pl"/>
        </w:rPr>
        <w:t>3) badania EKG;</w:t>
      </w:r>
    </w:p>
    <w:p>
      <w:pPr>
        <w:spacing w:before="25" w:after="0"/>
        <w:ind w:left="0"/>
        <w:jc w:val="both"/>
        <w:textAlignment w:val="auto"/>
      </w:pPr>
      <w:r>
        <w:rPr>
          <w:rFonts w:ascii="Times New Roman"/>
          <w:b w:val="false"/>
          <w:i w:val="false"/>
          <w:color w:val="000000"/>
          <w:sz w:val="24"/>
          <w:lang w:val="pl-Pl"/>
        </w:rPr>
        <w:t>4) nakłucia opłucnej i otrzewnej;</w:t>
      </w:r>
    </w:p>
    <w:p>
      <w:pPr>
        <w:spacing w:before="25" w:after="0"/>
        <w:ind w:left="0"/>
        <w:jc w:val="both"/>
        <w:textAlignment w:val="auto"/>
      </w:pPr>
      <w:r>
        <w:rPr>
          <w:rFonts w:ascii="Times New Roman"/>
          <w:b w:val="false"/>
          <w:i w:val="false"/>
          <w:color w:val="000000"/>
          <w:sz w:val="24"/>
          <w:lang w:val="pl-Pl"/>
        </w:rPr>
        <w:t>5) cewnikowania pęcherza moczowego;</w:t>
      </w:r>
    </w:p>
    <w:p>
      <w:pPr>
        <w:spacing w:before="25" w:after="0"/>
        <w:ind w:left="0"/>
        <w:jc w:val="both"/>
        <w:textAlignment w:val="auto"/>
      </w:pPr>
      <w:r>
        <w:rPr>
          <w:rFonts w:ascii="Times New Roman"/>
          <w:b w:val="false"/>
          <w:i w:val="false"/>
          <w:color w:val="000000"/>
          <w:sz w:val="24"/>
          <w:lang w:val="pl-Pl"/>
        </w:rPr>
        <w:t>6) pobrania materiału do badań mikrobiologicznych;</w:t>
      </w:r>
    </w:p>
    <w:p>
      <w:pPr>
        <w:spacing w:before="25" w:after="0"/>
        <w:ind w:left="0"/>
        <w:jc w:val="both"/>
        <w:textAlignment w:val="auto"/>
      </w:pPr>
      <w:r>
        <w:rPr>
          <w:rFonts w:ascii="Times New Roman"/>
          <w:b w:val="false"/>
          <w:i w:val="false"/>
          <w:color w:val="000000"/>
          <w:sz w:val="24"/>
          <w:lang w:val="pl-Pl"/>
        </w:rPr>
        <w:t>7) płukania żołądka;</w:t>
      </w:r>
    </w:p>
    <w:p>
      <w:pPr>
        <w:spacing w:before="25" w:after="0"/>
        <w:ind w:left="0"/>
        <w:jc w:val="both"/>
        <w:textAlignment w:val="auto"/>
      </w:pPr>
      <w:r>
        <w:rPr>
          <w:rFonts w:ascii="Times New Roman"/>
          <w:b w:val="false"/>
          <w:i w:val="false"/>
          <w:color w:val="000000"/>
          <w:sz w:val="24"/>
          <w:lang w:val="pl-Pl"/>
        </w:rPr>
        <w:t>8) pomiaru i interpretacji wyników pomiaru ciśnienia tętniczego krwi, w tym pomiaru ciśnienia na kostce;</w:t>
      </w:r>
    </w:p>
    <w:p>
      <w:pPr>
        <w:spacing w:before="25" w:after="0"/>
        <w:ind w:left="0"/>
        <w:jc w:val="both"/>
        <w:textAlignment w:val="auto"/>
      </w:pPr>
      <w:r>
        <w:rPr>
          <w:rFonts w:ascii="Times New Roman"/>
          <w:b w:val="false"/>
          <w:i w:val="false"/>
          <w:color w:val="000000"/>
          <w:sz w:val="24"/>
          <w:lang w:val="pl-Pl"/>
        </w:rPr>
        <w:t>9) pomiaru glikemii.</w:t>
      </w:r>
    </w:p>
    <w:p>
      <w:pPr>
        <w:spacing w:before="25" w:after="0"/>
        <w:ind w:left="0"/>
        <w:jc w:val="both"/>
        <w:textAlignment w:val="auto"/>
      </w:pPr>
      <w:r>
        <w:rPr>
          <w:rFonts w:ascii="Times New Roman"/>
          <w:b w:val="false"/>
          <w:i w:val="false"/>
          <w:color w:val="000000"/>
          <w:sz w:val="24"/>
          <w:lang w:val="pl-Pl"/>
        </w:rPr>
        <w:t>- z zakresu transfuzjologii klinicznej:</w:t>
      </w:r>
    </w:p>
    <w:p>
      <w:pPr>
        <w:spacing w:before="25" w:after="0"/>
        <w:ind w:left="0"/>
        <w:jc w:val="both"/>
        <w:textAlignment w:val="auto"/>
      </w:pPr>
      <w:r>
        <w:rPr>
          <w:rFonts w:ascii="Times New Roman"/>
          <w:b w:val="false"/>
          <w:i w:val="false"/>
          <w:color w:val="000000"/>
          <w:sz w:val="24"/>
          <w:lang w:val="pl-Pl"/>
        </w:rPr>
        <w:t>(10 godzin wykładów i ćwiczenia praktyczne)</w:t>
      </w:r>
    </w:p>
    <w:p>
      <w:pPr>
        <w:spacing w:before="25" w:after="0"/>
        <w:ind w:left="0"/>
        <w:jc w:val="both"/>
        <w:textAlignment w:val="auto"/>
      </w:pPr>
      <w:r>
        <w:rPr>
          <w:rFonts w:ascii="Times New Roman"/>
          <w:b w:val="false"/>
          <w:i w:val="false"/>
          <w:color w:val="000000"/>
          <w:sz w:val="24"/>
          <w:lang w:val="pl-Pl"/>
        </w:rPr>
        <w:t>1. Zapoznanie się z zasadami współczesnej transfuzjologii:</w:t>
      </w:r>
    </w:p>
    <w:p>
      <w:pPr>
        <w:spacing w:before="25" w:after="0"/>
        <w:ind w:left="0"/>
        <w:jc w:val="both"/>
        <w:textAlignment w:val="auto"/>
      </w:pPr>
      <w:r>
        <w:rPr>
          <w:rFonts w:ascii="Times New Roman"/>
          <w:b w:val="false"/>
          <w:i w:val="false"/>
          <w:color w:val="000000"/>
          <w:sz w:val="24"/>
          <w:lang w:val="pl-Pl"/>
        </w:rPr>
        <w:t>1) pobierania i przechowywania krwi oraz otrzymywania preparatów krwiopochodnych;</w:t>
      </w:r>
    </w:p>
    <w:p>
      <w:pPr>
        <w:spacing w:before="25" w:after="0"/>
        <w:ind w:left="0"/>
        <w:jc w:val="both"/>
        <w:textAlignment w:val="auto"/>
      </w:pPr>
      <w:r>
        <w:rPr>
          <w:rFonts w:ascii="Times New Roman"/>
          <w:b w:val="false"/>
          <w:i w:val="false"/>
          <w:color w:val="000000"/>
          <w:sz w:val="24"/>
          <w:lang w:val="pl-Pl"/>
        </w:rPr>
        <w:t>2) podstaw immunologii transfuzjologicznej;</w:t>
      </w:r>
    </w:p>
    <w:p>
      <w:pPr>
        <w:spacing w:before="25" w:after="0"/>
        <w:ind w:left="0"/>
        <w:jc w:val="both"/>
        <w:textAlignment w:val="auto"/>
      </w:pPr>
      <w:r>
        <w:rPr>
          <w:rFonts w:ascii="Times New Roman"/>
          <w:b w:val="false"/>
          <w:i w:val="false"/>
          <w:color w:val="000000"/>
          <w:sz w:val="24"/>
          <w:lang w:val="pl-Pl"/>
        </w:rPr>
        <w:t>3) zapobiegania potransfuzyjnym zakażeniom wirusowym;</w:t>
      </w:r>
    </w:p>
    <w:p>
      <w:pPr>
        <w:spacing w:before="25" w:after="0"/>
        <w:ind w:left="0"/>
        <w:jc w:val="both"/>
        <w:textAlignment w:val="auto"/>
      </w:pPr>
      <w:r>
        <w:rPr>
          <w:rFonts w:ascii="Times New Roman"/>
          <w:b w:val="false"/>
          <w:i w:val="false"/>
          <w:color w:val="000000"/>
          <w:sz w:val="24"/>
          <w:lang w:val="pl-Pl"/>
        </w:rPr>
        <w:t>4) podstawowymi zasadami racjonalnego leczenia krwią i jej preparatami;</w:t>
      </w:r>
    </w:p>
    <w:p>
      <w:pPr>
        <w:spacing w:before="25" w:after="0"/>
        <w:ind w:left="0"/>
        <w:jc w:val="both"/>
        <w:textAlignment w:val="auto"/>
      </w:pPr>
      <w:r>
        <w:rPr>
          <w:rFonts w:ascii="Times New Roman"/>
          <w:b w:val="false"/>
          <w:i w:val="false"/>
          <w:color w:val="000000"/>
          <w:sz w:val="24"/>
          <w:lang w:val="pl-Pl"/>
        </w:rPr>
        <w:t>5) powikłaniami poprzetoczeniowymi.</w:t>
      </w:r>
    </w:p>
    <w:p>
      <w:pPr>
        <w:spacing w:before="25" w:after="0"/>
        <w:ind w:left="0"/>
        <w:jc w:val="both"/>
        <w:textAlignment w:val="auto"/>
      </w:pPr>
      <w:r>
        <w:rPr>
          <w:rFonts w:ascii="Times New Roman"/>
          <w:b w:val="false"/>
          <w:i w:val="false"/>
          <w:color w:val="000000"/>
          <w:sz w:val="24"/>
          <w:lang w:val="pl-Pl"/>
        </w:rPr>
        <w:t>2. Poznanie praktyczne następujących umiejętności:</w:t>
      </w:r>
    </w:p>
    <w:p>
      <w:pPr>
        <w:spacing w:before="25" w:after="0"/>
        <w:ind w:left="0"/>
        <w:jc w:val="both"/>
        <w:textAlignment w:val="auto"/>
      </w:pPr>
      <w:r>
        <w:rPr>
          <w:rFonts w:ascii="Times New Roman"/>
          <w:b w:val="false"/>
          <w:i w:val="false"/>
          <w:color w:val="000000"/>
          <w:sz w:val="24"/>
          <w:lang w:val="pl-Pl"/>
        </w:rPr>
        <w:t>1) rejestrowania i kwalifikowania krwiodawców oraz zasad prowadzenia dokumentacji w tym zakresie;</w:t>
      </w:r>
    </w:p>
    <w:p>
      <w:pPr>
        <w:spacing w:before="25" w:after="0"/>
        <w:ind w:left="0"/>
        <w:jc w:val="both"/>
        <w:textAlignment w:val="auto"/>
      </w:pPr>
      <w:r>
        <w:rPr>
          <w:rFonts w:ascii="Times New Roman"/>
          <w:b w:val="false"/>
          <w:i w:val="false"/>
          <w:color w:val="000000"/>
          <w:sz w:val="24"/>
          <w:lang w:val="pl-Pl"/>
        </w:rPr>
        <w:t>2) metod pobierania krwi i osocza - konwencjonalnie i przy użyciu separatorów, poznanie zasad wytwarzania preparatów krwiopochodnych;</w:t>
      </w:r>
    </w:p>
    <w:p>
      <w:pPr>
        <w:spacing w:before="25" w:after="0"/>
        <w:ind w:left="0"/>
        <w:jc w:val="both"/>
        <w:textAlignment w:val="auto"/>
      </w:pPr>
      <w:r>
        <w:rPr>
          <w:rFonts w:ascii="Times New Roman"/>
          <w:b w:val="false"/>
          <w:i w:val="false"/>
          <w:color w:val="000000"/>
          <w:sz w:val="24"/>
          <w:lang w:val="pl-Pl"/>
        </w:rPr>
        <w:t>3) przeprowadzania badań immunologicznych, serologicznych - antygenów krwinek czerwonych i przeciwciał, próby zgodności krzyżowej;</w:t>
      </w:r>
    </w:p>
    <w:p>
      <w:pPr>
        <w:spacing w:before="25" w:after="0"/>
        <w:ind w:left="0"/>
        <w:jc w:val="both"/>
        <w:textAlignment w:val="auto"/>
      </w:pPr>
      <w:r>
        <w:rPr>
          <w:rFonts w:ascii="Times New Roman"/>
          <w:b w:val="false"/>
          <w:i w:val="false"/>
          <w:color w:val="000000"/>
          <w:sz w:val="24"/>
          <w:lang w:val="pl-Pl"/>
        </w:rPr>
        <w:t>4) wykrywania markerów wirusowych (HBV, HCV, HIV);</w:t>
      </w:r>
    </w:p>
    <w:p>
      <w:pPr>
        <w:spacing w:before="25" w:after="0"/>
        <w:ind w:left="0"/>
        <w:jc w:val="both"/>
        <w:textAlignment w:val="auto"/>
      </w:pPr>
      <w:r>
        <w:rPr>
          <w:rFonts w:ascii="Times New Roman"/>
          <w:b w:val="false"/>
          <w:i w:val="false"/>
          <w:color w:val="000000"/>
          <w:sz w:val="24"/>
          <w:lang w:val="pl-Pl"/>
        </w:rPr>
        <w:t>5) zasad kontroli jakości, przechowywania i dystrybucji krwi oraz jej preparatów.</w:t>
      </w:r>
    </w:p>
    <w:p>
      <w:pPr>
        <w:spacing w:before="25" w:after="0"/>
        <w:ind w:left="0"/>
        <w:jc w:val="both"/>
        <w:textAlignment w:val="auto"/>
      </w:pPr>
      <w:r>
        <w:rPr>
          <w:rFonts w:ascii="Times New Roman"/>
          <w:b w:val="false"/>
          <w:i w:val="false"/>
          <w:color w:val="000000"/>
          <w:sz w:val="24"/>
          <w:lang w:val="pl-Pl"/>
        </w:rPr>
        <w:t>- z zakresu profilaktyki zakażeń HIV, diagnostyki i leczenia AIDS:</w:t>
      </w:r>
    </w:p>
    <w:p>
      <w:pPr>
        <w:spacing w:before="25" w:after="0"/>
        <w:ind w:left="0"/>
        <w:jc w:val="both"/>
        <w:textAlignment w:val="auto"/>
      </w:pPr>
      <w:r>
        <w:rPr>
          <w:rFonts w:ascii="Times New Roman"/>
          <w:b w:val="false"/>
          <w:i w:val="false"/>
          <w:color w:val="000000"/>
          <w:sz w:val="24"/>
          <w:lang w:val="pl-Pl"/>
        </w:rPr>
        <w:t>(5 godzin wykładów):</w:t>
      </w:r>
    </w:p>
    <w:p>
      <w:pPr>
        <w:spacing w:before="25" w:after="0"/>
        <w:ind w:left="0"/>
        <w:jc w:val="both"/>
        <w:textAlignment w:val="auto"/>
      </w:pPr>
      <w:r>
        <w:rPr>
          <w:rFonts w:ascii="Times New Roman"/>
          <w:b w:val="false"/>
          <w:i w:val="false"/>
          <w:color w:val="000000"/>
          <w:sz w:val="24"/>
          <w:lang w:val="pl-Pl"/>
        </w:rPr>
        <w:t>1) epidemiologię zakażeń HIV i AIDS;</w:t>
      </w:r>
    </w:p>
    <w:p>
      <w:pPr>
        <w:spacing w:before="25" w:after="0"/>
        <w:ind w:left="0"/>
        <w:jc w:val="both"/>
        <w:textAlignment w:val="auto"/>
      </w:pPr>
      <w:r>
        <w:rPr>
          <w:rFonts w:ascii="Times New Roman"/>
          <w:b w:val="false"/>
          <w:i w:val="false"/>
          <w:color w:val="000000"/>
          <w:sz w:val="24"/>
          <w:lang w:val="pl-Pl"/>
        </w:rPr>
        <w:t>2) podstawowe wiadomości o budowie wirusa HIV i wykrywaniu zakażeń;</w:t>
      </w:r>
    </w:p>
    <w:p>
      <w:pPr>
        <w:spacing w:before="25" w:after="0"/>
        <w:ind w:left="0"/>
        <w:jc w:val="both"/>
        <w:textAlignment w:val="auto"/>
      </w:pPr>
      <w:r>
        <w:rPr>
          <w:rFonts w:ascii="Times New Roman"/>
          <w:b w:val="false"/>
          <w:i w:val="false"/>
          <w:color w:val="000000"/>
          <w:sz w:val="24"/>
          <w:lang w:val="pl-Pl"/>
        </w:rPr>
        <w:t>3) wybrane zagadnienia HIV/AIDS w ujęciu nauk medycznych;</w:t>
      </w:r>
    </w:p>
    <w:p>
      <w:pPr>
        <w:spacing w:before="25" w:after="0"/>
        <w:ind w:left="0"/>
        <w:jc w:val="both"/>
        <w:textAlignment w:val="auto"/>
      </w:pPr>
      <w:r>
        <w:rPr>
          <w:rFonts w:ascii="Times New Roman"/>
          <w:b w:val="false"/>
          <w:i w:val="false"/>
          <w:color w:val="000000"/>
          <w:sz w:val="24"/>
          <w:lang w:val="pl-Pl"/>
        </w:rPr>
        <w:t>4) elementy poradnictwa i opieki medycznej nad kobietą zakażoną HIV lub chorą na AIDS;</w:t>
      </w:r>
    </w:p>
    <w:p>
      <w:pPr>
        <w:spacing w:before="25" w:after="0"/>
        <w:ind w:left="0"/>
        <w:jc w:val="both"/>
        <w:textAlignment w:val="auto"/>
      </w:pPr>
      <w:r>
        <w:rPr>
          <w:rFonts w:ascii="Times New Roman"/>
          <w:b w:val="false"/>
          <w:i w:val="false"/>
          <w:color w:val="000000"/>
          <w:sz w:val="24"/>
          <w:lang w:val="pl-Pl"/>
        </w:rPr>
        <w:t>5) poradnictwo przed testem i po teście;</w:t>
      </w:r>
    </w:p>
    <w:p>
      <w:pPr>
        <w:spacing w:before="25" w:after="0"/>
        <w:ind w:left="0"/>
        <w:jc w:val="both"/>
        <w:textAlignment w:val="auto"/>
      </w:pPr>
      <w:r>
        <w:rPr>
          <w:rFonts w:ascii="Times New Roman"/>
          <w:b w:val="false"/>
          <w:i w:val="false"/>
          <w:color w:val="000000"/>
          <w:sz w:val="24"/>
          <w:lang w:val="pl-Pl"/>
        </w:rPr>
        <w:t>6) strategię leczenia antyretrowirusowego zakażonych HIV i chorych na AIDS;</w:t>
      </w:r>
    </w:p>
    <w:p>
      <w:pPr>
        <w:spacing w:before="25" w:after="0"/>
        <w:ind w:left="0"/>
        <w:jc w:val="both"/>
        <w:textAlignment w:val="auto"/>
      </w:pPr>
      <w:r>
        <w:rPr>
          <w:rFonts w:ascii="Times New Roman"/>
          <w:b w:val="false"/>
          <w:i w:val="false"/>
          <w:color w:val="000000"/>
          <w:sz w:val="24"/>
          <w:lang w:val="pl-Pl"/>
        </w:rPr>
        <w:t>7) etyczne i prawne aspekty HIV i AIDS;</w:t>
      </w:r>
    </w:p>
    <w:p>
      <w:pPr>
        <w:spacing w:before="25" w:after="0"/>
        <w:ind w:left="0"/>
        <w:jc w:val="both"/>
        <w:textAlignment w:val="auto"/>
      </w:pPr>
      <w:r>
        <w:rPr>
          <w:rFonts w:ascii="Times New Roman"/>
          <w:b w:val="false"/>
          <w:i w:val="false"/>
          <w:color w:val="000000"/>
          <w:sz w:val="24"/>
          <w:lang w:val="pl-Pl"/>
        </w:rPr>
        <w:t>8) elementy komunikowania się w relacjach lekarz - pacjent zakażony HIV lub chory na AIDS.</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CZĄSTKOWY W DZIEDZINIE PEDIATRII</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II.  </w:t>
      </w:r>
    </w:p>
    <w:p>
      <w:pPr>
        <w:spacing w:before="25" w:after="0"/>
        <w:ind w:left="0"/>
        <w:jc w:val="center"/>
        <w:textAlignment w:val="auto"/>
      </w:pPr>
      <w:r>
        <w:rPr>
          <w:rFonts w:ascii="Times New Roman"/>
          <w:b/>
          <w:i w:val="false"/>
          <w:color w:val="000000"/>
          <w:sz w:val="24"/>
          <w:lang w:val="pl-Pl"/>
        </w:rPr>
        <w:t>Program stażu cząstkowego z zakresu pediatrii</w:t>
      </w:r>
    </w:p>
    <w:p>
      <w:pPr>
        <w:spacing w:after="0"/>
        <w:ind w:left="0"/>
        <w:jc w:val="left"/>
        <w:textAlignment w:val="auto"/>
      </w:pPr>
      <w:r>
        <w:rPr>
          <w:rFonts w:ascii="Times New Roman"/>
          <w:b w:val="false"/>
          <w:i w:val="false"/>
          <w:color w:val="000000"/>
          <w:sz w:val="24"/>
          <w:lang w:val="pl-Pl"/>
        </w:rPr>
        <w:t>Czas trwania stażu: 8 tygodni, w tym pediatria - 6 tygodni i neonatologia - 2 tygodnie.</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pogłębienie wiedzy teoretycznej oraz poznanie, przyswojenie i utrwalenie praktycznych umiejętności z zakresu zapobiegania, rozpoznawania i leczenia chorób wieku dziecięcego oraz zaburzeń rozwojowych u dzieci w warunkach opieki stacjonarnej i ambulatoryjnej.</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Rozpoznawanie i postępowanie u noworodków w przypadkach wad rozwojowych, zaburzeń oddechowo-krążeniowych, wrodzonych oraz nabytych zakażeń i posocznicy noworodkowej, ostrych zaburzeń metabolicznych i neurologicznych, konfliktu serologicznego, choroby krwotocznej noworodków, chorób wymagających niezwłocznej interwencji chirurgicznej, dysplazji i zwichnięcia stawów biodrowych, niedoczynności tarczycy i zespołu alkoholowego.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Rozpoznawanie i leczenie u niemowląt chorób wywołanych zakażeniami bakteryjnymi i wirusowymi, w tym wirusowego zapalenia wątroby i AIDS, ostrych biegunek i ich powikłań, biegunek przewlekłych i stanów niedoborowych, chorób układu oddechowego, niedoczynności tarczycy, dysplazji stawów biodrowych, naglących chorób jamy brzusznej (wgłobienie), chorób przebiegających z drgawkami i innych stanów napadowych.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Postępowanie diagnostyczne, lecznicze i rehabilitacyjne u dzieci z mózgowym porażeniem dziecięcym.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Rozpoznawanie i leczenie u dzieci powyżej 1. roku życia: nieprawidłowości rozwojowych, skutków urazów i zatruć, zaburzeń świadomości, krwawień z przewodu pokarmowego, nawracających bólów brzucha, nawracających bólów głowy, chorób wywołanych czynnikami zakaźnymi - w tym chorób zakaźnych wieku dziecięcego, a także zapalenia nerek, choroby reumatycznej, nadciśnienia tętniczego, chorób nowotworowych, niedoborów białkowo-energetycznych i witaminowych oraz niedoborów makro- i mikroelementów, chorób atopowych i reakcji anafilaktycznych, chorób z uzależnienia.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Poznanie kalendarza szczepień, zasad stosowania szczepionek i surowic, znajomość niepożądanych reakcji poszczepiennych i przeciwwskazań do szczepień.</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Opanowanie wykonywania następujących umiejętności i czynności:</w:t>
      </w:r>
    </w:p>
    <w:p>
      <w:pPr>
        <w:spacing w:before="25" w:after="0"/>
        <w:ind w:left="373"/>
        <w:jc w:val="both"/>
        <w:textAlignment w:val="auto"/>
      </w:pPr>
      <w:r>
        <w:rPr>
          <w:rFonts w:ascii="Times New Roman"/>
          <w:b w:val="false"/>
          <w:i w:val="false"/>
          <w:color w:val="000000"/>
          <w:sz w:val="24"/>
          <w:lang w:val="pl-Pl"/>
        </w:rPr>
        <w:t>1) postępowania z noworodkiem bezpośrednio po porodzie:</w:t>
      </w:r>
    </w:p>
    <w:p>
      <w:pPr>
        <w:spacing w:before="25" w:after="0"/>
        <w:ind w:left="373"/>
        <w:jc w:val="both"/>
        <w:textAlignment w:val="auto"/>
      </w:pPr>
      <w:r>
        <w:rPr>
          <w:rFonts w:ascii="Times New Roman"/>
          <w:b w:val="false"/>
          <w:i w:val="false"/>
          <w:color w:val="000000"/>
          <w:sz w:val="24"/>
          <w:lang w:val="pl-Pl"/>
        </w:rPr>
        <w:t>a) oceny noworodka na podstawie skali wg Apgar,</w:t>
      </w:r>
    </w:p>
    <w:p>
      <w:pPr>
        <w:spacing w:before="25" w:after="0"/>
        <w:ind w:left="373"/>
        <w:jc w:val="both"/>
        <w:textAlignment w:val="auto"/>
      </w:pPr>
      <w:r>
        <w:rPr>
          <w:rFonts w:ascii="Times New Roman"/>
          <w:b w:val="false"/>
          <w:i w:val="false"/>
          <w:color w:val="000000"/>
          <w:sz w:val="24"/>
          <w:lang w:val="pl-Pl"/>
        </w:rPr>
        <w:t>b) testów przesiewowych u noworodka (fenyloketonurii);</w:t>
      </w:r>
    </w:p>
    <w:p>
      <w:pPr>
        <w:spacing w:before="25" w:after="0"/>
        <w:ind w:left="373"/>
        <w:jc w:val="both"/>
        <w:textAlignment w:val="auto"/>
      </w:pPr>
      <w:r>
        <w:rPr>
          <w:rFonts w:ascii="Times New Roman"/>
          <w:b w:val="false"/>
          <w:i w:val="false"/>
          <w:color w:val="000000"/>
          <w:sz w:val="24"/>
          <w:lang w:val="pl-Pl"/>
        </w:rPr>
        <w:t>2) resuscytacji noworodka;</w:t>
      </w:r>
    </w:p>
    <w:p>
      <w:pPr>
        <w:spacing w:before="25" w:after="0"/>
        <w:ind w:left="373"/>
        <w:jc w:val="both"/>
        <w:textAlignment w:val="auto"/>
      </w:pPr>
      <w:r>
        <w:rPr>
          <w:rFonts w:ascii="Times New Roman"/>
          <w:b w:val="false"/>
          <w:i w:val="false"/>
          <w:color w:val="000000"/>
          <w:sz w:val="24"/>
          <w:lang w:val="pl-Pl"/>
        </w:rPr>
        <w:t>3) oceny dojrzałości noworodka;</w:t>
      </w:r>
    </w:p>
    <w:p>
      <w:pPr>
        <w:spacing w:before="25" w:after="0"/>
        <w:ind w:left="373"/>
        <w:jc w:val="both"/>
        <w:textAlignment w:val="auto"/>
      </w:pPr>
      <w:r>
        <w:rPr>
          <w:rFonts w:ascii="Times New Roman"/>
          <w:b w:val="false"/>
          <w:i w:val="false"/>
          <w:color w:val="000000"/>
          <w:sz w:val="24"/>
          <w:lang w:val="pl-Pl"/>
        </w:rPr>
        <w:t>4) rozpoznawania wad wrodzonych u noworodka i postępowania w przypadku ich stwierdzenia;</w:t>
      </w:r>
    </w:p>
    <w:p>
      <w:pPr>
        <w:spacing w:before="25" w:after="0"/>
        <w:ind w:left="373"/>
        <w:jc w:val="both"/>
        <w:textAlignment w:val="auto"/>
      </w:pPr>
      <w:r>
        <w:rPr>
          <w:rFonts w:ascii="Times New Roman"/>
          <w:b w:val="false"/>
          <w:i w:val="false"/>
          <w:color w:val="000000"/>
          <w:sz w:val="24"/>
          <w:lang w:val="pl-Pl"/>
        </w:rPr>
        <w:t>5) zasad transportu chorego noworodka;</w:t>
      </w:r>
    </w:p>
    <w:p>
      <w:pPr>
        <w:spacing w:before="25" w:after="0"/>
        <w:ind w:left="373"/>
        <w:jc w:val="both"/>
        <w:textAlignment w:val="auto"/>
      </w:pPr>
      <w:r>
        <w:rPr>
          <w:rFonts w:ascii="Times New Roman"/>
          <w:b w:val="false"/>
          <w:i w:val="false"/>
          <w:color w:val="000000"/>
          <w:sz w:val="24"/>
          <w:lang w:val="pl-Pl"/>
        </w:rPr>
        <w:t>6) pielęgnacji i karmienia noworodka;</w:t>
      </w:r>
    </w:p>
    <w:p>
      <w:pPr>
        <w:spacing w:before="25" w:after="0"/>
        <w:ind w:left="373"/>
        <w:jc w:val="both"/>
        <w:textAlignment w:val="auto"/>
      </w:pPr>
      <w:r>
        <w:rPr>
          <w:rFonts w:ascii="Times New Roman"/>
          <w:b w:val="false"/>
          <w:i w:val="false"/>
          <w:color w:val="000000"/>
          <w:sz w:val="24"/>
          <w:lang w:val="pl-Pl"/>
        </w:rPr>
        <w:t>7) oceny stanu ogólnego niemowlęcia i dziecka starszego z uwzględnieniem badania otoskopowego i pomiaru ciśnienia krwi oraz badania w kierunku wad wrodzonych;</w:t>
      </w:r>
    </w:p>
    <w:p>
      <w:pPr>
        <w:spacing w:before="25" w:after="0"/>
        <w:ind w:left="373"/>
        <w:jc w:val="both"/>
        <w:textAlignment w:val="auto"/>
      </w:pPr>
      <w:r>
        <w:rPr>
          <w:rFonts w:ascii="Times New Roman"/>
          <w:b w:val="false"/>
          <w:i w:val="false"/>
          <w:color w:val="000000"/>
          <w:sz w:val="24"/>
          <w:lang w:val="pl-Pl"/>
        </w:rPr>
        <w:t>8) zbierania wywiadów od rodziny dziecka;</w:t>
      </w:r>
    </w:p>
    <w:p>
      <w:pPr>
        <w:spacing w:before="25" w:after="0"/>
        <w:ind w:left="373"/>
        <w:jc w:val="both"/>
        <w:textAlignment w:val="auto"/>
      </w:pPr>
      <w:r>
        <w:rPr>
          <w:rFonts w:ascii="Times New Roman"/>
          <w:b w:val="false"/>
          <w:i w:val="false"/>
          <w:color w:val="000000"/>
          <w:sz w:val="24"/>
          <w:lang w:val="pl-Pl"/>
        </w:rPr>
        <w:t>9) prowadzenia resuscytacji i udzielania pierwszej pomocy w stanach zagrożenia życia u dzieci;</w:t>
      </w:r>
    </w:p>
    <w:p>
      <w:pPr>
        <w:spacing w:before="25" w:after="0"/>
        <w:ind w:left="373"/>
        <w:jc w:val="both"/>
        <w:textAlignment w:val="auto"/>
      </w:pPr>
      <w:r>
        <w:rPr>
          <w:rFonts w:ascii="Times New Roman"/>
          <w:b w:val="false"/>
          <w:i w:val="false"/>
          <w:color w:val="000000"/>
          <w:sz w:val="24"/>
          <w:lang w:val="pl-Pl"/>
        </w:rPr>
        <w:t>10) rozpoznawania mózgowego porażenia dziecięcego;</w:t>
      </w:r>
    </w:p>
    <w:p>
      <w:pPr>
        <w:spacing w:before="25" w:after="0"/>
        <w:ind w:left="373"/>
        <w:jc w:val="both"/>
        <w:textAlignment w:val="auto"/>
      </w:pPr>
      <w:r>
        <w:rPr>
          <w:rFonts w:ascii="Times New Roman"/>
          <w:b w:val="false"/>
          <w:i w:val="false"/>
          <w:color w:val="000000"/>
          <w:sz w:val="24"/>
          <w:lang w:val="pl-Pl"/>
        </w:rPr>
        <w:t>11) wkłucia dożylnego i pobrania krwi do badań u niemowlęcia i dziecka starszego;</w:t>
      </w:r>
    </w:p>
    <w:p>
      <w:pPr>
        <w:spacing w:before="25" w:after="0"/>
        <w:ind w:left="373"/>
        <w:jc w:val="both"/>
        <w:textAlignment w:val="auto"/>
      </w:pPr>
      <w:r>
        <w:rPr>
          <w:rFonts w:ascii="Times New Roman"/>
          <w:b w:val="false"/>
          <w:i w:val="false"/>
          <w:color w:val="000000"/>
          <w:sz w:val="24"/>
          <w:lang w:val="pl-Pl"/>
        </w:rPr>
        <w:t>12) pobrania płynu mózgowo-rdzeniowego u dzieci;</w:t>
      </w:r>
    </w:p>
    <w:p>
      <w:pPr>
        <w:spacing w:before="25" w:after="0"/>
        <w:ind w:left="373"/>
        <w:jc w:val="both"/>
        <w:textAlignment w:val="auto"/>
      </w:pPr>
      <w:r>
        <w:rPr>
          <w:rFonts w:ascii="Times New Roman"/>
          <w:b w:val="false"/>
          <w:i w:val="false"/>
          <w:color w:val="000000"/>
          <w:sz w:val="24"/>
          <w:lang w:val="pl-Pl"/>
        </w:rPr>
        <w:t>13) pobrania materiałów do badań mikrobiologicznych u dzieci;</w:t>
      </w:r>
    </w:p>
    <w:p>
      <w:pPr>
        <w:spacing w:before="25" w:after="0"/>
        <w:ind w:left="373"/>
        <w:jc w:val="both"/>
        <w:textAlignment w:val="auto"/>
      </w:pPr>
      <w:r>
        <w:rPr>
          <w:rFonts w:ascii="Times New Roman"/>
          <w:b w:val="false"/>
          <w:i w:val="false"/>
          <w:color w:val="000000"/>
          <w:sz w:val="24"/>
          <w:lang w:val="pl-Pl"/>
        </w:rPr>
        <w:t>14) założenia zgłębnika do żołądka lub odbytnicy i cewnika do pęcherza moczowego u dzieci;</w:t>
      </w:r>
    </w:p>
    <w:p>
      <w:pPr>
        <w:spacing w:before="25" w:after="0"/>
        <w:ind w:left="373"/>
        <w:jc w:val="both"/>
        <w:textAlignment w:val="auto"/>
      </w:pPr>
      <w:r>
        <w:rPr>
          <w:rFonts w:ascii="Times New Roman"/>
          <w:b w:val="false"/>
          <w:i w:val="false"/>
          <w:color w:val="000000"/>
          <w:sz w:val="24"/>
          <w:lang w:val="pl-Pl"/>
        </w:rPr>
        <w:t>15) pielęgnacji niemowląt i małych dzieci;</w:t>
      </w:r>
    </w:p>
    <w:p>
      <w:pPr>
        <w:spacing w:before="25" w:after="0"/>
        <w:ind w:left="373"/>
        <w:jc w:val="both"/>
        <w:textAlignment w:val="auto"/>
      </w:pPr>
      <w:r>
        <w:rPr>
          <w:rFonts w:ascii="Times New Roman"/>
          <w:b w:val="false"/>
          <w:i w:val="false"/>
          <w:color w:val="000000"/>
          <w:sz w:val="24"/>
          <w:lang w:val="pl-Pl"/>
        </w:rPr>
        <w:t>16) pobrania krwi celem wykonania testu w kierunku niedoczynności tarczycy i fenyloketonurii.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CZĄSTKOWY W DZIEDZINIE CHIRURGII OGÓLNEJ</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III.  </w:t>
      </w:r>
    </w:p>
    <w:p>
      <w:pPr>
        <w:spacing w:before="25" w:after="0"/>
        <w:ind w:left="0"/>
        <w:jc w:val="center"/>
        <w:textAlignment w:val="auto"/>
      </w:pPr>
      <w:r>
        <w:rPr>
          <w:rFonts w:ascii="Times New Roman"/>
          <w:b/>
          <w:i w:val="false"/>
          <w:color w:val="000000"/>
          <w:sz w:val="24"/>
          <w:lang w:val="pl-Pl"/>
        </w:rPr>
        <w:t>Program stażu cząstkowego z zakresu chirurgii ogólnej</w:t>
      </w:r>
    </w:p>
    <w:p>
      <w:pPr>
        <w:spacing w:after="0"/>
        <w:ind w:left="0"/>
        <w:jc w:val="left"/>
        <w:textAlignment w:val="auto"/>
      </w:pPr>
      <w:r>
        <w:rPr>
          <w:rFonts w:ascii="Times New Roman"/>
          <w:b w:val="false"/>
          <w:i w:val="false"/>
          <w:color w:val="000000"/>
          <w:sz w:val="24"/>
          <w:lang w:val="pl-Pl"/>
        </w:rPr>
        <w:t>Czas trwania stażu: 8 tygodni, w tym chirurgia ogólna - 6 tygodni i chirurgia urazowa - 2 tygodnie.</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pogłębienie wiedzy teoretycznej oraz poznanie, utrwalenie i przyswojenie praktycznych umiejętności w zakresie rozpoznawania, leczenia, zapobiegania i rehabilitacji najczęściej występujących chorób chirurgicznych w ramach opieki stacjonarnej i ambulatoryjnej.</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Rozpoznawanie i postępowanie w przypadku:</w:t>
      </w:r>
    </w:p>
    <w:p>
      <w:pPr>
        <w:spacing w:before="25" w:after="0"/>
        <w:ind w:left="373"/>
        <w:jc w:val="both"/>
        <w:textAlignment w:val="auto"/>
      </w:pPr>
      <w:r>
        <w:rPr>
          <w:rFonts w:ascii="Times New Roman"/>
          <w:b w:val="false"/>
          <w:i w:val="false"/>
          <w:color w:val="000000"/>
          <w:sz w:val="24"/>
          <w:lang w:val="pl-Pl"/>
        </w:rPr>
        <w:t>1) wstrząsu urazowego i hipowolemicznego;</w:t>
      </w:r>
    </w:p>
    <w:p>
      <w:pPr>
        <w:spacing w:before="25" w:after="0"/>
        <w:ind w:left="373"/>
        <w:jc w:val="both"/>
        <w:textAlignment w:val="auto"/>
      </w:pPr>
      <w:r>
        <w:rPr>
          <w:rFonts w:ascii="Times New Roman"/>
          <w:b w:val="false"/>
          <w:i w:val="false"/>
          <w:color w:val="000000"/>
          <w:sz w:val="24"/>
          <w:lang w:val="pl-Pl"/>
        </w:rPr>
        <w:t>2) obrażeń urazowych dotyczących:</w:t>
      </w:r>
    </w:p>
    <w:p>
      <w:pPr>
        <w:spacing w:before="25" w:after="0"/>
        <w:ind w:left="373"/>
        <w:jc w:val="both"/>
        <w:textAlignment w:val="auto"/>
      </w:pPr>
      <w:r>
        <w:rPr>
          <w:rFonts w:ascii="Times New Roman"/>
          <w:b w:val="false"/>
          <w:i w:val="false"/>
          <w:color w:val="000000"/>
          <w:sz w:val="24"/>
          <w:lang w:val="pl-Pl"/>
        </w:rPr>
        <w:t>a) ośrodkowego i obwodowego układu nerwowego:</w:t>
      </w:r>
    </w:p>
    <w:p>
      <w:pPr>
        <w:spacing w:before="25" w:after="0"/>
        <w:ind w:left="373"/>
        <w:jc w:val="both"/>
        <w:textAlignment w:val="auto"/>
      </w:pPr>
      <w:r>
        <w:rPr>
          <w:rFonts w:ascii="Times New Roman"/>
          <w:b w:val="false"/>
          <w:i w:val="false"/>
          <w:color w:val="000000"/>
          <w:sz w:val="24"/>
          <w:lang w:val="pl-Pl"/>
        </w:rPr>
        <w:t>- mózgu, kości czaszki i twarzoczaszki, z uwzględnieniem skali Glasgow,</w:t>
      </w:r>
    </w:p>
    <w:p>
      <w:pPr>
        <w:spacing w:before="25" w:after="0"/>
        <w:ind w:left="373"/>
        <w:jc w:val="both"/>
        <w:textAlignment w:val="auto"/>
      </w:pPr>
      <w:r>
        <w:rPr>
          <w:rFonts w:ascii="Times New Roman"/>
          <w:b w:val="false"/>
          <w:i w:val="false"/>
          <w:color w:val="000000"/>
          <w:sz w:val="24"/>
          <w:lang w:val="pl-Pl"/>
        </w:rPr>
        <w:t>- nerwów czaszkowych i obwodowych,</w:t>
      </w:r>
    </w:p>
    <w:p>
      <w:pPr>
        <w:spacing w:before="25" w:after="0"/>
        <w:ind w:left="373"/>
        <w:jc w:val="both"/>
        <w:textAlignment w:val="auto"/>
      </w:pPr>
      <w:r>
        <w:rPr>
          <w:rFonts w:ascii="Times New Roman"/>
          <w:b w:val="false"/>
          <w:i w:val="false"/>
          <w:color w:val="000000"/>
          <w:sz w:val="24"/>
          <w:lang w:val="pl-Pl"/>
        </w:rPr>
        <w:t>b) klatki piersiowej, w szczególności:</w:t>
      </w:r>
    </w:p>
    <w:p>
      <w:pPr>
        <w:spacing w:before="25" w:after="0"/>
        <w:ind w:left="373"/>
        <w:jc w:val="both"/>
        <w:textAlignment w:val="auto"/>
      </w:pPr>
      <w:r>
        <w:rPr>
          <w:rFonts w:ascii="Times New Roman"/>
          <w:b w:val="false"/>
          <w:i w:val="false"/>
          <w:color w:val="000000"/>
          <w:sz w:val="24"/>
          <w:lang w:val="pl-Pl"/>
        </w:rPr>
        <w:t>- w zranieniach klatki piersiowej, serca, płuc i dużych naczyń,</w:t>
      </w:r>
    </w:p>
    <w:p>
      <w:pPr>
        <w:spacing w:before="25" w:after="0"/>
        <w:ind w:left="373"/>
        <w:jc w:val="both"/>
        <w:textAlignment w:val="auto"/>
      </w:pPr>
      <w:r>
        <w:rPr>
          <w:rFonts w:ascii="Times New Roman"/>
          <w:b w:val="false"/>
          <w:i w:val="false"/>
          <w:color w:val="000000"/>
          <w:sz w:val="24"/>
          <w:lang w:val="pl-Pl"/>
        </w:rPr>
        <w:t>- w odmie opłucnowej pourazowej i samoistnej,</w:t>
      </w:r>
    </w:p>
    <w:p>
      <w:pPr>
        <w:spacing w:before="25" w:after="0"/>
        <w:ind w:left="373"/>
        <w:jc w:val="both"/>
        <w:textAlignment w:val="auto"/>
      </w:pPr>
      <w:r>
        <w:rPr>
          <w:rFonts w:ascii="Times New Roman"/>
          <w:b w:val="false"/>
          <w:i w:val="false"/>
          <w:color w:val="000000"/>
          <w:sz w:val="24"/>
          <w:lang w:val="pl-Pl"/>
        </w:rPr>
        <w:t>- w uszkodzeniach ściany klatki piersiowej, żeber i mostka,</w:t>
      </w:r>
    </w:p>
    <w:p>
      <w:pPr>
        <w:spacing w:before="25" w:after="0"/>
        <w:ind w:left="373"/>
        <w:jc w:val="both"/>
        <w:textAlignment w:val="auto"/>
      </w:pPr>
      <w:r>
        <w:rPr>
          <w:rFonts w:ascii="Times New Roman"/>
          <w:b w:val="false"/>
          <w:i w:val="false"/>
          <w:color w:val="000000"/>
          <w:sz w:val="24"/>
          <w:lang w:val="pl-Pl"/>
        </w:rPr>
        <w:t>c) jamy brzusznej, w szczególności:</w:t>
      </w:r>
    </w:p>
    <w:p>
      <w:pPr>
        <w:spacing w:before="25" w:after="0"/>
        <w:ind w:left="373"/>
        <w:jc w:val="both"/>
        <w:textAlignment w:val="auto"/>
      </w:pPr>
      <w:r>
        <w:rPr>
          <w:rFonts w:ascii="Times New Roman"/>
          <w:b w:val="false"/>
          <w:i w:val="false"/>
          <w:color w:val="000000"/>
          <w:sz w:val="24"/>
          <w:lang w:val="pl-Pl"/>
        </w:rPr>
        <w:t>- w ranach brzucha,</w:t>
      </w:r>
    </w:p>
    <w:p>
      <w:pPr>
        <w:spacing w:before="25" w:after="0"/>
        <w:ind w:left="373"/>
        <w:jc w:val="both"/>
        <w:textAlignment w:val="auto"/>
      </w:pPr>
      <w:r>
        <w:rPr>
          <w:rFonts w:ascii="Times New Roman"/>
          <w:b w:val="false"/>
          <w:i w:val="false"/>
          <w:color w:val="000000"/>
          <w:sz w:val="24"/>
          <w:lang w:val="pl-Pl"/>
        </w:rPr>
        <w:t>- w tępych obrażeniach brzucha,</w:t>
      </w:r>
    </w:p>
    <w:p>
      <w:pPr>
        <w:spacing w:before="25" w:after="0"/>
        <w:ind w:left="373"/>
        <w:jc w:val="both"/>
        <w:textAlignment w:val="auto"/>
      </w:pPr>
      <w:r>
        <w:rPr>
          <w:rFonts w:ascii="Times New Roman"/>
          <w:b w:val="false"/>
          <w:i w:val="false"/>
          <w:color w:val="000000"/>
          <w:sz w:val="24"/>
          <w:lang w:val="pl-Pl"/>
        </w:rPr>
        <w:t>d) układu moczowo-płciowego,</w:t>
      </w:r>
    </w:p>
    <w:p>
      <w:pPr>
        <w:spacing w:before="25" w:after="0"/>
        <w:ind w:left="373"/>
        <w:jc w:val="both"/>
        <w:textAlignment w:val="auto"/>
      </w:pPr>
      <w:r>
        <w:rPr>
          <w:rFonts w:ascii="Times New Roman"/>
          <w:b w:val="false"/>
          <w:i w:val="false"/>
          <w:color w:val="000000"/>
          <w:sz w:val="24"/>
          <w:lang w:val="pl-Pl"/>
        </w:rPr>
        <w:t>e) kręgosłupa, w szczególności diagnozowanie i postępowanie z chorymi ze złamaniem kręgosłupa,</w:t>
      </w:r>
    </w:p>
    <w:p>
      <w:pPr>
        <w:spacing w:before="25" w:after="0"/>
        <w:ind w:left="373"/>
        <w:jc w:val="both"/>
        <w:textAlignment w:val="auto"/>
      </w:pPr>
      <w:r>
        <w:rPr>
          <w:rFonts w:ascii="Times New Roman"/>
          <w:b w:val="false"/>
          <w:i w:val="false"/>
          <w:color w:val="000000"/>
          <w:sz w:val="24"/>
          <w:lang w:val="pl-Pl"/>
        </w:rPr>
        <w:t>f) kończyn, w szczególności:</w:t>
      </w:r>
    </w:p>
    <w:p>
      <w:pPr>
        <w:spacing w:before="25" w:after="0"/>
        <w:ind w:left="373"/>
        <w:jc w:val="both"/>
        <w:textAlignment w:val="auto"/>
      </w:pPr>
      <w:r>
        <w:rPr>
          <w:rFonts w:ascii="Times New Roman"/>
          <w:b w:val="false"/>
          <w:i w:val="false"/>
          <w:color w:val="000000"/>
          <w:sz w:val="24"/>
          <w:lang w:val="pl-Pl"/>
        </w:rPr>
        <w:t>- zamkniętych i otwartych złamań kończyn, ze szczególnym uwzględnieniem najczęściej spotykanych złamań, tzn. nasady dalszej kości promieniowej, kostek, szyjki kości udowej,</w:t>
      </w:r>
    </w:p>
    <w:p>
      <w:pPr>
        <w:spacing w:before="25" w:after="0"/>
        <w:ind w:left="373"/>
        <w:jc w:val="both"/>
        <w:textAlignment w:val="auto"/>
      </w:pPr>
      <w:r>
        <w:rPr>
          <w:rFonts w:ascii="Times New Roman"/>
          <w:b w:val="false"/>
          <w:i w:val="false"/>
          <w:color w:val="000000"/>
          <w:sz w:val="24"/>
          <w:lang w:val="pl-Pl"/>
        </w:rPr>
        <w:t>- zwichnięć dużych stawów (barkowego, łokciowego, biodrowego),</w:t>
      </w:r>
    </w:p>
    <w:p>
      <w:pPr>
        <w:spacing w:before="25" w:after="0"/>
        <w:ind w:left="373"/>
        <w:jc w:val="both"/>
        <w:textAlignment w:val="auto"/>
      </w:pPr>
      <w:r>
        <w:rPr>
          <w:rFonts w:ascii="Times New Roman"/>
          <w:b w:val="false"/>
          <w:i w:val="false"/>
          <w:color w:val="000000"/>
          <w:sz w:val="24"/>
          <w:lang w:val="pl-Pl"/>
        </w:rPr>
        <w:t>- podwichnięć, skręceń i stłuczeń stawów, ze szczególnym uwzględnieniem stawu kolanowego i skokowo-goleniowego,</w:t>
      </w:r>
    </w:p>
    <w:p>
      <w:pPr>
        <w:spacing w:before="25" w:after="0"/>
        <w:ind w:left="373"/>
        <w:jc w:val="both"/>
        <w:textAlignment w:val="auto"/>
      </w:pPr>
      <w:r>
        <w:rPr>
          <w:rFonts w:ascii="Times New Roman"/>
          <w:b w:val="false"/>
          <w:i w:val="false"/>
          <w:color w:val="000000"/>
          <w:sz w:val="24"/>
          <w:lang w:val="pl-Pl"/>
        </w:rPr>
        <w:t>g) oparzeń i odmrożeń:</w:t>
      </w:r>
    </w:p>
    <w:p>
      <w:pPr>
        <w:spacing w:before="25" w:after="0"/>
        <w:ind w:left="373"/>
        <w:jc w:val="both"/>
        <w:textAlignment w:val="auto"/>
      </w:pPr>
      <w:r>
        <w:rPr>
          <w:rFonts w:ascii="Times New Roman"/>
          <w:b w:val="false"/>
          <w:i w:val="false"/>
          <w:color w:val="000000"/>
          <w:sz w:val="24"/>
          <w:lang w:val="pl-Pl"/>
        </w:rPr>
        <w:t>- w oparzeniach i odmrożeniach powłok,</w:t>
      </w:r>
    </w:p>
    <w:p>
      <w:pPr>
        <w:spacing w:before="25" w:after="0"/>
        <w:ind w:left="373"/>
        <w:jc w:val="both"/>
        <w:textAlignment w:val="auto"/>
      </w:pPr>
      <w:r>
        <w:rPr>
          <w:rFonts w:ascii="Times New Roman"/>
          <w:b w:val="false"/>
          <w:i w:val="false"/>
          <w:color w:val="000000"/>
          <w:sz w:val="24"/>
          <w:lang w:val="pl-Pl"/>
        </w:rPr>
        <w:t>- w oparzeniach dróg oddechowych i przewodu pokarmowego;</w:t>
      </w:r>
    </w:p>
    <w:p>
      <w:pPr>
        <w:spacing w:before="25" w:after="0"/>
        <w:ind w:left="373"/>
        <w:jc w:val="both"/>
        <w:textAlignment w:val="auto"/>
      </w:pPr>
      <w:r>
        <w:rPr>
          <w:rFonts w:ascii="Times New Roman"/>
          <w:b w:val="false"/>
          <w:i w:val="false"/>
          <w:color w:val="000000"/>
          <w:sz w:val="24"/>
          <w:lang w:val="pl-Pl"/>
        </w:rPr>
        <w:t>3) zakażeń w chirurgii:</w:t>
      </w:r>
    </w:p>
    <w:p>
      <w:pPr>
        <w:spacing w:before="25" w:after="0"/>
        <w:ind w:left="373"/>
        <w:jc w:val="both"/>
        <w:textAlignment w:val="auto"/>
      </w:pPr>
      <w:r>
        <w:rPr>
          <w:rFonts w:ascii="Times New Roman"/>
          <w:b w:val="false"/>
          <w:i w:val="false"/>
          <w:color w:val="000000"/>
          <w:sz w:val="24"/>
          <w:lang w:val="pl-Pl"/>
        </w:rPr>
        <w:t>a) we wstrząsie septycznym,</w:t>
      </w:r>
    </w:p>
    <w:p>
      <w:pPr>
        <w:spacing w:before="25" w:after="0"/>
        <w:ind w:left="373"/>
        <w:jc w:val="both"/>
        <w:textAlignment w:val="auto"/>
      </w:pPr>
      <w:r>
        <w:rPr>
          <w:rFonts w:ascii="Times New Roman"/>
          <w:b w:val="false"/>
          <w:i w:val="false"/>
          <w:color w:val="000000"/>
          <w:sz w:val="24"/>
          <w:lang w:val="pl-Pl"/>
        </w:rPr>
        <w:t>b) w ropnym zapaleniu skóry i tkanki podskórnej (ropień, czyrak, zastrzał, zanokcica),</w:t>
      </w:r>
    </w:p>
    <w:p>
      <w:pPr>
        <w:spacing w:before="25" w:after="0"/>
        <w:ind w:left="373"/>
        <w:jc w:val="both"/>
        <w:textAlignment w:val="auto"/>
      </w:pPr>
      <w:r>
        <w:rPr>
          <w:rFonts w:ascii="Times New Roman"/>
          <w:b w:val="false"/>
          <w:i w:val="false"/>
          <w:color w:val="000000"/>
          <w:sz w:val="24"/>
          <w:lang w:val="pl-Pl"/>
        </w:rPr>
        <w:t>c) w zakażeniach przyrannych (tężec, zgorzel gazowa, róża);</w:t>
      </w:r>
    </w:p>
    <w:p>
      <w:pPr>
        <w:spacing w:before="25" w:after="0"/>
        <w:ind w:left="373"/>
        <w:jc w:val="both"/>
        <w:textAlignment w:val="auto"/>
      </w:pPr>
      <w:r>
        <w:rPr>
          <w:rFonts w:ascii="Times New Roman"/>
          <w:b w:val="false"/>
          <w:i w:val="false"/>
          <w:color w:val="000000"/>
          <w:sz w:val="24"/>
          <w:lang w:val="pl-Pl"/>
        </w:rPr>
        <w:t>4) najczęstszych schorzeń chirurgicznych jamy brzusznej, dotyczących:</w:t>
      </w:r>
    </w:p>
    <w:p>
      <w:pPr>
        <w:spacing w:before="25" w:after="0"/>
        <w:ind w:left="373"/>
        <w:jc w:val="both"/>
        <w:textAlignment w:val="auto"/>
      </w:pPr>
      <w:r>
        <w:rPr>
          <w:rFonts w:ascii="Times New Roman"/>
          <w:b w:val="false"/>
          <w:i w:val="false"/>
          <w:color w:val="000000"/>
          <w:sz w:val="24"/>
          <w:lang w:val="pl-Pl"/>
        </w:rPr>
        <w:t>a) "ostrego brzucha":</w:t>
      </w:r>
    </w:p>
    <w:p>
      <w:pPr>
        <w:spacing w:before="25" w:after="0"/>
        <w:ind w:left="373"/>
        <w:jc w:val="both"/>
        <w:textAlignment w:val="auto"/>
      </w:pPr>
      <w:r>
        <w:rPr>
          <w:rFonts w:ascii="Times New Roman"/>
          <w:b w:val="false"/>
          <w:i w:val="false"/>
          <w:color w:val="000000"/>
          <w:sz w:val="24"/>
          <w:lang w:val="pl-Pl"/>
        </w:rPr>
        <w:t>- przedziurawienia przewodu pokarmowego,</w:t>
      </w:r>
    </w:p>
    <w:p>
      <w:pPr>
        <w:spacing w:before="25" w:after="0"/>
        <w:ind w:left="373"/>
        <w:jc w:val="both"/>
        <w:textAlignment w:val="auto"/>
      </w:pPr>
      <w:r>
        <w:rPr>
          <w:rFonts w:ascii="Times New Roman"/>
          <w:b w:val="false"/>
          <w:i w:val="false"/>
          <w:color w:val="000000"/>
          <w:sz w:val="24"/>
          <w:lang w:val="pl-Pl"/>
        </w:rPr>
        <w:t>- ostrego zapalenia wyrostka robaczkowego,</w:t>
      </w:r>
    </w:p>
    <w:p>
      <w:pPr>
        <w:spacing w:before="25" w:after="0"/>
        <w:ind w:left="373"/>
        <w:jc w:val="both"/>
        <w:textAlignment w:val="auto"/>
      </w:pPr>
      <w:r>
        <w:rPr>
          <w:rFonts w:ascii="Times New Roman"/>
          <w:b w:val="false"/>
          <w:i w:val="false"/>
          <w:color w:val="000000"/>
          <w:sz w:val="24"/>
          <w:lang w:val="pl-Pl"/>
        </w:rPr>
        <w:t>- ostrego zapalenia pęcherzyka żółciowego,</w:t>
      </w:r>
    </w:p>
    <w:p>
      <w:pPr>
        <w:spacing w:before="25" w:after="0"/>
        <w:ind w:left="373"/>
        <w:jc w:val="both"/>
        <w:textAlignment w:val="auto"/>
      </w:pPr>
      <w:r>
        <w:rPr>
          <w:rFonts w:ascii="Times New Roman"/>
          <w:b w:val="false"/>
          <w:i w:val="false"/>
          <w:color w:val="000000"/>
          <w:sz w:val="24"/>
          <w:lang w:val="pl-Pl"/>
        </w:rPr>
        <w:t>- ostrego zapalenia trzustki,</w:t>
      </w:r>
    </w:p>
    <w:p>
      <w:pPr>
        <w:spacing w:before="25" w:after="0"/>
        <w:ind w:left="373"/>
        <w:jc w:val="both"/>
        <w:textAlignment w:val="auto"/>
      </w:pPr>
      <w:r>
        <w:rPr>
          <w:rFonts w:ascii="Times New Roman"/>
          <w:b w:val="false"/>
          <w:i w:val="false"/>
          <w:color w:val="000000"/>
          <w:sz w:val="24"/>
          <w:lang w:val="pl-Pl"/>
        </w:rPr>
        <w:t>- niedrożności jelit, ze szczególnym uwzględnieniem uwięźniętych przepuklin zewnętrznych,</w:t>
      </w:r>
    </w:p>
    <w:p>
      <w:pPr>
        <w:spacing w:before="25" w:after="0"/>
        <w:ind w:left="373"/>
        <w:jc w:val="both"/>
        <w:textAlignment w:val="auto"/>
      </w:pPr>
      <w:r>
        <w:rPr>
          <w:rFonts w:ascii="Times New Roman"/>
          <w:b w:val="false"/>
          <w:i w:val="false"/>
          <w:color w:val="000000"/>
          <w:sz w:val="24"/>
          <w:lang w:val="pl-Pl"/>
        </w:rPr>
        <w:t>b) krwawienia do przewodu pokarmowego,</w:t>
      </w:r>
    </w:p>
    <w:p>
      <w:pPr>
        <w:spacing w:before="25" w:after="0"/>
        <w:ind w:left="373"/>
        <w:jc w:val="both"/>
        <w:textAlignment w:val="auto"/>
      </w:pPr>
      <w:r>
        <w:rPr>
          <w:rFonts w:ascii="Times New Roman"/>
          <w:b w:val="false"/>
          <w:i w:val="false"/>
          <w:color w:val="000000"/>
          <w:sz w:val="24"/>
          <w:lang w:val="pl-Pl"/>
        </w:rPr>
        <w:t>c) innych chorób przewodu pokarmowego:</w:t>
      </w:r>
    </w:p>
    <w:p>
      <w:pPr>
        <w:spacing w:before="25" w:after="0"/>
        <w:ind w:left="373"/>
        <w:jc w:val="both"/>
        <w:textAlignment w:val="auto"/>
      </w:pPr>
      <w:r>
        <w:rPr>
          <w:rFonts w:ascii="Times New Roman"/>
          <w:b w:val="false"/>
          <w:i w:val="false"/>
          <w:color w:val="000000"/>
          <w:sz w:val="24"/>
          <w:lang w:val="pl-Pl"/>
        </w:rPr>
        <w:t>- choroby wrzodowej żołądka i dwunastnicy,</w:t>
      </w:r>
    </w:p>
    <w:p>
      <w:pPr>
        <w:spacing w:before="25" w:after="0"/>
        <w:ind w:left="373"/>
        <w:jc w:val="both"/>
        <w:textAlignment w:val="auto"/>
      </w:pPr>
      <w:r>
        <w:rPr>
          <w:rFonts w:ascii="Times New Roman"/>
          <w:b w:val="false"/>
          <w:i w:val="false"/>
          <w:color w:val="000000"/>
          <w:sz w:val="24"/>
          <w:lang w:val="pl-Pl"/>
        </w:rPr>
        <w:t>- kamicy żółciowej,</w:t>
      </w:r>
    </w:p>
    <w:p>
      <w:pPr>
        <w:spacing w:before="25" w:after="0"/>
        <w:ind w:left="373"/>
        <w:jc w:val="both"/>
        <w:textAlignment w:val="auto"/>
      </w:pPr>
      <w:r>
        <w:rPr>
          <w:rFonts w:ascii="Times New Roman"/>
          <w:b w:val="false"/>
          <w:i w:val="false"/>
          <w:color w:val="000000"/>
          <w:sz w:val="24"/>
          <w:lang w:val="pl-Pl"/>
        </w:rPr>
        <w:t>- najczęstszych chorób odbytu i odbytnicy (ropień, przetoka, guzki krwawnicze);</w:t>
      </w:r>
    </w:p>
    <w:p>
      <w:pPr>
        <w:spacing w:before="25" w:after="0"/>
        <w:ind w:left="373"/>
        <w:jc w:val="both"/>
        <w:textAlignment w:val="auto"/>
      </w:pPr>
      <w:r>
        <w:rPr>
          <w:rFonts w:ascii="Times New Roman"/>
          <w:b w:val="false"/>
          <w:i w:val="false"/>
          <w:color w:val="000000"/>
          <w:sz w:val="24"/>
          <w:lang w:val="pl-Pl"/>
        </w:rPr>
        <w:t>5) schorzeń urologicznych:</w:t>
      </w:r>
    </w:p>
    <w:p>
      <w:pPr>
        <w:spacing w:before="25" w:after="0"/>
        <w:ind w:left="373"/>
        <w:jc w:val="both"/>
        <w:textAlignment w:val="auto"/>
      </w:pPr>
      <w:r>
        <w:rPr>
          <w:rFonts w:ascii="Times New Roman"/>
          <w:b w:val="false"/>
          <w:i w:val="false"/>
          <w:color w:val="000000"/>
          <w:sz w:val="24"/>
          <w:lang w:val="pl-Pl"/>
        </w:rPr>
        <w:t>a) kamicy nerkowej,</w:t>
      </w:r>
    </w:p>
    <w:p>
      <w:pPr>
        <w:spacing w:before="25" w:after="0"/>
        <w:ind w:left="373"/>
        <w:jc w:val="both"/>
        <w:textAlignment w:val="auto"/>
      </w:pPr>
      <w:r>
        <w:rPr>
          <w:rFonts w:ascii="Times New Roman"/>
          <w:b w:val="false"/>
          <w:i w:val="false"/>
          <w:color w:val="000000"/>
          <w:sz w:val="24"/>
          <w:lang w:val="pl-Pl"/>
        </w:rPr>
        <w:t>b) zatrzymania moczu,</w:t>
      </w:r>
    </w:p>
    <w:p>
      <w:pPr>
        <w:spacing w:before="25" w:after="0"/>
        <w:ind w:left="373"/>
        <w:jc w:val="both"/>
        <w:textAlignment w:val="auto"/>
      </w:pPr>
      <w:r>
        <w:rPr>
          <w:rFonts w:ascii="Times New Roman"/>
          <w:b w:val="false"/>
          <w:i w:val="false"/>
          <w:color w:val="000000"/>
          <w:sz w:val="24"/>
          <w:lang w:val="pl-Pl"/>
        </w:rPr>
        <w:t>c) wodniaka jądra,</w:t>
      </w:r>
    </w:p>
    <w:p>
      <w:pPr>
        <w:spacing w:before="25" w:after="0"/>
        <w:ind w:left="373"/>
        <w:jc w:val="both"/>
        <w:textAlignment w:val="auto"/>
      </w:pPr>
      <w:r>
        <w:rPr>
          <w:rFonts w:ascii="Times New Roman"/>
          <w:b w:val="false"/>
          <w:i w:val="false"/>
          <w:color w:val="000000"/>
          <w:sz w:val="24"/>
          <w:lang w:val="pl-Pl"/>
        </w:rPr>
        <w:t>d) przerostu prostaty,</w:t>
      </w:r>
    </w:p>
    <w:p>
      <w:pPr>
        <w:spacing w:before="25" w:after="0"/>
        <w:ind w:left="373"/>
        <w:jc w:val="both"/>
        <w:textAlignment w:val="auto"/>
      </w:pPr>
      <w:r>
        <w:rPr>
          <w:rFonts w:ascii="Times New Roman"/>
          <w:b w:val="false"/>
          <w:i w:val="false"/>
          <w:color w:val="000000"/>
          <w:sz w:val="24"/>
          <w:lang w:val="pl-Pl"/>
        </w:rPr>
        <w:t>e) raka prostaty;</w:t>
      </w:r>
    </w:p>
    <w:p>
      <w:pPr>
        <w:spacing w:before="25" w:after="0"/>
        <w:ind w:left="373"/>
        <w:jc w:val="both"/>
        <w:textAlignment w:val="auto"/>
      </w:pPr>
      <w:r>
        <w:rPr>
          <w:rFonts w:ascii="Times New Roman"/>
          <w:b w:val="false"/>
          <w:i w:val="false"/>
          <w:color w:val="000000"/>
          <w:sz w:val="24"/>
          <w:lang w:val="pl-Pl"/>
        </w:rPr>
        <w:t>6) chorób układu naczyniowego:</w:t>
      </w:r>
    </w:p>
    <w:p>
      <w:pPr>
        <w:spacing w:before="25" w:after="0"/>
        <w:ind w:left="373"/>
        <w:jc w:val="both"/>
        <w:textAlignment w:val="auto"/>
      </w:pPr>
      <w:r>
        <w:rPr>
          <w:rFonts w:ascii="Times New Roman"/>
          <w:b w:val="false"/>
          <w:i w:val="false"/>
          <w:color w:val="000000"/>
          <w:sz w:val="24"/>
          <w:lang w:val="pl-Pl"/>
        </w:rPr>
        <w:t>a) w urazach naczyń,</w:t>
      </w:r>
    </w:p>
    <w:p>
      <w:pPr>
        <w:spacing w:before="25" w:after="0"/>
        <w:ind w:left="373"/>
        <w:jc w:val="both"/>
        <w:textAlignment w:val="auto"/>
      </w:pPr>
      <w:r>
        <w:rPr>
          <w:rFonts w:ascii="Times New Roman"/>
          <w:b w:val="false"/>
          <w:i w:val="false"/>
          <w:color w:val="000000"/>
          <w:sz w:val="24"/>
          <w:lang w:val="pl-Pl"/>
        </w:rPr>
        <w:t>b) w ostrym nieurazowym niedokrwieniu kończyn (zator, zakrzepy),</w:t>
      </w:r>
    </w:p>
    <w:p>
      <w:pPr>
        <w:spacing w:before="25" w:after="0"/>
        <w:ind w:left="373"/>
        <w:jc w:val="both"/>
        <w:textAlignment w:val="auto"/>
      </w:pPr>
      <w:r>
        <w:rPr>
          <w:rFonts w:ascii="Times New Roman"/>
          <w:b w:val="false"/>
          <w:i w:val="false"/>
          <w:color w:val="000000"/>
          <w:sz w:val="24"/>
          <w:lang w:val="pl-Pl"/>
        </w:rPr>
        <w:t>c) w przewlekłym niedokrwieniu kończyn dolnych,</w:t>
      </w:r>
    </w:p>
    <w:p>
      <w:pPr>
        <w:spacing w:before="25" w:after="0"/>
        <w:ind w:left="373"/>
        <w:jc w:val="both"/>
        <w:textAlignment w:val="auto"/>
      </w:pPr>
      <w:r>
        <w:rPr>
          <w:rFonts w:ascii="Times New Roman"/>
          <w:b w:val="false"/>
          <w:i w:val="false"/>
          <w:color w:val="000000"/>
          <w:sz w:val="24"/>
          <w:lang w:val="pl-Pl"/>
        </w:rPr>
        <w:t>d) w tętniaku aorty,</w:t>
      </w:r>
    </w:p>
    <w:p>
      <w:pPr>
        <w:spacing w:before="25" w:after="0"/>
        <w:ind w:left="373"/>
        <w:jc w:val="both"/>
        <w:textAlignment w:val="auto"/>
      </w:pPr>
      <w:r>
        <w:rPr>
          <w:rFonts w:ascii="Times New Roman"/>
          <w:b w:val="false"/>
          <w:i w:val="false"/>
          <w:color w:val="000000"/>
          <w:sz w:val="24"/>
          <w:lang w:val="pl-Pl"/>
        </w:rPr>
        <w:t>e) w żylnej chorobie zakrzepowo-zatorowej, dotyczącej w szczególności kończyn dolnych,</w:t>
      </w:r>
    </w:p>
    <w:p>
      <w:pPr>
        <w:spacing w:before="25" w:after="0"/>
        <w:ind w:left="373"/>
        <w:jc w:val="both"/>
        <w:textAlignment w:val="auto"/>
      </w:pPr>
      <w:r>
        <w:rPr>
          <w:rFonts w:ascii="Times New Roman"/>
          <w:b w:val="false"/>
          <w:i w:val="false"/>
          <w:color w:val="000000"/>
          <w:sz w:val="24"/>
          <w:lang w:val="pl-Pl"/>
        </w:rPr>
        <w:t>f) w przewlekłej niewydolności układu żylnego kończyn dolnych.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Poznanie zasad wczesnego rozpoznawania i postępowania chirurgicznego w nowotworach sutka, przewodu pokarmowego, tarczycy i skóry.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Poznanie wskazań do stosowania i podstaw interpretacji niektórych metod diagnostycznych i leczenia zabiegowego w chirurgii:</w:t>
      </w:r>
    </w:p>
    <w:p>
      <w:pPr>
        <w:spacing w:before="25" w:after="0"/>
        <w:ind w:left="373"/>
        <w:jc w:val="both"/>
        <w:textAlignment w:val="auto"/>
      </w:pPr>
      <w:r>
        <w:rPr>
          <w:rFonts w:ascii="Times New Roman"/>
          <w:b w:val="false"/>
          <w:i w:val="false"/>
          <w:color w:val="000000"/>
          <w:sz w:val="24"/>
          <w:lang w:val="pl-Pl"/>
        </w:rPr>
        <w:t>1) diagnostyki radiologicznej i ultrasonograficznej;</w:t>
      </w:r>
    </w:p>
    <w:p>
      <w:pPr>
        <w:spacing w:before="25" w:after="0"/>
        <w:ind w:left="373"/>
        <w:jc w:val="both"/>
        <w:textAlignment w:val="auto"/>
      </w:pPr>
      <w:r>
        <w:rPr>
          <w:rFonts w:ascii="Times New Roman"/>
          <w:b w:val="false"/>
          <w:i w:val="false"/>
          <w:color w:val="000000"/>
          <w:sz w:val="24"/>
          <w:lang w:val="pl-Pl"/>
        </w:rPr>
        <w:t>2) tomografii komputerowej i rezonansu magnetycznego;</w:t>
      </w:r>
    </w:p>
    <w:p>
      <w:pPr>
        <w:spacing w:before="25" w:after="0"/>
        <w:ind w:left="373"/>
        <w:jc w:val="both"/>
        <w:textAlignment w:val="auto"/>
      </w:pPr>
      <w:r>
        <w:rPr>
          <w:rFonts w:ascii="Times New Roman"/>
          <w:b w:val="false"/>
          <w:i w:val="false"/>
          <w:color w:val="000000"/>
          <w:sz w:val="24"/>
          <w:lang w:val="pl-Pl"/>
        </w:rPr>
        <w:t>3) endoskopii, ze szczególnym uwzględnieniem gastroskopii, ECPW, rektoskopii, kolonoskopii, cystoskopii;</w:t>
      </w:r>
    </w:p>
    <w:p>
      <w:pPr>
        <w:spacing w:before="25" w:after="0"/>
        <w:ind w:left="373"/>
        <w:jc w:val="both"/>
        <w:textAlignment w:val="auto"/>
      </w:pPr>
      <w:r>
        <w:rPr>
          <w:rFonts w:ascii="Times New Roman"/>
          <w:b w:val="false"/>
          <w:i w:val="false"/>
          <w:color w:val="000000"/>
          <w:sz w:val="24"/>
          <w:lang w:val="pl-Pl"/>
        </w:rPr>
        <w:t>4) ogólnych zasad i możliwości chirurgii laparoskopowej.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Poznanie problemów ogólnochirurgicznych dotyczących:</w:t>
      </w:r>
    </w:p>
    <w:p>
      <w:pPr>
        <w:spacing w:before="25" w:after="0"/>
        <w:ind w:left="373"/>
        <w:jc w:val="both"/>
        <w:textAlignment w:val="auto"/>
      </w:pPr>
      <w:r>
        <w:rPr>
          <w:rFonts w:ascii="Times New Roman"/>
          <w:b w:val="false"/>
          <w:i w:val="false"/>
          <w:color w:val="000000"/>
          <w:sz w:val="24"/>
          <w:lang w:val="pl-Pl"/>
        </w:rPr>
        <w:t>1) zasad aseptyki i antyseptyki, profilaktyki zakażeń okołooperacyjnych;</w:t>
      </w:r>
    </w:p>
    <w:p>
      <w:pPr>
        <w:spacing w:before="25" w:after="0"/>
        <w:ind w:left="373"/>
        <w:jc w:val="both"/>
        <w:textAlignment w:val="auto"/>
      </w:pPr>
      <w:r>
        <w:rPr>
          <w:rFonts w:ascii="Times New Roman"/>
          <w:b w:val="false"/>
          <w:i w:val="false"/>
          <w:color w:val="000000"/>
          <w:sz w:val="24"/>
          <w:lang w:val="pl-Pl"/>
        </w:rPr>
        <w:t>2) profilaktyki tężca;</w:t>
      </w:r>
    </w:p>
    <w:p>
      <w:pPr>
        <w:spacing w:before="25" w:after="0"/>
        <w:ind w:left="373"/>
        <w:jc w:val="both"/>
        <w:textAlignment w:val="auto"/>
      </w:pPr>
      <w:r>
        <w:rPr>
          <w:rFonts w:ascii="Times New Roman"/>
          <w:b w:val="false"/>
          <w:i w:val="false"/>
          <w:color w:val="000000"/>
          <w:sz w:val="24"/>
          <w:lang w:val="pl-Pl"/>
        </w:rPr>
        <w:t>3) profilaktyki zakażeń wirusami hepatotropowymi i HIV;</w:t>
      </w:r>
    </w:p>
    <w:p>
      <w:pPr>
        <w:spacing w:before="25" w:after="0"/>
        <w:ind w:left="373"/>
        <w:jc w:val="both"/>
        <w:textAlignment w:val="auto"/>
      </w:pPr>
      <w:r>
        <w:rPr>
          <w:rFonts w:ascii="Times New Roman"/>
          <w:b w:val="false"/>
          <w:i w:val="false"/>
          <w:color w:val="000000"/>
          <w:sz w:val="24"/>
          <w:lang w:val="pl-Pl"/>
        </w:rPr>
        <w:t>4) zasad współczesnej antybiotykoterapii w schorzeniach chirurgicznych;</w:t>
      </w:r>
    </w:p>
    <w:p>
      <w:pPr>
        <w:spacing w:before="25" w:after="0"/>
        <w:ind w:left="373"/>
        <w:jc w:val="both"/>
        <w:textAlignment w:val="auto"/>
      </w:pPr>
      <w:r>
        <w:rPr>
          <w:rFonts w:ascii="Times New Roman"/>
          <w:b w:val="false"/>
          <w:i w:val="false"/>
          <w:color w:val="000000"/>
          <w:sz w:val="24"/>
          <w:lang w:val="pl-Pl"/>
        </w:rPr>
        <w:t>5) zasad przygotowania chorego do zabiegu operacyjnego w znieczuleniu ogólnym;</w:t>
      </w:r>
    </w:p>
    <w:p>
      <w:pPr>
        <w:spacing w:before="25" w:after="0"/>
        <w:ind w:left="373"/>
        <w:jc w:val="both"/>
        <w:textAlignment w:val="auto"/>
      </w:pPr>
      <w:r>
        <w:rPr>
          <w:rFonts w:ascii="Times New Roman"/>
          <w:b w:val="false"/>
          <w:i w:val="false"/>
          <w:color w:val="000000"/>
          <w:sz w:val="24"/>
          <w:lang w:val="pl-Pl"/>
        </w:rPr>
        <w:t>6) zasad współczesnej rehabilitacji około- i pooperacyjnej.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Opanowanie wykonywania następujących umiejętności i czynności:</w:t>
      </w:r>
    </w:p>
    <w:p>
      <w:pPr>
        <w:spacing w:before="25" w:after="0"/>
        <w:ind w:left="373"/>
        <w:jc w:val="both"/>
        <w:textAlignment w:val="auto"/>
      </w:pPr>
      <w:r>
        <w:rPr>
          <w:rFonts w:ascii="Times New Roman"/>
          <w:b w:val="false"/>
          <w:i w:val="false"/>
          <w:color w:val="000000"/>
          <w:sz w:val="24"/>
          <w:lang w:val="pl-Pl"/>
        </w:rPr>
        <w:t>1) mycia chirurgicznego rąk i pola operacyjnego;</w:t>
      </w:r>
    </w:p>
    <w:p>
      <w:pPr>
        <w:spacing w:before="25" w:after="0"/>
        <w:ind w:left="373"/>
        <w:jc w:val="both"/>
        <w:textAlignment w:val="auto"/>
      </w:pPr>
      <w:r>
        <w:rPr>
          <w:rFonts w:ascii="Times New Roman"/>
          <w:b w:val="false"/>
          <w:i w:val="false"/>
          <w:color w:val="000000"/>
          <w:sz w:val="24"/>
          <w:lang w:val="pl-Pl"/>
        </w:rPr>
        <w:t>2) chirurgicznego opracowania i zeszycia niewielkich ran;</w:t>
      </w:r>
    </w:p>
    <w:p>
      <w:pPr>
        <w:spacing w:before="25" w:after="0"/>
        <w:ind w:left="373"/>
        <w:jc w:val="both"/>
        <w:textAlignment w:val="auto"/>
      </w:pPr>
      <w:r>
        <w:rPr>
          <w:rFonts w:ascii="Times New Roman"/>
          <w:b w:val="false"/>
          <w:i w:val="false"/>
          <w:color w:val="000000"/>
          <w:sz w:val="24"/>
          <w:lang w:val="pl-Pl"/>
        </w:rPr>
        <w:t>3) znieczulenia miejscowego;</w:t>
      </w:r>
    </w:p>
    <w:p>
      <w:pPr>
        <w:spacing w:before="25" w:after="0"/>
        <w:ind w:left="373"/>
        <w:jc w:val="both"/>
        <w:textAlignment w:val="auto"/>
      </w:pPr>
      <w:r>
        <w:rPr>
          <w:rFonts w:ascii="Times New Roman"/>
          <w:b w:val="false"/>
          <w:i w:val="false"/>
          <w:color w:val="000000"/>
          <w:sz w:val="24"/>
          <w:lang w:val="pl-Pl"/>
        </w:rPr>
        <w:t>4) nacięcia i drenażu ropnia;</w:t>
      </w:r>
    </w:p>
    <w:p>
      <w:pPr>
        <w:spacing w:before="25" w:after="0"/>
        <w:ind w:left="373"/>
        <w:jc w:val="both"/>
        <w:textAlignment w:val="auto"/>
      </w:pPr>
      <w:r>
        <w:rPr>
          <w:rFonts w:ascii="Times New Roman"/>
          <w:b w:val="false"/>
          <w:i w:val="false"/>
          <w:color w:val="000000"/>
          <w:sz w:val="24"/>
          <w:lang w:val="pl-Pl"/>
        </w:rPr>
        <w:t>5) założenia podstawowych opatrunków gipsowych i unieruchamiających;</w:t>
      </w:r>
    </w:p>
    <w:p>
      <w:pPr>
        <w:spacing w:before="25" w:after="0"/>
        <w:ind w:left="373"/>
        <w:jc w:val="both"/>
        <w:textAlignment w:val="auto"/>
      </w:pPr>
      <w:r>
        <w:rPr>
          <w:rFonts w:ascii="Times New Roman"/>
          <w:b w:val="false"/>
          <w:i w:val="false"/>
          <w:color w:val="000000"/>
          <w:sz w:val="24"/>
          <w:lang w:val="pl-Pl"/>
        </w:rPr>
        <w:t>6) założenia drenażu opłucnej;</w:t>
      </w:r>
    </w:p>
    <w:p>
      <w:pPr>
        <w:spacing w:before="25" w:after="0"/>
        <w:ind w:left="373"/>
        <w:jc w:val="both"/>
        <w:textAlignment w:val="auto"/>
      </w:pPr>
      <w:r>
        <w:rPr>
          <w:rFonts w:ascii="Times New Roman"/>
          <w:b w:val="false"/>
          <w:i w:val="false"/>
          <w:color w:val="000000"/>
          <w:sz w:val="24"/>
          <w:lang w:val="pl-Pl"/>
        </w:rPr>
        <w:t>7) postępowania w krwotoku zewnętrznym;</w:t>
      </w:r>
    </w:p>
    <w:p>
      <w:pPr>
        <w:spacing w:before="25" w:after="0"/>
        <w:ind w:left="373"/>
        <w:jc w:val="both"/>
        <w:textAlignment w:val="auto"/>
      </w:pPr>
      <w:r>
        <w:rPr>
          <w:rFonts w:ascii="Times New Roman"/>
          <w:b w:val="false"/>
          <w:i w:val="false"/>
          <w:color w:val="000000"/>
          <w:sz w:val="24"/>
          <w:lang w:val="pl-Pl"/>
        </w:rPr>
        <w:t>8) założenia zgłębnika nosowo-żołądkowego;</w:t>
      </w:r>
    </w:p>
    <w:p>
      <w:pPr>
        <w:spacing w:before="25" w:after="0"/>
        <w:ind w:left="373"/>
        <w:jc w:val="both"/>
        <w:textAlignment w:val="auto"/>
      </w:pPr>
      <w:r>
        <w:rPr>
          <w:rFonts w:ascii="Times New Roman"/>
          <w:b w:val="false"/>
          <w:i w:val="false"/>
          <w:color w:val="000000"/>
          <w:sz w:val="24"/>
          <w:lang w:val="pl-Pl"/>
        </w:rPr>
        <w:t>9) dożylnego przetaczania krwi i płynów infuzyjnych;</w:t>
      </w:r>
    </w:p>
    <w:p>
      <w:pPr>
        <w:spacing w:before="25" w:after="0"/>
        <w:ind w:left="373"/>
        <w:jc w:val="both"/>
        <w:textAlignment w:val="auto"/>
      </w:pPr>
      <w:r>
        <w:rPr>
          <w:rFonts w:ascii="Times New Roman"/>
          <w:b w:val="false"/>
          <w:i w:val="false"/>
          <w:color w:val="000000"/>
          <w:sz w:val="24"/>
          <w:lang w:val="pl-Pl"/>
        </w:rPr>
        <w:t>10) postępowania w oparzeniach;</w:t>
      </w:r>
    </w:p>
    <w:p>
      <w:pPr>
        <w:spacing w:before="25" w:after="0"/>
        <w:ind w:left="373"/>
        <w:jc w:val="both"/>
        <w:textAlignment w:val="auto"/>
      </w:pPr>
      <w:r>
        <w:rPr>
          <w:rFonts w:ascii="Times New Roman"/>
          <w:b w:val="false"/>
          <w:i w:val="false"/>
          <w:color w:val="000000"/>
          <w:sz w:val="24"/>
          <w:lang w:val="pl-Pl"/>
        </w:rPr>
        <w:t>11) badania per rectum i oceny gruczołu krokowego;</w:t>
      </w:r>
    </w:p>
    <w:p>
      <w:pPr>
        <w:spacing w:before="25" w:after="0"/>
        <w:ind w:left="373"/>
        <w:jc w:val="both"/>
        <w:textAlignment w:val="auto"/>
      </w:pPr>
      <w:r>
        <w:rPr>
          <w:rFonts w:ascii="Times New Roman"/>
          <w:b w:val="false"/>
          <w:i w:val="false"/>
          <w:color w:val="000000"/>
          <w:sz w:val="24"/>
          <w:lang w:val="pl-Pl"/>
        </w:rPr>
        <w:t>12) wykonania anoskopii.</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CZĄSTKOWY W DZIEDZINIE POŁOŻNICTWA I GINEKOLOGII</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IV.  </w:t>
      </w:r>
    </w:p>
    <w:p>
      <w:pPr>
        <w:spacing w:before="25" w:after="0"/>
        <w:ind w:left="0"/>
        <w:jc w:val="center"/>
        <w:textAlignment w:val="auto"/>
      </w:pPr>
      <w:r>
        <w:rPr>
          <w:rFonts w:ascii="Times New Roman"/>
          <w:b/>
          <w:i w:val="false"/>
          <w:color w:val="000000"/>
          <w:sz w:val="24"/>
          <w:lang w:val="pl-Pl"/>
        </w:rPr>
        <w:t>Program stażu cząstkowego z zakresu położnictwa i ginekologii</w:t>
      </w:r>
    </w:p>
    <w:p>
      <w:pPr>
        <w:spacing w:after="0"/>
        <w:ind w:left="0"/>
        <w:jc w:val="left"/>
        <w:textAlignment w:val="auto"/>
      </w:pPr>
      <w:r>
        <w:rPr>
          <w:rFonts w:ascii="Times New Roman"/>
          <w:b w:val="false"/>
          <w:i w:val="false"/>
          <w:color w:val="000000"/>
          <w:sz w:val="24"/>
          <w:lang w:val="pl-Pl"/>
        </w:rPr>
        <w:t>Czas trwania stażu: 7 tygodni.</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pogłębienie wiedzy teoretycznej oraz poznanie, utrwalenie i przyswojenie praktycznych umiejętności z zakresu opieki lekarskiej w prawidłowo przebiegającej ciąży, porodu i połogu, a także zapobieganie, rozpoznawanie i leczenie najczęściej występujących powikłań ciąży, porodu i połogu oraz chorób narządów płciowych u kobiet w warunkach opieki stacjonarnej i ambulatoryjnej.</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Rozpoznawanie i opieka lekarska w ciąży oraz zasady postępowania w czasie porodu i połogu:</w:t>
      </w:r>
    </w:p>
    <w:p>
      <w:pPr>
        <w:spacing w:before="25" w:after="0"/>
        <w:ind w:left="373"/>
        <w:jc w:val="both"/>
        <w:textAlignment w:val="auto"/>
      </w:pPr>
      <w:r>
        <w:rPr>
          <w:rFonts w:ascii="Times New Roman"/>
          <w:b w:val="false"/>
          <w:i w:val="false"/>
          <w:color w:val="000000"/>
          <w:sz w:val="24"/>
          <w:lang w:val="pl-Pl"/>
        </w:rPr>
        <w:t>1) zasady prowadzenia opieki przedkoncepcyjnej;</w:t>
      </w:r>
    </w:p>
    <w:p>
      <w:pPr>
        <w:spacing w:before="25" w:after="0"/>
        <w:ind w:left="373"/>
        <w:jc w:val="both"/>
        <w:textAlignment w:val="auto"/>
      </w:pPr>
      <w:r>
        <w:rPr>
          <w:rFonts w:ascii="Times New Roman"/>
          <w:b w:val="false"/>
          <w:i w:val="false"/>
          <w:color w:val="000000"/>
          <w:sz w:val="24"/>
          <w:lang w:val="pl-Pl"/>
        </w:rPr>
        <w:t>2) rozpoznawanie ciąży i zasady prowadzenia prawidłowo przebiegającej ciąży;</w:t>
      </w:r>
    </w:p>
    <w:p>
      <w:pPr>
        <w:spacing w:before="25" w:after="0"/>
        <w:ind w:left="373"/>
        <w:jc w:val="both"/>
        <w:textAlignment w:val="auto"/>
      </w:pPr>
      <w:r>
        <w:rPr>
          <w:rFonts w:ascii="Times New Roman"/>
          <w:b w:val="false"/>
          <w:i w:val="false"/>
          <w:color w:val="000000"/>
          <w:sz w:val="24"/>
          <w:lang w:val="pl-Pl"/>
        </w:rPr>
        <w:t>3) rozpoznawanie i postępowanie w powikłaniach ciąży, a w szczególności:</w:t>
      </w:r>
    </w:p>
    <w:p>
      <w:pPr>
        <w:spacing w:before="25" w:after="0"/>
        <w:ind w:left="373"/>
        <w:jc w:val="both"/>
        <w:textAlignment w:val="auto"/>
      </w:pPr>
      <w:r>
        <w:rPr>
          <w:rFonts w:ascii="Times New Roman"/>
          <w:b w:val="false"/>
          <w:i w:val="false"/>
          <w:color w:val="000000"/>
          <w:sz w:val="24"/>
          <w:lang w:val="pl-Pl"/>
        </w:rPr>
        <w:t>a) zagrażającym poronieniu,</w:t>
      </w:r>
    </w:p>
    <w:p>
      <w:pPr>
        <w:spacing w:before="25" w:after="0"/>
        <w:ind w:left="373"/>
        <w:jc w:val="both"/>
        <w:textAlignment w:val="auto"/>
      </w:pPr>
      <w:r>
        <w:rPr>
          <w:rFonts w:ascii="Times New Roman"/>
          <w:b w:val="false"/>
          <w:i w:val="false"/>
          <w:color w:val="000000"/>
          <w:sz w:val="24"/>
          <w:lang w:val="pl-Pl"/>
        </w:rPr>
        <w:t>b) nadciśnieniu tętniczym,</w:t>
      </w:r>
    </w:p>
    <w:p>
      <w:pPr>
        <w:spacing w:before="25" w:after="0"/>
        <w:ind w:left="373"/>
        <w:jc w:val="both"/>
        <w:textAlignment w:val="auto"/>
      </w:pPr>
      <w:r>
        <w:rPr>
          <w:rFonts w:ascii="Times New Roman"/>
          <w:b w:val="false"/>
          <w:i w:val="false"/>
          <w:color w:val="000000"/>
          <w:sz w:val="24"/>
          <w:lang w:val="pl-Pl"/>
        </w:rPr>
        <w:t>c) przedwczesnym odklejeniu łożyska, łożysku przodującym,</w:t>
      </w:r>
    </w:p>
    <w:p>
      <w:pPr>
        <w:spacing w:before="25" w:after="0"/>
        <w:ind w:left="373"/>
        <w:jc w:val="both"/>
        <w:textAlignment w:val="auto"/>
      </w:pPr>
      <w:r>
        <w:rPr>
          <w:rFonts w:ascii="Times New Roman"/>
          <w:b w:val="false"/>
          <w:i w:val="false"/>
          <w:color w:val="000000"/>
          <w:sz w:val="24"/>
          <w:lang w:val="pl-Pl"/>
        </w:rPr>
        <w:t>d) konflikcie serologicznym,</w:t>
      </w:r>
    </w:p>
    <w:p>
      <w:pPr>
        <w:spacing w:before="25" w:after="0"/>
        <w:ind w:left="373"/>
        <w:jc w:val="both"/>
        <w:textAlignment w:val="auto"/>
      </w:pPr>
      <w:r>
        <w:rPr>
          <w:rFonts w:ascii="Times New Roman"/>
          <w:b w:val="false"/>
          <w:i w:val="false"/>
          <w:color w:val="000000"/>
          <w:sz w:val="24"/>
          <w:lang w:val="pl-Pl"/>
        </w:rPr>
        <w:t>e) zakażeniach;</w:t>
      </w:r>
    </w:p>
    <w:p>
      <w:pPr>
        <w:spacing w:before="25" w:after="0"/>
        <w:ind w:left="373"/>
        <w:jc w:val="both"/>
        <w:textAlignment w:val="auto"/>
      </w:pPr>
      <w:r>
        <w:rPr>
          <w:rFonts w:ascii="Times New Roman"/>
          <w:b w:val="false"/>
          <w:i w:val="false"/>
          <w:color w:val="000000"/>
          <w:sz w:val="24"/>
          <w:lang w:val="pl-Pl"/>
        </w:rPr>
        <w:t>4) zasady leczenia chorób współistniejących z ciążą, w szczególności:</w:t>
      </w:r>
    </w:p>
    <w:p>
      <w:pPr>
        <w:spacing w:before="25" w:after="0"/>
        <w:ind w:left="373"/>
        <w:jc w:val="both"/>
        <w:textAlignment w:val="auto"/>
      </w:pPr>
      <w:r>
        <w:rPr>
          <w:rFonts w:ascii="Times New Roman"/>
          <w:b w:val="false"/>
          <w:i w:val="false"/>
          <w:color w:val="000000"/>
          <w:sz w:val="24"/>
          <w:lang w:val="pl-Pl"/>
        </w:rPr>
        <w:t>a) cukrzycy,</w:t>
      </w:r>
    </w:p>
    <w:p>
      <w:pPr>
        <w:spacing w:before="25" w:after="0"/>
        <w:ind w:left="373"/>
        <w:jc w:val="both"/>
        <w:textAlignment w:val="auto"/>
      </w:pPr>
      <w:r>
        <w:rPr>
          <w:rFonts w:ascii="Times New Roman"/>
          <w:b w:val="false"/>
          <w:i w:val="false"/>
          <w:color w:val="000000"/>
          <w:sz w:val="24"/>
          <w:lang w:val="pl-Pl"/>
        </w:rPr>
        <w:t>b) chorób serca i naczyń,</w:t>
      </w:r>
    </w:p>
    <w:p>
      <w:pPr>
        <w:spacing w:before="25" w:after="0"/>
        <w:ind w:left="373"/>
        <w:jc w:val="both"/>
        <w:textAlignment w:val="auto"/>
      </w:pPr>
      <w:r>
        <w:rPr>
          <w:rFonts w:ascii="Times New Roman"/>
          <w:b w:val="false"/>
          <w:i w:val="false"/>
          <w:color w:val="000000"/>
          <w:sz w:val="24"/>
          <w:lang w:val="pl-Pl"/>
        </w:rPr>
        <w:t>c) zakażeń układu moczowo-płciowego,</w:t>
      </w:r>
    </w:p>
    <w:p>
      <w:pPr>
        <w:spacing w:before="25" w:after="0"/>
        <w:ind w:left="373"/>
        <w:jc w:val="both"/>
        <w:textAlignment w:val="auto"/>
      </w:pPr>
      <w:r>
        <w:rPr>
          <w:rFonts w:ascii="Times New Roman"/>
          <w:b w:val="false"/>
          <w:i w:val="false"/>
          <w:color w:val="000000"/>
          <w:sz w:val="24"/>
          <w:lang w:val="pl-Pl"/>
        </w:rPr>
        <w:t>d) powikłań zakrzepowo-zatorowych;</w:t>
      </w:r>
    </w:p>
    <w:p>
      <w:pPr>
        <w:spacing w:before="25" w:after="0"/>
        <w:ind w:left="373"/>
        <w:jc w:val="both"/>
        <w:textAlignment w:val="auto"/>
      </w:pPr>
      <w:r>
        <w:rPr>
          <w:rFonts w:ascii="Times New Roman"/>
          <w:b w:val="false"/>
          <w:i w:val="false"/>
          <w:color w:val="000000"/>
          <w:sz w:val="24"/>
          <w:lang w:val="pl-Pl"/>
        </w:rPr>
        <w:t>5) zrozumienie zasad interpretacji badań ultrasonograficznych wykonywanych w czasie ciąży;</w:t>
      </w:r>
    </w:p>
    <w:p>
      <w:pPr>
        <w:spacing w:before="25" w:after="0"/>
        <w:ind w:left="373"/>
        <w:jc w:val="both"/>
        <w:textAlignment w:val="auto"/>
      </w:pPr>
      <w:r>
        <w:rPr>
          <w:rFonts w:ascii="Times New Roman"/>
          <w:b w:val="false"/>
          <w:i w:val="false"/>
          <w:color w:val="000000"/>
          <w:sz w:val="24"/>
          <w:lang w:val="pl-Pl"/>
        </w:rPr>
        <w:t>6) zasady postępowania podczas prawidłowo przebiegającego porodu w szpitalu i poza szpitalem, w tym poznanie wskazań i sposobów dla łagodzenia bólu porodowego;</w:t>
      </w:r>
    </w:p>
    <w:p>
      <w:pPr>
        <w:spacing w:before="25" w:after="0"/>
        <w:ind w:left="373"/>
        <w:jc w:val="both"/>
        <w:textAlignment w:val="auto"/>
      </w:pPr>
      <w:r>
        <w:rPr>
          <w:rFonts w:ascii="Times New Roman"/>
          <w:b w:val="false"/>
          <w:i w:val="false"/>
          <w:color w:val="000000"/>
          <w:sz w:val="24"/>
          <w:lang w:val="pl-Pl"/>
        </w:rPr>
        <w:t>7) rozpoznawanie powikłań okołoporodowych, postępowanie podczas nieprawidłowo przebiegającego porodu, w tym ustalenie wskazań do operacyjnego ukończenia porodu, dotyczących w szczególności:</w:t>
      </w:r>
    </w:p>
    <w:p>
      <w:pPr>
        <w:spacing w:before="25" w:after="0"/>
        <w:ind w:left="373"/>
        <w:jc w:val="both"/>
        <w:textAlignment w:val="auto"/>
      </w:pPr>
      <w:r>
        <w:rPr>
          <w:rFonts w:ascii="Times New Roman"/>
          <w:b w:val="false"/>
          <w:i w:val="false"/>
          <w:color w:val="000000"/>
          <w:sz w:val="24"/>
          <w:lang w:val="pl-Pl"/>
        </w:rPr>
        <w:t>a) porodu przedwczesnego,</w:t>
      </w:r>
    </w:p>
    <w:p>
      <w:pPr>
        <w:spacing w:before="25" w:after="0"/>
        <w:ind w:left="373"/>
        <w:jc w:val="both"/>
        <w:textAlignment w:val="auto"/>
      </w:pPr>
      <w:r>
        <w:rPr>
          <w:rFonts w:ascii="Times New Roman"/>
          <w:b w:val="false"/>
          <w:i w:val="false"/>
          <w:color w:val="000000"/>
          <w:sz w:val="24"/>
          <w:lang w:val="pl-Pl"/>
        </w:rPr>
        <w:t>b) krwotoków położniczych;</w:t>
      </w:r>
    </w:p>
    <w:p>
      <w:pPr>
        <w:spacing w:before="25" w:after="0"/>
        <w:ind w:left="373"/>
        <w:jc w:val="both"/>
        <w:textAlignment w:val="auto"/>
      </w:pPr>
      <w:r>
        <w:rPr>
          <w:rFonts w:ascii="Times New Roman"/>
          <w:b w:val="false"/>
          <w:i w:val="false"/>
          <w:color w:val="000000"/>
          <w:sz w:val="24"/>
          <w:lang w:val="pl-Pl"/>
        </w:rPr>
        <w:t>8) poznanie zasad rozpoznawania i postępowania w powikłaniach połogu;</w:t>
      </w:r>
    </w:p>
    <w:p>
      <w:pPr>
        <w:spacing w:before="25" w:after="0"/>
        <w:ind w:left="373"/>
        <w:jc w:val="both"/>
        <w:textAlignment w:val="auto"/>
      </w:pPr>
      <w:r>
        <w:rPr>
          <w:rFonts w:ascii="Times New Roman"/>
          <w:b w:val="false"/>
          <w:i w:val="false"/>
          <w:color w:val="000000"/>
          <w:sz w:val="24"/>
          <w:lang w:val="pl-Pl"/>
        </w:rPr>
        <w:t>9) poznanie zasad karmienia piersią;</w:t>
      </w:r>
    </w:p>
    <w:p>
      <w:pPr>
        <w:spacing w:before="25" w:after="0"/>
        <w:ind w:left="373"/>
        <w:jc w:val="both"/>
        <w:textAlignment w:val="auto"/>
      </w:pPr>
      <w:r>
        <w:rPr>
          <w:rFonts w:ascii="Times New Roman"/>
          <w:b w:val="false"/>
          <w:i w:val="false"/>
          <w:color w:val="000000"/>
          <w:sz w:val="24"/>
          <w:lang w:val="pl-Pl"/>
        </w:rPr>
        <w:t>10) podstawy rozpoznawania depresji poporodowej.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promocji zdrowia i prewencji w położnictwie, ze szczególnym uwzględnieniem:</w:t>
      </w:r>
    </w:p>
    <w:p>
      <w:pPr>
        <w:spacing w:before="25" w:after="0"/>
        <w:ind w:left="373"/>
        <w:jc w:val="both"/>
        <w:textAlignment w:val="auto"/>
      </w:pPr>
      <w:r>
        <w:rPr>
          <w:rFonts w:ascii="Times New Roman"/>
          <w:b w:val="false"/>
          <w:i w:val="false"/>
          <w:color w:val="000000"/>
          <w:sz w:val="24"/>
          <w:lang w:val="pl-Pl"/>
        </w:rPr>
        <w:t>1) porodu przedwczesnego;</w:t>
      </w:r>
    </w:p>
    <w:p>
      <w:pPr>
        <w:spacing w:before="25" w:after="0"/>
        <w:ind w:left="373"/>
        <w:jc w:val="both"/>
        <w:textAlignment w:val="auto"/>
      </w:pPr>
      <w:r>
        <w:rPr>
          <w:rFonts w:ascii="Times New Roman"/>
          <w:b w:val="false"/>
          <w:i w:val="false"/>
          <w:color w:val="000000"/>
          <w:sz w:val="24"/>
          <w:lang w:val="pl-Pl"/>
        </w:rPr>
        <w:t>2) zakażeń, w tym wirusowych (HIV);</w:t>
      </w:r>
    </w:p>
    <w:p>
      <w:pPr>
        <w:spacing w:before="25" w:after="0"/>
        <w:ind w:left="373"/>
        <w:jc w:val="both"/>
        <w:textAlignment w:val="auto"/>
      </w:pPr>
      <w:r>
        <w:rPr>
          <w:rFonts w:ascii="Times New Roman"/>
          <w:b w:val="false"/>
          <w:i w:val="false"/>
          <w:color w:val="000000"/>
          <w:sz w:val="24"/>
          <w:lang w:val="pl-Pl"/>
        </w:rPr>
        <w:t>3) konfliktu serologicznego;</w:t>
      </w:r>
    </w:p>
    <w:p>
      <w:pPr>
        <w:spacing w:before="25" w:after="0"/>
        <w:ind w:left="373"/>
        <w:jc w:val="both"/>
        <w:textAlignment w:val="auto"/>
      </w:pPr>
      <w:r>
        <w:rPr>
          <w:rFonts w:ascii="Times New Roman"/>
          <w:b w:val="false"/>
          <w:i w:val="false"/>
          <w:color w:val="000000"/>
          <w:sz w:val="24"/>
          <w:lang w:val="pl-Pl"/>
        </w:rPr>
        <w:t>4) zaburzeń rozwoju płodu, badań prenatalnych.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Poznanie zasad zapobiegania, rozpoznawania i postępowania leczniczego w przypadku chorób narządów płciowych u kobiet, w szczególności:</w:t>
      </w:r>
    </w:p>
    <w:p>
      <w:pPr>
        <w:spacing w:before="25" w:after="0"/>
        <w:ind w:left="373"/>
        <w:jc w:val="both"/>
        <w:textAlignment w:val="auto"/>
      </w:pPr>
      <w:r>
        <w:rPr>
          <w:rFonts w:ascii="Times New Roman"/>
          <w:b w:val="false"/>
          <w:i w:val="false"/>
          <w:color w:val="000000"/>
          <w:sz w:val="24"/>
          <w:lang w:val="pl-Pl"/>
        </w:rPr>
        <w:t>1) ciąży ektopowej;</w:t>
      </w:r>
    </w:p>
    <w:p>
      <w:pPr>
        <w:spacing w:before="25" w:after="0"/>
        <w:ind w:left="373"/>
        <w:jc w:val="both"/>
        <w:textAlignment w:val="auto"/>
      </w:pPr>
      <w:r>
        <w:rPr>
          <w:rFonts w:ascii="Times New Roman"/>
          <w:b w:val="false"/>
          <w:i w:val="false"/>
          <w:color w:val="000000"/>
          <w:sz w:val="24"/>
          <w:lang w:val="pl-Pl"/>
        </w:rPr>
        <w:t>2) zakażeń, w tym przenoszonych drogą płciową;</w:t>
      </w:r>
    </w:p>
    <w:p>
      <w:pPr>
        <w:spacing w:before="25" w:after="0"/>
        <w:ind w:left="373"/>
        <w:jc w:val="both"/>
        <w:textAlignment w:val="auto"/>
      </w:pPr>
      <w:r>
        <w:rPr>
          <w:rFonts w:ascii="Times New Roman"/>
          <w:b w:val="false"/>
          <w:i w:val="false"/>
          <w:color w:val="000000"/>
          <w:sz w:val="24"/>
          <w:lang w:val="pl-Pl"/>
        </w:rPr>
        <w:t>3) zaburzeń cyklu miesiączkowego i zaburzeń płodności;</w:t>
      </w:r>
    </w:p>
    <w:p>
      <w:pPr>
        <w:spacing w:before="25" w:after="0"/>
        <w:ind w:left="373"/>
        <w:jc w:val="both"/>
        <w:textAlignment w:val="auto"/>
      </w:pPr>
      <w:r>
        <w:rPr>
          <w:rFonts w:ascii="Times New Roman"/>
          <w:b w:val="false"/>
          <w:i w:val="false"/>
          <w:color w:val="000000"/>
          <w:sz w:val="24"/>
          <w:lang w:val="pl-Pl"/>
        </w:rPr>
        <w:t>4) nowotworów narządów płciowych i sutka;</w:t>
      </w:r>
    </w:p>
    <w:p>
      <w:pPr>
        <w:spacing w:before="25" w:after="0"/>
        <w:ind w:left="373"/>
        <w:jc w:val="both"/>
        <w:textAlignment w:val="auto"/>
      </w:pPr>
      <w:r>
        <w:rPr>
          <w:rFonts w:ascii="Times New Roman"/>
          <w:b w:val="false"/>
          <w:i w:val="false"/>
          <w:color w:val="000000"/>
          <w:sz w:val="24"/>
          <w:lang w:val="pl-Pl"/>
        </w:rPr>
        <w:t>5) problemów zdrowotnych kobiet w okresie menopauzy.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Poznanie metod i zasad planowania rodziny.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Poznanie wskazań do stosowania i podstaw interpretacji wybranych metod diagnostycznych leczenia zabiegowego w położnictwie i ginekologii:</w:t>
      </w:r>
    </w:p>
    <w:p>
      <w:pPr>
        <w:spacing w:before="25" w:after="0"/>
        <w:ind w:left="373"/>
        <w:jc w:val="both"/>
        <w:textAlignment w:val="auto"/>
      </w:pPr>
      <w:r>
        <w:rPr>
          <w:rFonts w:ascii="Times New Roman"/>
          <w:b w:val="false"/>
          <w:i w:val="false"/>
          <w:color w:val="000000"/>
          <w:sz w:val="24"/>
          <w:lang w:val="pl-Pl"/>
        </w:rPr>
        <w:t>1) diagnostyki radiologicznej i ultrasonograficznej;</w:t>
      </w:r>
    </w:p>
    <w:p>
      <w:pPr>
        <w:spacing w:before="25" w:after="0"/>
        <w:ind w:left="373"/>
        <w:jc w:val="both"/>
        <w:textAlignment w:val="auto"/>
      </w:pPr>
      <w:r>
        <w:rPr>
          <w:rFonts w:ascii="Times New Roman"/>
          <w:b w:val="false"/>
          <w:i w:val="false"/>
          <w:color w:val="000000"/>
          <w:sz w:val="24"/>
          <w:lang w:val="pl-Pl"/>
        </w:rPr>
        <w:t>2) tomografii komputerowej;</w:t>
      </w:r>
    </w:p>
    <w:p>
      <w:pPr>
        <w:spacing w:before="25" w:after="0"/>
        <w:ind w:left="373"/>
        <w:jc w:val="both"/>
        <w:textAlignment w:val="auto"/>
      </w:pPr>
      <w:r>
        <w:rPr>
          <w:rFonts w:ascii="Times New Roman"/>
          <w:b w:val="false"/>
          <w:i w:val="false"/>
          <w:color w:val="000000"/>
          <w:sz w:val="24"/>
          <w:lang w:val="pl-Pl"/>
        </w:rPr>
        <w:t>3) endoskopii, ze szczególnym uwzględnieniem laparoskopii, histeroskopii oraz kolposkopii.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Poznanie zasad aseptyki i antyseptyki w położnictwie i ginekologii.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Opanowanie wykonywania następujących umiejętności i czynności:</w:t>
      </w:r>
    </w:p>
    <w:p>
      <w:pPr>
        <w:spacing w:before="25" w:after="0"/>
        <w:ind w:left="373"/>
        <w:jc w:val="both"/>
        <w:textAlignment w:val="auto"/>
      </w:pPr>
      <w:r>
        <w:rPr>
          <w:rFonts w:ascii="Times New Roman"/>
          <w:b w:val="false"/>
          <w:i w:val="false"/>
          <w:color w:val="000000"/>
          <w:sz w:val="24"/>
          <w:lang w:val="pl-Pl"/>
        </w:rPr>
        <w:t>1) badania położniczego zewnętrznego i wewnętrznego;</w:t>
      </w:r>
    </w:p>
    <w:p>
      <w:pPr>
        <w:spacing w:before="25" w:after="0"/>
        <w:ind w:left="373"/>
        <w:jc w:val="both"/>
        <w:textAlignment w:val="auto"/>
      </w:pPr>
      <w:r>
        <w:rPr>
          <w:rFonts w:ascii="Times New Roman"/>
          <w:b w:val="false"/>
          <w:i w:val="false"/>
          <w:color w:val="000000"/>
          <w:sz w:val="24"/>
          <w:lang w:val="pl-Pl"/>
        </w:rPr>
        <w:t>2) oceny czynności serca płodu, w tym interpretacji badania kardiotokograficznego;</w:t>
      </w:r>
    </w:p>
    <w:p>
      <w:pPr>
        <w:spacing w:before="25" w:after="0"/>
        <w:ind w:left="373"/>
        <w:jc w:val="both"/>
        <w:textAlignment w:val="auto"/>
      </w:pPr>
      <w:r>
        <w:rPr>
          <w:rFonts w:ascii="Times New Roman"/>
          <w:b w:val="false"/>
          <w:i w:val="false"/>
          <w:color w:val="000000"/>
          <w:sz w:val="24"/>
          <w:lang w:val="pl-Pl"/>
        </w:rPr>
        <w:t>3) interpretacji badania gazometrycznego z krwi pobranej ze skalpu płodu lub pępowiny;</w:t>
      </w:r>
    </w:p>
    <w:p>
      <w:pPr>
        <w:spacing w:before="25" w:after="0"/>
        <w:ind w:left="373"/>
        <w:jc w:val="both"/>
        <w:textAlignment w:val="auto"/>
      </w:pPr>
      <w:r>
        <w:rPr>
          <w:rFonts w:ascii="Times New Roman"/>
          <w:b w:val="false"/>
          <w:i w:val="false"/>
          <w:color w:val="000000"/>
          <w:sz w:val="24"/>
          <w:lang w:val="pl-Pl"/>
        </w:rPr>
        <w:t>4) odebrania 3 porodów fizjologicznych - przyswojenie zasad postępowania;</w:t>
      </w:r>
    </w:p>
    <w:p>
      <w:pPr>
        <w:spacing w:before="25" w:after="0"/>
        <w:ind w:left="373"/>
        <w:jc w:val="both"/>
        <w:textAlignment w:val="auto"/>
      </w:pPr>
      <w:r>
        <w:rPr>
          <w:rFonts w:ascii="Times New Roman"/>
          <w:b w:val="false"/>
          <w:i w:val="false"/>
          <w:color w:val="000000"/>
          <w:sz w:val="24"/>
          <w:lang w:val="pl-Pl"/>
        </w:rPr>
        <w:t>5) nacięcia i zeszycia krocza;</w:t>
      </w:r>
    </w:p>
    <w:p>
      <w:pPr>
        <w:spacing w:before="25" w:after="0"/>
        <w:ind w:left="373"/>
        <w:jc w:val="both"/>
        <w:textAlignment w:val="auto"/>
      </w:pPr>
      <w:r>
        <w:rPr>
          <w:rFonts w:ascii="Times New Roman"/>
          <w:b w:val="false"/>
          <w:i w:val="false"/>
          <w:color w:val="000000"/>
          <w:sz w:val="24"/>
          <w:lang w:val="pl-Pl"/>
        </w:rPr>
        <w:t>6) badania ginekologicznego;</w:t>
      </w:r>
    </w:p>
    <w:p>
      <w:pPr>
        <w:spacing w:before="25" w:after="0"/>
        <w:ind w:left="373"/>
        <w:jc w:val="both"/>
        <w:textAlignment w:val="auto"/>
      </w:pPr>
      <w:r>
        <w:rPr>
          <w:rFonts w:ascii="Times New Roman"/>
          <w:b w:val="false"/>
          <w:i w:val="false"/>
          <w:color w:val="000000"/>
          <w:sz w:val="24"/>
          <w:lang w:val="pl-Pl"/>
        </w:rPr>
        <w:t>7) badania sutków;</w:t>
      </w:r>
    </w:p>
    <w:p>
      <w:pPr>
        <w:spacing w:before="25" w:after="0"/>
        <w:ind w:left="373"/>
        <w:jc w:val="both"/>
        <w:textAlignment w:val="auto"/>
      </w:pPr>
      <w:r>
        <w:rPr>
          <w:rFonts w:ascii="Times New Roman"/>
          <w:b w:val="false"/>
          <w:i w:val="false"/>
          <w:color w:val="000000"/>
          <w:sz w:val="24"/>
          <w:lang w:val="pl-Pl"/>
        </w:rPr>
        <w:t>8) wykonania badania cytologicznego i interpretacji jego wyników;</w:t>
      </w:r>
    </w:p>
    <w:p>
      <w:pPr>
        <w:spacing w:before="25" w:after="0"/>
        <w:ind w:left="373"/>
        <w:jc w:val="both"/>
        <w:textAlignment w:val="auto"/>
      </w:pPr>
      <w:r>
        <w:rPr>
          <w:rFonts w:ascii="Times New Roman"/>
          <w:b w:val="false"/>
          <w:i w:val="false"/>
          <w:color w:val="000000"/>
          <w:sz w:val="24"/>
          <w:lang w:val="pl-Pl"/>
        </w:rPr>
        <w:t>9) zasady i metody planowania rodziny;</w:t>
      </w:r>
    </w:p>
    <w:p>
      <w:pPr>
        <w:spacing w:before="25" w:after="0"/>
        <w:ind w:left="373"/>
        <w:jc w:val="both"/>
        <w:textAlignment w:val="auto"/>
      </w:pPr>
      <w:r>
        <w:rPr>
          <w:rFonts w:ascii="Times New Roman"/>
          <w:b w:val="false"/>
          <w:i w:val="false"/>
          <w:color w:val="000000"/>
          <w:sz w:val="24"/>
          <w:lang w:val="pl-Pl"/>
        </w:rPr>
        <w:t>10) zasady rozpoznawania i leczenia dolegliwości okresu menopauzalnego.</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CZĄSTKOWY W DZIEDZINIE ANESTEZJOLOGII I INTENSYWNEJ TERAPII ORAZ W DZIEDZINIE MEDYCYNY RATUNKOWEJ</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  </w:t>
      </w:r>
    </w:p>
    <w:p>
      <w:pPr>
        <w:spacing w:before="25" w:after="0"/>
        <w:ind w:left="0"/>
        <w:jc w:val="center"/>
        <w:textAlignment w:val="auto"/>
      </w:pPr>
      <w:r>
        <w:rPr>
          <w:rFonts w:ascii="Times New Roman"/>
          <w:b/>
          <w:i w:val="false"/>
          <w:color w:val="000000"/>
          <w:sz w:val="24"/>
          <w:lang w:val="pl-Pl"/>
        </w:rPr>
        <w:t>Program stażu cząstkowego z zakresu anestezjologii i intensywnej terapii oraz medycyny ratunkowej</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Va.  </w:t>
      </w:r>
    </w:p>
    <w:p>
      <w:pPr>
        <w:spacing w:before="25" w:after="0"/>
        <w:ind w:left="0"/>
        <w:jc w:val="center"/>
        <w:textAlignment w:val="auto"/>
      </w:pPr>
      <w:r>
        <w:rPr>
          <w:rFonts w:ascii="Times New Roman"/>
          <w:b/>
          <w:i w:val="false"/>
          <w:color w:val="000000"/>
          <w:sz w:val="24"/>
          <w:lang w:val="pl-Pl"/>
        </w:rPr>
        <w:t>Program stażu cząstkowego z zakresu anestezjologii i intensywnej terapii</w:t>
      </w:r>
    </w:p>
    <w:p>
      <w:pPr>
        <w:spacing w:after="0"/>
        <w:ind w:left="0"/>
        <w:jc w:val="left"/>
        <w:textAlignment w:val="auto"/>
      </w:pPr>
      <w:r>
        <w:rPr>
          <w:rFonts w:ascii="Times New Roman"/>
          <w:b w:val="false"/>
          <w:i w:val="false"/>
          <w:color w:val="000000"/>
          <w:sz w:val="24"/>
          <w:lang w:val="pl-Pl"/>
        </w:rPr>
        <w:t>Czas trwania stażu: 3 tygodnie, w tym 1 tydzień - anestezjologia i 2 tygodnie - intensywna terapia.</w:t>
      </w:r>
    </w:p>
    <w:p>
      <w:pPr>
        <w:spacing w:before="25" w:after="0"/>
        <w:ind w:left="0"/>
        <w:jc w:val="both"/>
        <w:textAlignment w:val="auto"/>
      </w:pPr>
      <w:r>
        <w:rPr>
          <w:rFonts w:ascii="Times New Roman"/>
          <w:b w:val="false"/>
          <w:i w:val="false"/>
          <w:color w:val="000000"/>
          <w:sz w:val="24"/>
          <w:lang w:val="pl-Pl"/>
        </w:rPr>
        <w:t>Cel stażu w zakresie anestezjologii:</w:t>
      </w:r>
    </w:p>
    <w:p>
      <w:pPr>
        <w:spacing w:before="25" w:after="0"/>
        <w:ind w:left="0"/>
        <w:jc w:val="both"/>
        <w:textAlignment w:val="auto"/>
      </w:pPr>
      <w:r>
        <w:rPr>
          <w:rFonts w:ascii="Times New Roman"/>
          <w:b w:val="false"/>
          <w:i w:val="false"/>
          <w:color w:val="000000"/>
          <w:sz w:val="24"/>
          <w:lang w:val="pl-Pl"/>
        </w:rPr>
        <w:t>pogłębienie oraz praktyczne poznanie i przyswojenie wiedzy związanej z zastosowaniem, wyborem i zasadami organizacji okresu okołooperacyjnego, znieczulenia oraz stanów zagrożenia życia związanych z jego zastosowaniem, jak również poznanie technik monitorowania i postrzegania podstawowych funkcji życiowych wraz ze śródoperacyjnym postępowaniem w zakresie intensywnej terapii.</w:t>
      </w:r>
    </w:p>
    <w:p>
      <w:pPr>
        <w:spacing w:before="25" w:after="0"/>
        <w:ind w:left="0"/>
        <w:jc w:val="both"/>
        <w:textAlignment w:val="auto"/>
      </w:pPr>
      <w:r>
        <w:rPr>
          <w:rFonts w:ascii="Times New Roman"/>
          <w:b w:val="false"/>
          <w:i w:val="false"/>
          <w:color w:val="000000"/>
          <w:sz w:val="24"/>
          <w:lang w:val="pl-Pl"/>
        </w:rPr>
        <w:t>Cel stażu w zakresie intensywnej terapii:</w:t>
      </w:r>
    </w:p>
    <w:p>
      <w:pPr>
        <w:spacing w:before="25" w:after="0"/>
        <w:ind w:left="0"/>
        <w:jc w:val="both"/>
        <w:textAlignment w:val="auto"/>
      </w:pPr>
      <w:r>
        <w:rPr>
          <w:rFonts w:ascii="Times New Roman"/>
          <w:b w:val="false"/>
          <w:i w:val="false"/>
          <w:color w:val="000000"/>
          <w:sz w:val="24"/>
          <w:lang w:val="pl-Pl"/>
        </w:rPr>
        <w:t>zrozumienie doktryny intensywnej terapii w oparciu o kryteria przyjęć i zwolnień z oddziału, zapoznanie się z systemem organizacji oraz procedur medycznych obowiązujących w intensywnej terapii oraz zrozumienie oceny ciężkości stanu chorego w oparciu o skale predykcyjne i skale bezpośrednio oceniające stan ogólny chorego, jak również stan wybranych układów i narządów. Zapoznanie się z taktyką postępowania w intensywnej terapii związaną z wdrażaniem inwazyjnych technik postępowania leczniczego w oparciu o inwazyjne technologie monitorowania podstawowych i szczegółowych parametrów życiowych.</w:t>
      </w:r>
    </w:p>
    <w:p>
      <w:pPr>
        <w:spacing w:before="25" w:after="0"/>
        <w:ind w:left="0"/>
        <w:jc w:val="both"/>
        <w:textAlignment w:val="auto"/>
      </w:pPr>
      <w:r>
        <w:rPr>
          <w:rFonts w:ascii="Times New Roman"/>
          <w:b w:val="false"/>
          <w:i w:val="false"/>
          <w:color w:val="000000"/>
          <w:sz w:val="24"/>
          <w:lang w:val="pl-Pl"/>
        </w:rPr>
        <w:t>Staż mogą prowadzić kliniki, oddziały kliniczne, oddziały i jednostki uprawnione, wpisane na listę marszałka województwa.</w:t>
      </w:r>
    </w:p>
    <w:p>
      <w:pPr>
        <w:spacing w:before="25" w:after="0"/>
        <w:ind w:left="0"/>
        <w:jc w:val="both"/>
        <w:textAlignment w:val="auto"/>
      </w:pPr>
      <w:r>
        <w:rPr>
          <w:rFonts w:ascii="Times New Roman"/>
          <w:b w:val="false"/>
          <w:i w:val="false"/>
          <w:color w:val="000000"/>
          <w:sz w:val="24"/>
          <w:lang w:val="pl-Pl"/>
        </w:rPr>
        <w:t>Program stażu:</w:t>
      </w:r>
    </w:p>
    <w:p>
      <w:pPr>
        <w:spacing w:before="25" w:after="0"/>
        <w:ind w:left="0"/>
        <w:jc w:val="both"/>
        <w:textAlignment w:val="auto"/>
      </w:pPr>
      <w:r>
        <w:rPr>
          <w:rFonts w:ascii="Times New Roman"/>
          <w:b w:val="false"/>
          <w:i w:val="false"/>
          <w:color w:val="000000"/>
          <w:sz w:val="24"/>
          <w:lang w:val="pl-Pl"/>
        </w:rPr>
        <w:t>- z zakresu anestezjologii:</w:t>
      </w:r>
    </w:p>
    <w:p>
      <w:pPr>
        <w:spacing w:before="25" w:after="0"/>
        <w:ind w:left="0"/>
        <w:jc w:val="both"/>
        <w:textAlignment w:val="auto"/>
      </w:pPr>
      <w:r>
        <w:rPr>
          <w:rFonts w:ascii="Times New Roman"/>
          <w:b w:val="false"/>
          <w:i w:val="false"/>
          <w:color w:val="000000"/>
          <w:sz w:val="24"/>
          <w:lang w:val="pl-Pl"/>
        </w:rPr>
        <w:t>1. Postępowanie z chorym w okresie okołooperacyjnym:</w:t>
      </w:r>
    </w:p>
    <w:p>
      <w:pPr>
        <w:spacing w:before="25" w:after="0"/>
        <w:ind w:left="0"/>
        <w:jc w:val="both"/>
        <w:textAlignment w:val="auto"/>
      </w:pPr>
      <w:r>
        <w:rPr>
          <w:rFonts w:ascii="Times New Roman"/>
          <w:b w:val="false"/>
          <w:i w:val="false"/>
          <w:color w:val="000000"/>
          <w:sz w:val="24"/>
          <w:lang w:val="pl-Pl"/>
        </w:rPr>
        <w:t>1) ocena stanu chorego w okresie przedoperacyjnym, w zależności od rodzaju wskazań do zabiegu operacyjnego lub diagnostycznego;</w:t>
      </w:r>
    </w:p>
    <w:p>
      <w:pPr>
        <w:spacing w:before="25" w:after="0"/>
        <w:ind w:left="0"/>
        <w:jc w:val="both"/>
        <w:textAlignment w:val="auto"/>
      </w:pPr>
      <w:r>
        <w:rPr>
          <w:rFonts w:ascii="Times New Roman"/>
          <w:b w:val="false"/>
          <w:i w:val="false"/>
          <w:color w:val="000000"/>
          <w:sz w:val="24"/>
          <w:lang w:val="pl-Pl"/>
        </w:rPr>
        <w:t>2) zadania lekarza anestezjologa realizowane w poradni anestezjologicznej, cele poradni anestezjologicznej;</w:t>
      </w:r>
    </w:p>
    <w:p>
      <w:pPr>
        <w:spacing w:before="25" w:after="0"/>
        <w:ind w:left="0"/>
        <w:jc w:val="both"/>
        <w:textAlignment w:val="auto"/>
      </w:pPr>
      <w:r>
        <w:rPr>
          <w:rFonts w:ascii="Times New Roman"/>
          <w:b w:val="false"/>
          <w:i w:val="false"/>
          <w:color w:val="000000"/>
          <w:sz w:val="24"/>
          <w:lang w:val="pl-Pl"/>
        </w:rPr>
        <w:t>3) cele znieczulenia ogólnego, regionalnego i połączonego;</w:t>
      </w:r>
    </w:p>
    <w:p>
      <w:pPr>
        <w:spacing w:before="25" w:after="0"/>
        <w:ind w:left="0"/>
        <w:jc w:val="both"/>
        <w:textAlignment w:val="auto"/>
      </w:pPr>
      <w:r>
        <w:rPr>
          <w:rFonts w:ascii="Times New Roman"/>
          <w:b w:val="false"/>
          <w:i w:val="false"/>
          <w:color w:val="000000"/>
          <w:sz w:val="24"/>
          <w:lang w:val="pl-Pl"/>
        </w:rPr>
        <w:t>4) fizjopatologia znieczulenia;</w:t>
      </w:r>
    </w:p>
    <w:p>
      <w:pPr>
        <w:spacing w:before="25" w:after="0"/>
        <w:ind w:left="0"/>
        <w:jc w:val="both"/>
        <w:textAlignment w:val="auto"/>
      </w:pPr>
      <w:r>
        <w:rPr>
          <w:rFonts w:ascii="Times New Roman"/>
          <w:b w:val="false"/>
          <w:i w:val="false"/>
          <w:color w:val="000000"/>
          <w:sz w:val="24"/>
          <w:lang w:val="pl-Pl"/>
        </w:rPr>
        <w:t>5) farmakoterapia znieczulenia z uwzględnieniem farmakokinetyki i farmakodynamiki oraz zadań stawianych przed anestezjologią w chirurgii ambulatoryjnej;</w:t>
      </w:r>
    </w:p>
    <w:p>
      <w:pPr>
        <w:spacing w:before="25" w:after="0"/>
        <w:ind w:left="0"/>
        <w:jc w:val="both"/>
        <w:textAlignment w:val="auto"/>
      </w:pPr>
      <w:r>
        <w:rPr>
          <w:rFonts w:ascii="Times New Roman"/>
          <w:b w:val="false"/>
          <w:i w:val="false"/>
          <w:color w:val="000000"/>
          <w:sz w:val="24"/>
          <w:lang w:val="pl-Pl"/>
        </w:rPr>
        <w:t>6) monitorowanie znieczulenia;</w:t>
      </w:r>
    </w:p>
    <w:p>
      <w:pPr>
        <w:spacing w:before="25" w:after="0"/>
        <w:ind w:left="0"/>
        <w:jc w:val="both"/>
        <w:textAlignment w:val="auto"/>
      </w:pPr>
      <w:r>
        <w:rPr>
          <w:rFonts w:ascii="Times New Roman"/>
          <w:b w:val="false"/>
          <w:i w:val="false"/>
          <w:color w:val="000000"/>
          <w:sz w:val="24"/>
          <w:lang w:val="pl-Pl"/>
        </w:rPr>
        <w:t>7) monitorowanie podstawowych funkcji życiowych, wskazania do monitorowania inwazyjnego;</w:t>
      </w:r>
    </w:p>
    <w:p>
      <w:pPr>
        <w:spacing w:before="25" w:after="0"/>
        <w:ind w:left="0"/>
        <w:jc w:val="both"/>
        <w:textAlignment w:val="auto"/>
      </w:pPr>
      <w:r>
        <w:rPr>
          <w:rFonts w:ascii="Times New Roman"/>
          <w:b w:val="false"/>
          <w:i w:val="false"/>
          <w:color w:val="000000"/>
          <w:sz w:val="24"/>
          <w:lang w:val="pl-Pl"/>
        </w:rPr>
        <w:t>8) układ nerkowy i rola wątroby podczas znieczulenia (eliminacja oraz degradacja anestetyków);</w:t>
      </w:r>
    </w:p>
    <w:p>
      <w:pPr>
        <w:spacing w:before="25" w:after="0"/>
        <w:ind w:left="0"/>
        <w:jc w:val="both"/>
        <w:textAlignment w:val="auto"/>
      </w:pPr>
      <w:r>
        <w:rPr>
          <w:rFonts w:ascii="Times New Roman"/>
          <w:b w:val="false"/>
          <w:i w:val="false"/>
          <w:color w:val="000000"/>
          <w:sz w:val="24"/>
          <w:lang w:val="pl-Pl"/>
        </w:rPr>
        <w:t>9) zalety i wady znieczulenia ogólnego i znieczulenia regionalnego;</w:t>
      </w:r>
    </w:p>
    <w:p>
      <w:pPr>
        <w:spacing w:before="25" w:after="0"/>
        <w:ind w:left="0"/>
        <w:jc w:val="both"/>
        <w:textAlignment w:val="auto"/>
      </w:pPr>
      <w:r>
        <w:rPr>
          <w:rFonts w:ascii="Times New Roman"/>
          <w:b w:val="false"/>
          <w:i w:val="false"/>
          <w:color w:val="000000"/>
          <w:sz w:val="24"/>
          <w:lang w:val="pl-Pl"/>
        </w:rPr>
        <w:t>10) chorobowość i śmiertelność związana ze znieczuleniem;</w:t>
      </w:r>
    </w:p>
    <w:p>
      <w:pPr>
        <w:spacing w:before="25" w:after="0"/>
        <w:ind w:left="0"/>
        <w:jc w:val="both"/>
        <w:textAlignment w:val="auto"/>
      </w:pPr>
      <w:r>
        <w:rPr>
          <w:rFonts w:ascii="Times New Roman"/>
          <w:b w:val="false"/>
          <w:i w:val="false"/>
          <w:color w:val="000000"/>
          <w:sz w:val="24"/>
          <w:lang w:val="pl-Pl"/>
        </w:rPr>
        <w:t>11) sala wybudzeń jako prawny obowiązek i strażnik bezpieczeństwa w bezpośrednim okresie pooperacyjnym i poznieczuleniowym;</w:t>
      </w:r>
    </w:p>
    <w:p>
      <w:pPr>
        <w:spacing w:before="25" w:after="0"/>
        <w:ind w:left="0"/>
        <w:jc w:val="both"/>
        <w:textAlignment w:val="auto"/>
      </w:pPr>
      <w:r>
        <w:rPr>
          <w:rFonts w:ascii="Times New Roman"/>
          <w:b w:val="false"/>
          <w:i w:val="false"/>
          <w:color w:val="000000"/>
          <w:sz w:val="24"/>
          <w:lang w:val="pl-Pl"/>
        </w:rPr>
        <w:t>12) uśmierzanie bólu pooperacyjnego, zespół leczenia bólu ostrego;</w:t>
      </w:r>
    </w:p>
    <w:p>
      <w:pPr>
        <w:spacing w:before="25" w:after="0"/>
        <w:ind w:left="0"/>
        <w:jc w:val="both"/>
        <w:textAlignment w:val="auto"/>
      </w:pPr>
      <w:r>
        <w:rPr>
          <w:rFonts w:ascii="Times New Roman"/>
          <w:b w:val="false"/>
          <w:i w:val="false"/>
          <w:color w:val="000000"/>
          <w:sz w:val="24"/>
          <w:lang w:val="pl-Pl"/>
        </w:rPr>
        <w:t>13) standardy anestezjologiczne a stanowisko znieczulenia, aspekty prawne.</w:t>
      </w:r>
    </w:p>
    <w:p>
      <w:pPr>
        <w:spacing w:before="25" w:after="0"/>
        <w:ind w:left="0"/>
        <w:jc w:val="both"/>
        <w:textAlignment w:val="auto"/>
      </w:pPr>
      <w:r>
        <w:rPr>
          <w:rFonts w:ascii="Times New Roman"/>
          <w:b w:val="false"/>
          <w:i w:val="false"/>
          <w:color w:val="000000"/>
          <w:sz w:val="24"/>
          <w:lang w:val="pl-Pl"/>
        </w:rPr>
        <w:t>- z zakresu intensywnej terapii:</w:t>
      </w:r>
    </w:p>
    <w:p>
      <w:pPr>
        <w:spacing w:before="25" w:after="0"/>
        <w:ind w:left="0"/>
        <w:jc w:val="both"/>
        <w:textAlignment w:val="auto"/>
      </w:pPr>
      <w:r>
        <w:rPr>
          <w:rFonts w:ascii="Times New Roman"/>
          <w:b w:val="false"/>
          <w:i w:val="false"/>
          <w:color w:val="000000"/>
          <w:sz w:val="24"/>
          <w:lang w:val="pl-Pl"/>
        </w:rPr>
        <w:t>2. Postępowanie z chorym w oddziale i na stanowisku intensywnej terapii - zagadnienia ogólne:</w:t>
      </w:r>
    </w:p>
    <w:p>
      <w:pPr>
        <w:spacing w:before="25" w:after="0"/>
        <w:ind w:left="0"/>
        <w:jc w:val="both"/>
        <w:textAlignment w:val="auto"/>
      </w:pPr>
      <w:r>
        <w:rPr>
          <w:rFonts w:ascii="Times New Roman"/>
          <w:b w:val="false"/>
          <w:i w:val="false"/>
          <w:color w:val="000000"/>
          <w:sz w:val="24"/>
          <w:lang w:val="pl-Pl"/>
        </w:rPr>
        <w:t>1) specyfika stanowiska intensywnej terapii;</w:t>
      </w:r>
    </w:p>
    <w:p>
      <w:pPr>
        <w:spacing w:before="25" w:after="0"/>
        <w:ind w:left="0"/>
        <w:jc w:val="both"/>
        <w:textAlignment w:val="auto"/>
      </w:pPr>
      <w:r>
        <w:rPr>
          <w:rFonts w:ascii="Times New Roman"/>
          <w:b w:val="false"/>
          <w:i w:val="false"/>
          <w:color w:val="000000"/>
          <w:sz w:val="24"/>
          <w:lang w:val="pl-Pl"/>
        </w:rPr>
        <w:t>2) specyfika postrzegania i oceny stanu ogólnego w intensywnej terapii;</w:t>
      </w:r>
    </w:p>
    <w:p>
      <w:pPr>
        <w:spacing w:before="25" w:after="0"/>
        <w:ind w:left="0"/>
        <w:jc w:val="both"/>
        <w:textAlignment w:val="auto"/>
      </w:pPr>
      <w:r>
        <w:rPr>
          <w:rFonts w:ascii="Times New Roman"/>
          <w:b w:val="false"/>
          <w:i w:val="false"/>
          <w:color w:val="000000"/>
          <w:sz w:val="24"/>
          <w:lang w:val="pl-Pl"/>
        </w:rPr>
        <w:t>3) specyfika diagnostyki różnicowej w intensywnej terapii;</w:t>
      </w:r>
    </w:p>
    <w:p>
      <w:pPr>
        <w:spacing w:before="25" w:after="0"/>
        <w:ind w:left="0"/>
        <w:jc w:val="both"/>
        <w:textAlignment w:val="auto"/>
      </w:pPr>
      <w:r>
        <w:rPr>
          <w:rFonts w:ascii="Times New Roman"/>
          <w:b w:val="false"/>
          <w:i w:val="false"/>
          <w:color w:val="000000"/>
          <w:sz w:val="24"/>
          <w:lang w:val="pl-Pl"/>
        </w:rPr>
        <w:t>4) chorobowość i śmiertelność związana z intensywną terapią;</w:t>
      </w:r>
    </w:p>
    <w:p>
      <w:pPr>
        <w:spacing w:before="25" w:after="0"/>
        <w:ind w:left="0"/>
        <w:jc w:val="both"/>
        <w:textAlignment w:val="auto"/>
      </w:pPr>
      <w:r>
        <w:rPr>
          <w:rFonts w:ascii="Times New Roman"/>
          <w:b w:val="false"/>
          <w:i w:val="false"/>
          <w:color w:val="000000"/>
          <w:sz w:val="24"/>
          <w:lang w:val="pl-Pl"/>
        </w:rPr>
        <w:t>5) podmiotowość chorego w intensywnej terapii;</w:t>
      </w:r>
    </w:p>
    <w:p>
      <w:pPr>
        <w:spacing w:before="25" w:after="0"/>
        <w:ind w:left="0"/>
        <w:jc w:val="both"/>
        <w:textAlignment w:val="auto"/>
      </w:pPr>
      <w:r>
        <w:rPr>
          <w:rFonts w:ascii="Times New Roman"/>
          <w:b w:val="false"/>
          <w:i w:val="false"/>
          <w:color w:val="000000"/>
          <w:sz w:val="24"/>
          <w:lang w:val="pl-Pl"/>
        </w:rPr>
        <w:t>6) społeczne, ekonomiczne i socjalne skutki intensywnej terapii;</w:t>
      </w:r>
    </w:p>
    <w:p>
      <w:pPr>
        <w:spacing w:before="25" w:after="0"/>
        <w:ind w:left="0"/>
        <w:jc w:val="both"/>
        <w:textAlignment w:val="auto"/>
      </w:pPr>
      <w:r>
        <w:rPr>
          <w:rFonts w:ascii="Times New Roman"/>
          <w:b w:val="false"/>
          <w:i w:val="false"/>
          <w:color w:val="000000"/>
          <w:sz w:val="24"/>
          <w:lang w:val="pl-Pl"/>
        </w:rPr>
        <w:t>7) miejsce intensywnej terapii w strukturze organizacyjnej szpitala;</w:t>
      </w:r>
    </w:p>
    <w:p>
      <w:pPr>
        <w:spacing w:before="25" w:after="0"/>
        <w:ind w:left="0"/>
        <w:jc w:val="both"/>
        <w:textAlignment w:val="auto"/>
      </w:pPr>
      <w:r>
        <w:rPr>
          <w:rFonts w:ascii="Times New Roman"/>
          <w:b w:val="false"/>
          <w:i w:val="false"/>
          <w:color w:val="000000"/>
          <w:sz w:val="24"/>
          <w:lang w:val="pl-Pl"/>
        </w:rPr>
        <w:t>8) kryteria przyjęć na OIT.</w:t>
      </w:r>
    </w:p>
    <w:p>
      <w:pPr>
        <w:spacing w:before="25" w:after="0"/>
        <w:ind w:left="0"/>
        <w:jc w:val="both"/>
        <w:textAlignment w:val="auto"/>
      </w:pPr>
      <w:r>
        <w:rPr>
          <w:rFonts w:ascii="Times New Roman"/>
          <w:b w:val="false"/>
          <w:i w:val="false"/>
          <w:color w:val="000000"/>
          <w:sz w:val="24"/>
          <w:lang w:val="pl-Pl"/>
        </w:rPr>
        <w:t>3. Zagadnienia szczegółowe:</w:t>
      </w:r>
    </w:p>
    <w:p>
      <w:pPr>
        <w:spacing w:before="25" w:after="0"/>
        <w:ind w:left="0"/>
        <w:jc w:val="both"/>
        <w:textAlignment w:val="auto"/>
      </w:pPr>
      <w:r>
        <w:rPr>
          <w:rFonts w:ascii="Times New Roman"/>
          <w:b w:val="false"/>
          <w:i w:val="false"/>
          <w:color w:val="000000"/>
          <w:sz w:val="24"/>
          <w:lang w:val="pl-Pl"/>
        </w:rPr>
        <w:t>1) przepływ krwi;</w:t>
      </w:r>
    </w:p>
    <w:p>
      <w:pPr>
        <w:spacing w:before="25" w:after="0"/>
        <w:ind w:left="0"/>
        <w:jc w:val="both"/>
        <w:textAlignment w:val="auto"/>
      </w:pPr>
      <w:r>
        <w:rPr>
          <w:rFonts w:ascii="Times New Roman"/>
          <w:b w:val="false"/>
          <w:i w:val="false"/>
          <w:color w:val="000000"/>
          <w:sz w:val="24"/>
          <w:lang w:val="pl-Pl"/>
        </w:rPr>
        <w:t>2) transport tlenu;</w:t>
      </w:r>
    </w:p>
    <w:p>
      <w:pPr>
        <w:spacing w:before="25" w:after="0"/>
        <w:ind w:left="0"/>
        <w:jc w:val="both"/>
        <w:textAlignment w:val="auto"/>
      </w:pPr>
      <w:r>
        <w:rPr>
          <w:rFonts w:ascii="Times New Roman"/>
          <w:b w:val="false"/>
          <w:i w:val="false"/>
          <w:color w:val="000000"/>
          <w:sz w:val="24"/>
          <w:lang w:val="pl-Pl"/>
        </w:rPr>
        <w:t>3) techniki zapobiegania powikłaniom u chorego w stanie krytycznym;</w:t>
      </w:r>
    </w:p>
    <w:p>
      <w:pPr>
        <w:spacing w:before="25" w:after="0"/>
        <w:ind w:left="0"/>
        <w:jc w:val="both"/>
        <w:textAlignment w:val="auto"/>
      </w:pPr>
      <w:r>
        <w:rPr>
          <w:rFonts w:ascii="Times New Roman"/>
          <w:b w:val="false"/>
          <w:i w:val="false"/>
          <w:color w:val="000000"/>
          <w:sz w:val="24"/>
          <w:lang w:val="pl-Pl"/>
        </w:rPr>
        <w:t>4) dostępy naczyniowe;</w:t>
      </w:r>
    </w:p>
    <w:p>
      <w:pPr>
        <w:spacing w:before="25" w:after="0"/>
        <w:ind w:left="0"/>
        <w:jc w:val="both"/>
        <w:textAlignment w:val="auto"/>
      </w:pPr>
      <w:r>
        <w:rPr>
          <w:rFonts w:ascii="Times New Roman"/>
          <w:b w:val="false"/>
          <w:i w:val="false"/>
          <w:color w:val="000000"/>
          <w:sz w:val="24"/>
          <w:lang w:val="pl-Pl"/>
        </w:rPr>
        <w:t>5) monitorowanie dynamiki układu krążenia;</w:t>
      </w:r>
    </w:p>
    <w:p>
      <w:pPr>
        <w:spacing w:before="25" w:after="0"/>
        <w:ind w:left="0"/>
        <w:jc w:val="both"/>
        <w:textAlignment w:val="auto"/>
      </w:pPr>
      <w:r>
        <w:rPr>
          <w:rFonts w:ascii="Times New Roman"/>
          <w:b w:val="false"/>
          <w:i w:val="false"/>
          <w:color w:val="000000"/>
          <w:sz w:val="24"/>
          <w:lang w:val="pl-Pl"/>
        </w:rPr>
        <w:t>6) monitorowanie oddychania;</w:t>
      </w:r>
    </w:p>
    <w:p>
      <w:pPr>
        <w:spacing w:before="25" w:after="0"/>
        <w:ind w:left="0"/>
        <w:jc w:val="both"/>
        <w:textAlignment w:val="auto"/>
      </w:pPr>
      <w:r>
        <w:rPr>
          <w:rFonts w:ascii="Times New Roman"/>
          <w:b w:val="false"/>
          <w:i w:val="false"/>
          <w:color w:val="000000"/>
          <w:sz w:val="24"/>
          <w:lang w:val="pl-Pl"/>
        </w:rPr>
        <w:t>7) monitorowanie metabolizmu;</w:t>
      </w:r>
    </w:p>
    <w:p>
      <w:pPr>
        <w:spacing w:before="25" w:after="0"/>
        <w:ind w:left="0"/>
        <w:jc w:val="both"/>
        <w:textAlignment w:val="auto"/>
      </w:pPr>
      <w:r>
        <w:rPr>
          <w:rFonts w:ascii="Times New Roman"/>
          <w:b w:val="false"/>
          <w:i w:val="false"/>
          <w:color w:val="000000"/>
          <w:sz w:val="24"/>
          <w:lang w:val="pl-Pl"/>
        </w:rPr>
        <w:t>8) monitorowanie OUN;</w:t>
      </w:r>
    </w:p>
    <w:p>
      <w:pPr>
        <w:spacing w:before="25" w:after="0"/>
        <w:ind w:left="0"/>
        <w:jc w:val="both"/>
        <w:textAlignment w:val="auto"/>
      </w:pPr>
      <w:r>
        <w:rPr>
          <w:rFonts w:ascii="Times New Roman"/>
          <w:b w:val="false"/>
          <w:i w:val="false"/>
          <w:color w:val="000000"/>
          <w:sz w:val="24"/>
          <w:lang w:val="pl-Pl"/>
        </w:rPr>
        <w:t>9) sedacja i analgosedacja na OIT;</w:t>
      </w:r>
    </w:p>
    <w:p>
      <w:pPr>
        <w:spacing w:before="25" w:after="0"/>
        <w:ind w:left="0"/>
        <w:jc w:val="both"/>
        <w:textAlignment w:val="auto"/>
      </w:pPr>
      <w:r>
        <w:rPr>
          <w:rFonts w:ascii="Times New Roman"/>
          <w:b w:val="false"/>
          <w:i w:val="false"/>
          <w:color w:val="000000"/>
          <w:sz w:val="24"/>
          <w:lang w:val="pl-Pl"/>
        </w:rPr>
        <w:t>10) ostra niewydolność oddechowa;</w:t>
      </w:r>
    </w:p>
    <w:p>
      <w:pPr>
        <w:spacing w:before="25" w:after="0"/>
        <w:ind w:left="0"/>
        <w:jc w:val="both"/>
        <w:textAlignment w:val="auto"/>
      </w:pPr>
      <w:r>
        <w:rPr>
          <w:rFonts w:ascii="Times New Roman"/>
          <w:b w:val="false"/>
          <w:i w:val="false"/>
          <w:color w:val="000000"/>
          <w:sz w:val="24"/>
          <w:lang w:val="pl-Pl"/>
        </w:rPr>
        <w:t>11) wentylacja mechaniczna;</w:t>
      </w:r>
    </w:p>
    <w:p>
      <w:pPr>
        <w:spacing w:before="25" w:after="0"/>
        <w:ind w:left="0"/>
        <w:jc w:val="both"/>
        <w:textAlignment w:val="auto"/>
      </w:pPr>
      <w:r>
        <w:rPr>
          <w:rFonts w:ascii="Times New Roman"/>
          <w:b w:val="false"/>
          <w:i w:val="false"/>
          <w:color w:val="000000"/>
          <w:sz w:val="24"/>
          <w:lang w:val="pl-Pl"/>
        </w:rPr>
        <w:t>12) ostra niewydolność krążenia;</w:t>
      </w:r>
    </w:p>
    <w:p>
      <w:pPr>
        <w:spacing w:before="25" w:after="0"/>
        <w:ind w:left="0"/>
        <w:jc w:val="both"/>
        <w:textAlignment w:val="auto"/>
      </w:pPr>
      <w:r>
        <w:rPr>
          <w:rFonts w:ascii="Times New Roman"/>
          <w:b w:val="false"/>
          <w:i w:val="false"/>
          <w:color w:val="000000"/>
          <w:sz w:val="24"/>
          <w:lang w:val="pl-Pl"/>
        </w:rPr>
        <w:t>13) rodzaje i podział wstrząsu;</w:t>
      </w:r>
    </w:p>
    <w:p>
      <w:pPr>
        <w:spacing w:before="25" w:after="0"/>
        <w:ind w:left="0"/>
        <w:jc w:val="both"/>
        <w:textAlignment w:val="auto"/>
      </w:pPr>
      <w:r>
        <w:rPr>
          <w:rFonts w:ascii="Times New Roman"/>
          <w:b w:val="false"/>
          <w:i w:val="false"/>
          <w:color w:val="000000"/>
          <w:sz w:val="24"/>
          <w:lang w:val="pl-Pl"/>
        </w:rPr>
        <w:t>14) chory z urazem wielonarządowym;</w:t>
      </w:r>
    </w:p>
    <w:p>
      <w:pPr>
        <w:spacing w:before="25" w:after="0"/>
        <w:ind w:left="0"/>
        <w:jc w:val="both"/>
        <w:textAlignment w:val="auto"/>
      </w:pPr>
      <w:r>
        <w:rPr>
          <w:rFonts w:ascii="Times New Roman"/>
          <w:b w:val="false"/>
          <w:i w:val="false"/>
          <w:color w:val="000000"/>
          <w:sz w:val="24"/>
          <w:lang w:val="pl-Pl"/>
        </w:rPr>
        <w:t>15) stan po nagłym zatrzymaniu krążenia, fizjopatologia oraz postępowanie lecznicze (hipotermia terapeutyczna);</w:t>
      </w:r>
    </w:p>
    <w:p>
      <w:pPr>
        <w:spacing w:before="25" w:after="0"/>
        <w:ind w:left="0"/>
        <w:jc w:val="both"/>
        <w:textAlignment w:val="auto"/>
      </w:pPr>
      <w:r>
        <w:rPr>
          <w:rFonts w:ascii="Times New Roman"/>
          <w:b w:val="false"/>
          <w:i w:val="false"/>
          <w:color w:val="000000"/>
          <w:sz w:val="24"/>
          <w:lang w:val="pl-Pl"/>
        </w:rPr>
        <w:t>16) zakażenia na OIT (sepsa, ciężka sepsa, wstrząs septyczny), (Surviving Sepsis Compaign - pakiety resuscytacyjne i pakiety terapeutyczne);</w:t>
      </w:r>
    </w:p>
    <w:p>
      <w:pPr>
        <w:spacing w:before="25" w:after="0"/>
        <w:ind w:left="0"/>
        <w:jc w:val="both"/>
        <w:textAlignment w:val="auto"/>
      </w:pPr>
      <w:r>
        <w:rPr>
          <w:rFonts w:ascii="Times New Roman"/>
          <w:b w:val="false"/>
          <w:i w:val="false"/>
          <w:color w:val="000000"/>
          <w:sz w:val="24"/>
          <w:lang w:val="pl-Pl"/>
        </w:rPr>
        <w:t>17) płynoterapia;</w:t>
      </w:r>
    </w:p>
    <w:p>
      <w:pPr>
        <w:spacing w:before="25" w:after="0"/>
        <w:ind w:left="0"/>
        <w:jc w:val="both"/>
        <w:textAlignment w:val="auto"/>
      </w:pPr>
      <w:r>
        <w:rPr>
          <w:rFonts w:ascii="Times New Roman"/>
          <w:b w:val="false"/>
          <w:i w:val="false"/>
          <w:color w:val="000000"/>
          <w:sz w:val="24"/>
          <w:lang w:val="pl-Pl"/>
        </w:rPr>
        <w:t>18) leczenie preparatami krwi i preparatami krwiopochodnymi;</w:t>
      </w:r>
    </w:p>
    <w:p>
      <w:pPr>
        <w:spacing w:before="25" w:after="0"/>
        <w:ind w:left="0"/>
        <w:jc w:val="both"/>
        <w:textAlignment w:val="auto"/>
      </w:pPr>
      <w:r>
        <w:rPr>
          <w:rFonts w:ascii="Times New Roman"/>
          <w:b w:val="false"/>
          <w:i w:val="false"/>
          <w:color w:val="000000"/>
          <w:sz w:val="24"/>
          <w:lang w:val="pl-Pl"/>
        </w:rPr>
        <w:t>19) żywienie w intensywnej terapii;</w:t>
      </w:r>
    </w:p>
    <w:p>
      <w:pPr>
        <w:spacing w:before="25" w:after="0"/>
        <w:ind w:left="0"/>
        <w:jc w:val="both"/>
        <w:textAlignment w:val="auto"/>
      </w:pPr>
      <w:r>
        <w:rPr>
          <w:rFonts w:ascii="Times New Roman"/>
          <w:b w:val="false"/>
          <w:i w:val="false"/>
          <w:color w:val="000000"/>
          <w:sz w:val="24"/>
          <w:lang w:val="pl-Pl"/>
        </w:rPr>
        <w:t>20) pozaustrojowe techniki leczenia ostrej niewydolności nerek, wątroby, krążenia i oddychania;</w:t>
      </w:r>
    </w:p>
    <w:p>
      <w:pPr>
        <w:spacing w:before="25" w:after="0"/>
        <w:ind w:left="0"/>
        <w:jc w:val="both"/>
        <w:textAlignment w:val="auto"/>
      </w:pPr>
      <w:r>
        <w:rPr>
          <w:rFonts w:ascii="Times New Roman"/>
          <w:b w:val="false"/>
          <w:i w:val="false"/>
          <w:color w:val="000000"/>
          <w:sz w:val="24"/>
          <w:lang w:val="pl-Pl"/>
        </w:rPr>
        <w:t>21) systemy oceny stanu klinicznego chorego;</w:t>
      </w:r>
    </w:p>
    <w:p>
      <w:pPr>
        <w:spacing w:before="25" w:after="0"/>
        <w:ind w:left="0"/>
        <w:jc w:val="both"/>
        <w:textAlignment w:val="auto"/>
      </w:pPr>
      <w:r>
        <w:rPr>
          <w:rFonts w:ascii="Times New Roman"/>
          <w:b w:val="false"/>
          <w:i w:val="false"/>
          <w:color w:val="000000"/>
          <w:sz w:val="24"/>
          <w:lang w:val="pl-Pl"/>
        </w:rPr>
        <w:t>22) orzecznictwo w intensywnej terapii, w tym orzekanie o nieodwracalnym ustaniu czynności mózgu.</w:t>
      </w:r>
    </w:p>
    <w:p>
      <w:pPr>
        <w:spacing w:before="25" w:after="0"/>
        <w:ind w:left="0"/>
        <w:jc w:val="both"/>
        <w:textAlignment w:val="auto"/>
      </w:pPr>
      <w:r>
        <w:rPr>
          <w:rFonts w:ascii="Times New Roman"/>
          <w:b w:val="false"/>
          <w:i w:val="false"/>
          <w:color w:val="000000"/>
          <w:sz w:val="24"/>
          <w:lang w:val="pl-Pl"/>
        </w:rPr>
        <w:t>4. Staż zakończony jest kolokwium obejmującym swoim zakresem wiedzę teoretyczną oraz umiejętności praktyczne. Kolokwium przeprowadza ordynator oddziału lub jego zastępca.</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Vb.  </w:t>
      </w:r>
    </w:p>
    <w:p>
      <w:pPr>
        <w:spacing w:before="25" w:after="0"/>
        <w:ind w:left="0"/>
        <w:jc w:val="center"/>
        <w:textAlignment w:val="auto"/>
      </w:pPr>
      <w:r>
        <w:rPr>
          <w:rFonts w:ascii="Times New Roman"/>
          <w:b/>
          <w:i w:val="false"/>
          <w:color w:val="000000"/>
          <w:sz w:val="24"/>
          <w:lang w:val="pl-Pl"/>
        </w:rPr>
        <w:t>Program stażu cząstkowego z zakresu medycyny ratunkowej</w:t>
      </w:r>
    </w:p>
    <w:p>
      <w:pPr>
        <w:spacing w:after="0"/>
        <w:ind w:left="0"/>
        <w:jc w:val="left"/>
        <w:textAlignment w:val="auto"/>
      </w:pPr>
      <w:r>
        <w:rPr>
          <w:rFonts w:ascii="Times New Roman"/>
          <w:b w:val="false"/>
          <w:i w:val="false"/>
          <w:color w:val="000000"/>
          <w:sz w:val="24"/>
          <w:lang w:val="pl-Pl"/>
        </w:rPr>
        <w:t>Czas trwania stażu: 3 tygodnie.</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pogłębienie wiedzy teoretycznej oraz poznanie, utrwalenie i przyswojenie praktycznych umiejętności postępowania w zakresie medycznych czynności ratunkowych i procedur klinicznych medycyny ratunkowej.</w:t>
      </w:r>
    </w:p>
    <w:p>
      <w:pPr>
        <w:spacing w:before="25" w:after="0"/>
        <w:ind w:left="0"/>
        <w:jc w:val="both"/>
        <w:textAlignment w:val="auto"/>
      </w:pPr>
      <w:r>
        <w:rPr>
          <w:rFonts w:ascii="Times New Roman"/>
          <w:b w:val="false"/>
          <w:i w:val="false"/>
          <w:color w:val="000000"/>
          <w:sz w:val="24"/>
          <w:lang w:val="pl-Pl"/>
        </w:rPr>
        <w:t>Miejsce odbywania stażu: kliniki medycyny ratunkowej, oddziały kliniczne medycyny ratunkowej, szpitalne oddziały ratunkowe.</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Utrwalenie zasad zaawansowanej resuscytacji krążeniowo-oddechowej i prowadzenia terapii poresuscytacyjnej.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Utrwalenie zasad postępowania ratunkowego w urazach wielonarządowych, w szczególności:</w:t>
      </w:r>
    </w:p>
    <w:p>
      <w:pPr>
        <w:spacing w:before="25" w:after="0"/>
        <w:ind w:left="373"/>
        <w:jc w:val="both"/>
        <w:textAlignment w:val="auto"/>
      </w:pPr>
      <w:r>
        <w:rPr>
          <w:rFonts w:ascii="Times New Roman"/>
          <w:b w:val="false"/>
          <w:i w:val="false"/>
          <w:color w:val="000000"/>
          <w:sz w:val="24"/>
          <w:lang w:val="pl-Pl"/>
        </w:rPr>
        <w:t>1) wstępnej oceny chorego z mnogimi obrażeniami ciała;</w:t>
      </w:r>
    </w:p>
    <w:p>
      <w:pPr>
        <w:spacing w:before="25" w:after="0"/>
        <w:ind w:left="373"/>
        <w:jc w:val="both"/>
        <w:textAlignment w:val="auto"/>
      </w:pPr>
      <w:r>
        <w:rPr>
          <w:rFonts w:ascii="Times New Roman"/>
          <w:b w:val="false"/>
          <w:i w:val="false"/>
          <w:color w:val="000000"/>
          <w:sz w:val="24"/>
          <w:lang w:val="pl-Pl"/>
        </w:rPr>
        <w:t>2) podtrzymania funkcji życiowych chorego z mnogimi obrażeniami ciała;</w:t>
      </w:r>
    </w:p>
    <w:p>
      <w:pPr>
        <w:spacing w:before="25" w:after="0"/>
        <w:ind w:left="373"/>
        <w:jc w:val="both"/>
        <w:textAlignment w:val="auto"/>
      </w:pPr>
      <w:r>
        <w:rPr>
          <w:rFonts w:ascii="Times New Roman"/>
          <w:b w:val="false"/>
          <w:i w:val="false"/>
          <w:color w:val="000000"/>
          <w:sz w:val="24"/>
          <w:lang w:val="pl-Pl"/>
        </w:rPr>
        <w:t>3) praktyczne opanowanie zasad transportu chorego z mnogimi obrażeniami ciała;</w:t>
      </w:r>
    </w:p>
    <w:p>
      <w:pPr>
        <w:spacing w:before="25" w:after="0"/>
        <w:ind w:left="373"/>
        <w:jc w:val="both"/>
        <w:textAlignment w:val="auto"/>
      </w:pPr>
      <w:r>
        <w:rPr>
          <w:rFonts w:ascii="Times New Roman"/>
          <w:b w:val="false"/>
          <w:i w:val="false"/>
          <w:color w:val="000000"/>
          <w:sz w:val="24"/>
          <w:lang w:val="pl-Pl"/>
        </w:rPr>
        <w:t>4) prowadzenie oceny wtórnej pacjenta z mnogimi obrażeniami ciała;</w:t>
      </w:r>
    </w:p>
    <w:p>
      <w:pPr>
        <w:spacing w:before="25" w:after="0"/>
        <w:ind w:left="373"/>
        <w:jc w:val="both"/>
        <w:textAlignment w:val="auto"/>
      </w:pPr>
      <w:r>
        <w:rPr>
          <w:rFonts w:ascii="Times New Roman"/>
          <w:b w:val="false"/>
          <w:i w:val="false"/>
          <w:color w:val="000000"/>
          <w:sz w:val="24"/>
          <w:lang w:val="pl-Pl"/>
        </w:rPr>
        <w:t>5) poznanie zaawansowanych technik diagnostyki okołourazowej i zasad różnicowania diagnostycznego w urazach;</w:t>
      </w:r>
    </w:p>
    <w:p>
      <w:pPr>
        <w:spacing w:before="25" w:after="0"/>
        <w:ind w:left="373"/>
        <w:jc w:val="both"/>
        <w:textAlignment w:val="auto"/>
      </w:pPr>
      <w:r>
        <w:rPr>
          <w:rFonts w:ascii="Times New Roman"/>
          <w:b w:val="false"/>
          <w:i w:val="false"/>
          <w:color w:val="000000"/>
          <w:sz w:val="24"/>
          <w:lang w:val="pl-Pl"/>
        </w:rPr>
        <w:t>6) postępowanie kliniczne we wstrząsie urazowym.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Poszerzenie umiejętności wykonywania triagu śródszpitalnego w nagłym zagrożeniu zdrowia lub życia.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Poszerzenie umiejętności postępowania w nagłym zagrożeniu zdrowia lub życia pochodzenia wewnętrznego, takim jak:</w:t>
      </w:r>
    </w:p>
    <w:p>
      <w:pPr>
        <w:spacing w:before="25" w:after="0"/>
        <w:ind w:left="373"/>
        <w:jc w:val="both"/>
        <w:textAlignment w:val="auto"/>
      </w:pPr>
      <w:r>
        <w:rPr>
          <w:rFonts w:ascii="Times New Roman"/>
          <w:b w:val="false"/>
          <w:i w:val="false"/>
          <w:color w:val="000000"/>
          <w:sz w:val="24"/>
          <w:lang w:val="pl-Pl"/>
        </w:rPr>
        <w:t>1) nagłe zatrzymanie krążenia;</w:t>
      </w:r>
    </w:p>
    <w:p>
      <w:pPr>
        <w:spacing w:before="25" w:after="0"/>
        <w:ind w:left="373"/>
        <w:jc w:val="both"/>
        <w:textAlignment w:val="auto"/>
      </w:pPr>
      <w:r>
        <w:rPr>
          <w:rFonts w:ascii="Times New Roman"/>
          <w:b w:val="false"/>
          <w:i w:val="false"/>
          <w:color w:val="000000"/>
          <w:sz w:val="24"/>
          <w:lang w:val="pl-Pl"/>
        </w:rPr>
        <w:t>2) ostra niewydolność krążenia różnej etiologii;</w:t>
      </w:r>
    </w:p>
    <w:p>
      <w:pPr>
        <w:spacing w:before="25" w:after="0"/>
        <w:ind w:left="373"/>
        <w:jc w:val="both"/>
        <w:textAlignment w:val="auto"/>
      </w:pPr>
      <w:r>
        <w:rPr>
          <w:rFonts w:ascii="Times New Roman"/>
          <w:b w:val="false"/>
          <w:i w:val="false"/>
          <w:color w:val="000000"/>
          <w:sz w:val="24"/>
          <w:lang w:val="pl-Pl"/>
        </w:rPr>
        <w:t>3) ostra niewydolność oddechowa różnej etiologii;</w:t>
      </w:r>
    </w:p>
    <w:p>
      <w:pPr>
        <w:spacing w:before="25" w:after="0"/>
        <w:ind w:left="373"/>
        <w:jc w:val="both"/>
        <w:textAlignment w:val="auto"/>
      </w:pPr>
      <w:r>
        <w:rPr>
          <w:rFonts w:ascii="Times New Roman"/>
          <w:b w:val="false"/>
          <w:i w:val="false"/>
          <w:color w:val="000000"/>
          <w:sz w:val="24"/>
          <w:lang w:val="pl-Pl"/>
        </w:rPr>
        <w:t>4) wstrząs o różnej etiologii;</w:t>
      </w:r>
    </w:p>
    <w:p>
      <w:pPr>
        <w:spacing w:before="25" w:after="0"/>
        <w:ind w:left="373"/>
        <w:jc w:val="both"/>
        <w:textAlignment w:val="auto"/>
      </w:pPr>
      <w:r>
        <w:rPr>
          <w:rFonts w:ascii="Times New Roman"/>
          <w:b w:val="false"/>
          <w:i w:val="false"/>
          <w:color w:val="000000"/>
          <w:sz w:val="24"/>
          <w:lang w:val="pl-Pl"/>
        </w:rPr>
        <w:t>5) nagłe stany utraty przytomności;</w:t>
      </w:r>
    </w:p>
    <w:p>
      <w:pPr>
        <w:spacing w:before="25" w:after="0"/>
        <w:ind w:left="373"/>
        <w:jc w:val="both"/>
        <w:textAlignment w:val="auto"/>
      </w:pPr>
      <w:r>
        <w:rPr>
          <w:rFonts w:ascii="Times New Roman"/>
          <w:b w:val="false"/>
          <w:i w:val="false"/>
          <w:color w:val="000000"/>
          <w:sz w:val="24"/>
          <w:lang w:val="pl-Pl"/>
        </w:rPr>
        <w:t>6) ostre schorzenia brzuszne;</w:t>
      </w:r>
    </w:p>
    <w:p>
      <w:pPr>
        <w:spacing w:before="25" w:after="0"/>
        <w:ind w:left="373"/>
        <w:jc w:val="both"/>
        <w:textAlignment w:val="auto"/>
      </w:pPr>
      <w:r>
        <w:rPr>
          <w:rFonts w:ascii="Times New Roman"/>
          <w:b w:val="false"/>
          <w:i w:val="false"/>
          <w:color w:val="000000"/>
          <w:sz w:val="24"/>
          <w:lang w:val="pl-Pl"/>
        </w:rPr>
        <w:t>7) ostre schorzenia ciężarnych;</w:t>
      </w:r>
    </w:p>
    <w:p>
      <w:pPr>
        <w:spacing w:before="25" w:after="0"/>
        <w:ind w:left="373"/>
        <w:jc w:val="both"/>
        <w:textAlignment w:val="auto"/>
      </w:pPr>
      <w:r>
        <w:rPr>
          <w:rFonts w:ascii="Times New Roman"/>
          <w:b w:val="false"/>
          <w:i w:val="false"/>
          <w:color w:val="000000"/>
          <w:sz w:val="24"/>
          <w:lang w:val="pl-Pl"/>
        </w:rPr>
        <w:t>8) ostre stany drgawkowe.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Postępowanie w nagłych zagrożeniach zdrowia lub życia u dzieci.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Postępowanie ratunkowe w nagłych zagrożeniach zdrowia lub życia pochodzenia środowiskowego:</w:t>
      </w:r>
    </w:p>
    <w:p>
      <w:pPr>
        <w:spacing w:before="25" w:after="0"/>
        <w:ind w:left="373"/>
        <w:jc w:val="both"/>
        <w:textAlignment w:val="auto"/>
      </w:pPr>
      <w:r>
        <w:rPr>
          <w:rFonts w:ascii="Times New Roman"/>
          <w:b w:val="false"/>
          <w:i w:val="false"/>
          <w:color w:val="000000"/>
          <w:sz w:val="24"/>
          <w:lang w:val="pl-Pl"/>
        </w:rPr>
        <w:t>1) ostre zatrucia;</w:t>
      </w:r>
    </w:p>
    <w:p>
      <w:pPr>
        <w:spacing w:before="25" w:after="0"/>
        <w:ind w:left="373"/>
        <w:jc w:val="both"/>
        <w:textAlignment w:val="auto"/>
      </w:pPr>
      <w:r>
        <w:rPr>
          <w:rFonts w:ascii="Times New Roman"/>
          <w:b w:val="false"/>
          <w:i w:val="false"/>
          <w:color w:val="000000"/>
          <w:sz w:val="24"/>
          <w:lang w:val="pl-Pl"/>
        </w:rPr>
        <w:t>2) skażenia chemiczne;</w:t>
      </w:r>
    </w:p>
    <w:p>
      <w:pPr>
        <w:spacing w:before="25" w:after="0"/>
        <w:ind w:left="373"/>
        <w:jc w:val="both"/>
        <w:textAlignment w:val="auto"/>
      </w:pPr>
      <w:r>
        <w:rPr>
          <w:rFonts w:ascii="Times New Roman"/>
          <w:b w:val="false"/>
          <w:i w:val="false"/>
          <w:color w:val="000000"/>
          <w:sz w:val="24"/>
          <w:lang w:val="pl-Pl"/>
        </w:rPr>
        <w:t>3) uraz termiczny (oparzenie, udar cieplny, hipotermia);</w:t>
      </w:r>
    </w:p>
    <w:p>
      <w:pPr>
        <w:spacing w:before="25" w:after="0"/>
        <w:ind w:left="373"/>
        <w:jc w:val="both"/>
        <w:textAlignment w:val="auto"/>
      </w:pPr>
      <w:r>
        <w:rPr>
          <w:rFonts w:ascii="Times New Roman"/>
          <w:b w:val="false"/>
          <w:i w:val="false"/>
          <w:color w:val="000000"/>
          <w:sz w:val="24"/>
          <w:lang w:val="pl-Pl"/>
        </w:rPr>
        <w:t>4) utonięcia, uraz nurkowy;</w:t>
      </w:r>
    </w:p>
    <w:p>
      <w:pPr>
        <w:spacing w:before="25" w:after="0"/>
        <w:ind w:left="373"/>
        <w:jc w:val="both"/>
        <w:textAlignment w:val="auto"/>
      </w:pPr>
      <w:r>
        <w:rPr>
          <w:rFonts w:ascii="Times New Roman"/>
          <w:b w:val="false"/>
          <w:i w:val="false"/>
          <w:color w:val="000000"/>
          <w:sz w:val="24"/>
          <w:lang w:val="pl-Pl"/>
        </w:rPr>
        <w:t>5) porażenia elektryczne i rażenia piorunem;</w:t>
      </w:r>
    </w:p>
    <w:p>
      <w:pPr>
        <w:spacing w:before="25" w:after="0"/>
        <w:ind w:left="373"/>
        <w:jc w:val="both"/>
        <w:textAlignment w:val="auto"/>
      </w:pPr>
      <w:r>
        <w:rPr>
          <w:rFonts w:ascii="Times New Roman"/>
          <w:b w:val="false"/>
          <w:i w:val="false"/>
          <w:color w:val="000000"/>
          <w:sz w:val="24"/>
          <w:lang w:val="pl-Pl"/>
        </w:rPr>
        <w:t>6) pogryzienia, ukąszenia i użądlenia.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Opanowanie wykonywania następujących lekarskich umiejętności leczenia ratunkowego:</w:t>
      </w:r>
    </w:p>
    <w:p>
      <w:pPr>
        <w:spacing w:before="25" w:after="0"/>
        <w:ind w:left="373"/>
        <w:jc w:val="both"/>
        <w:textAlignment w:val="auto"/>
      </w:pPr>
      <w:r>
        <w:rPr>
          <w:rFonts w:ascii="Times New Roman"/>
          <w:b w:val="false"/>
          <w:i w:val="false"/>
          <w:color w:val="000000"/>
          <w:sz w:val="24"/>
          <w:lang w:val="pl-Pl"/>
        </w:rPr>
        <w:t>1) z zakresu resuscytacji krążeniowo-oddechowej:</w:t>
      </w:r>
    </w:p>
    <w:p>
      <w:pPr>
        <w:spacing w:before="25" w:after="0"/>
        <w:ind w:left="373"/>
        <w:jc w:val="both"/>
        <w:textAlignment w:val="auto"/>
      </w:pPr>
      <w:r>
        <w:rPr>
          <w:rFonts w:ascii="Times New Roman"/>
          <w:b w:val="false"/>
          <w:i w:val="false"/>
          <w:color w:val="000000"/>
          <w:sz w:val="24"/>
          <w:lang w:val="pl-Pl"/>
        </w:rPr>
        <w:t>a) udrożnienie dróg oddechowych metodami bezprzyrządowymi,</w:t>
      </w:r>
    </w:p>
    <w:p>
      <w:pPr>
        <w:spacing w:before="25" w:after="0"/>
        <w:ind w:left="373"/>
        <w:jc w:val="both"/>
        <w:textAlignment w:val="auto"/>
      </w:pPr>
      <w:r>
        <w:rPr>
          <w:rFonts w:ascii="Times New Roman"/>
          <w:b w:val="false"/>
          <w:i w:val="false"/>
          <w:color w:val="000000"/>
          <w:sz w:val="24"/>
          <w:lang w:val="pl-Pl"/>
        </w:rPr>
        <w:t>b) intubacja dotchawicza,</w:t>
      </w:r>
    </w:p>
    <w:p>
      <w:pPr>
        <w:spacing w:before="25" w:after="0"/>
        <w:ind w:left="373"/>
        <w:jc w:val="both"/>
        <w:textAlignment w:val="auto"/>
      </w:pPr>
      <w:r>
        <w:rPr>
          <w:rFonts w:ascii="Times New Roman"/>
          <w:b w:val="false"/>
          <w:i w:val="false"/>
          <w:color w:val="000000"/>
          <w:sz w:val="24"/>
          <w:lang w:val="pl-Pl"/>
        </w:rPr>
        <w:t>c) udrożnienie dróg oddechowych technikami alternatywnymi (np. maski krtaniowe, maski żelowe, rurki krtaniowe itp.),</w:t>
      </w:r>
    </w:p>
    <w:p>
      <w:pPr>
        <w:spacing w:before="25" w:after="0"/>
        <w:ind w:left="373"/>
        <w:jc w:val="both"/>
        <w:textAlignment w:val="auto"/>
      </w:pPr>
      <w:r>
        <w:rPr>
          <w:rFonts w:ascii="Times New Roman"/>
          <w:b w:val="false"/>
          <w:i w:val="false"/>
          <w:color w:val="000000"/>
          <w:sz w:val="24"/>
          <w:lang w:val="pl-Pl"/>
        </w:rPr>
        <w:t>d) udrożnienie dróg oddechowych technikami chirurgicznymi, w tym konikotomii i tracheotomii,</w:t>
      </w:r>
    </w:p>
    <w:p>
      <w:pPr>
        <w:spacing w:before="25" w:after="0"/>
        <w:ind w:left="373"/>
        <w:jc w:val="both"/>
        <w:textAlignment w:val="auto"/>
      </w:pPr>
      <w:r>
        <w:rPr>
          <w:rFonts w:ascii="Times New Roman"/>
          <w:b w:val="false"/>
          <w:i w:val="false"/>
          <w:color w:val="000000"/>
          <w:sz w:val="24"/>
          <w:lang w:val="pl-Pl"/>
        </w:rPr>
        <w:t>e) wspomaganie oddechu i sztucznej wentylacji zastępczej,</w:t>
      </w:r>
    </w:p>
    <w:p>
      <w:pPr>
        <w:spacing w:before="25" w:after="0"/>
        <w:ind w:left="373"/>
        <w:jc w:val="both"/>
        <w:textAlignment w:val="auto"/>
      </w:pPr>
      <w:r>
        <w:rPr>
          <w:rFonts w:ascii="Times New Roman"/>
          <w:b w:val="false"/>
          <w:i w:val="false"/>
          <w:color w:val="000000"/>
          <w:sz w:val="24"/>
          <w:lang w:val="pl-Pl"/>
        </w:rPr>
        <w:t>f) defibrylacja elektryczna i kardiowersja,</w:t>
      </w:r>
    </w:p>
    <w:p>
      <w:pPr>
        <w:spacing w:before="25" w:after="0"/>
        <w:ind w:left="373"/>
        <w:jc w:val="both"/>
        <w:textAlignment w:val="auto"/>
      </w:pPr>
      <w:r>
        <w:rPr>
          <w:rFonts w:ascii="Times New Roman"/>
          <w:b w:val="false"/>
          <w:i w:val="false"/>
          <w:color w:val="000000"/>
          <w:sz w:val="24"/>
          <w:lang w:val="pl-Pl"/>
        </w:rPr>
        <w:t>g) pośredni masaż serca,</w:t>
      </w:r>
    </w:p>
    <w:p>
      <w:pPr>
        <w:spacing w:before="25" w:after="0"/>
        <w:ind w:left="373"/>
        <w:jc w:val="both"/>
        <w:textAlignment w:val="auto"/>
      </w:pPr>
      <w:r>
        <w:rPr>
          <w:rFonts w:ascii="Times New Roman"/>
          <w:b w:val="false"/>
          <w:i w:val="false"/>
          <w:color w:val="000000"/>
          <w:sz w:val="24"/>
          <w:lang w:val="pl-Pl"/>
        </w:rPr>
        <w:t>h) wykonanie centralnego dostępu dożylnego,</w:t>
      </w:r>
    </w:p>
    <w:p>
      <w:pPr>
        <w:spacing w:before="25" w:after="0"/>
        <w:ind w:left="373"/>
        <w:jc w:val="both"/>
        <w:textAlignment w:val="auto"/>
      </w:pPr>
      <w:r>
        <w:rPr>
          <w:rFonts w:ascii="Times New Roman"/>
          <w:b w:val="false"/>
          <w:i w:val="false"/>
          <w:color w:val="000000"/>
          <w:sz w:val="24"/>
          <w:lang w:val="pl-Pl"/>
        </w:rPr>
        <w:t>i) resuscytacja płynowa,</w:t>
      </w:r>
    </w:p>
    <w:p>
      <w:pPr>
        <w:spacing w:before="25" w:after="0"/>
        <w:ind w:left="373"/>
        <w:jc w:val="both"/>
        <w:textAlignment w:val="auto"/>
      </w:pPr>
      <w:r>
        <w:rPr>
          <w:rFonts w:ascii="Times New Roman"/>
          <w:b w:val="false"/>
          <w:i w:val="false"/>
          <w:color w:val="000000"/>
          <w:sz w:val="24"/>
          <w:lang w:val="pl-Pl"/>
        </w:rPr>
        <w:t>j) odbarczenie odmy opłucnowej, w szczególności odmy prężnej;</w:t>
      </w:r>
    </w:p>
    <w:p>
      <w:pPr>
        <w:spacing w:before="25" w:after="0"/>
        <w:ind w:left="373"/>
        <w:jc w:val="both"/>
        <w:textAlignment w:val="auto"/>
      </w:pPr>
      <w:r>
        <w:rPr>
          <w:rFonts w:ascii="Times New Roman"/>
          <w:b w:val="false"/>
          <w:i w:val="false"/>
          <w:color w:val="000000"/>
          <w:sz w:val="24"/>
          <w:lang w:val="pl-Pl"/>
        </w:rPr>
        <w:t>2) z zakresu czynności ratunkowych w warunkach przedszpitalnych (medycznych czynności ratunkowych):</w:t>
      </w:r>
    </w:p>
    <w:p>
      <w:pPr>
        <w:spacing w:before="25" w:after="0"/>
        <w:ind w:left="373"/>
        <w:jc w:val="both"/>
        <w:textAlignment w:val="auto"/>
      </w:pPr>
      <w:r>
        <w:rPr>
          <w:rFonts w:ascii="Times New Roman"/>
          <w:b w:val="false"/>
          <w:i w:val="false"/>
          <w:color w:val="000000"/>
          <w:sz w:val="24"/>
          <w:lang w:val="pl-Pl"/>
        </w:rPr>
        <w:t>a) zabezpieczania rannego pacjenta w czasie wyjmowania z uszkodzonego pojazdu,</w:t>
      </w:r>
    </w:p>
    <w:p>
      <w:pPr>
        <w:spacing w:before="25" w:after="0"/>
        <w:ind w:left="373"/>
        <w:jc w:val="both"/>
        <w:textAlignment w:val="auto"/>
      </w:pPr>
      <w:r>
        <w:rPr>
          <w:rFonts w:ascii="Times New Roman"/>
          <w:b w:val="false"/>
          <w:i w:val="false"/>
          <w:color w:val="000000"/>
          <w:sz w:val="24"/>
          <w:lang w:val="pl-Pl"/>
        </w:rPr>
        <w:t>b) podtrzymywania funkcji życiowych na miejscu zdarzenia lub wypadku i w czasie transportu,</w:t>
      </w:r>
    </w:p>
    <w:p>
      <w:pPr>
        <w:spacing w:before="25" w:after="0"/>
        <w:ind w:left="373"/>
        <w:jc w:val="both"/>
        <w:textAlignment w:val="auto"/>
      </w:pPr>
      <w:r>
        <w:rPr>
          <w:rFonts w:ascii="Times New Roman"/>
          <w:b w:val="false"/>
          <w:i w:val="false"/>
          <w:color w:val="000000"/>
          <w:sz w:val="24"/>
          <w:lang w:val="pl-Pl"/>
        </w:rPr>
        <w:t>c) unieruchamiania kręgosłupa szyjnego i piersiowo-lędźwiowego,</w:t>
      </w:r>
    </w:p>
    <w:p>
      <w:pPr>
        <w:spacing w:before="25" w:after="0"/>
        <w:ind w:left="373"/>
        <w:jc w:val="both"/>
        <w:textAlignment w:val="auto"/>
      </w:pPr>
      <w:r>
        <w:rPr>
          <w:rFonts w:ascii="Times New Roman"/>
          <w:b w:val="false"/>
          <w:i w:val="false"/>
          <w:color w:val="000000"/>
          <w:sz w:val="24"/>
          <w:lang w:val="pl-Pl"/>
        </w:rPr>
        <w:t>d) unieruchamiania złamań na miejscu zdarzenia lub wypadku,</w:t>
      </w:r>
    </w:p>
    <w:p>
      <w:pPr>
        <w:spacing w:before="25" w:after="0"/>
        <w:ind w:left="373"/>
        <w:jc w:val="both"/>
        <w:textAlignment w:val="auto"/>
      </w:pPr>
      <w:r>
        <w:rPr>
          <w:rFonts w:ascii="Times New Roman"/>
          <w:b w:val="false"/>
          <w:i w:val="false"/>
          <w:color w:val="000000"/>
          <w:sz w:val="24"/>
          <w:lang w:val="pl-Pl"/>
        </w:rPr>
        <w:t>e) tamowania krwotoków;</w:t>
      </w:r>
    </w:p>
    <w:p>
      <w:pPr>
        <w:spacing w:before="25" w:after="0"/>
        <w:ind w:left="373"/>
        <w:jc w:val="both"/>
        <w:textAlignment w:val="auto"/>
      </w:pPr>
      <w:r>
        <w:rPr>
          <w:rFonts w:ascii="Times New Roman"/>
          <w:b w:val="false"/>
          <w:i w:val="false"/>
          <w:color w:val="000000"/>
          <w:sz w:val="24"/>
          <w:lang w:val="pl-Pl"/>
        </w:rPr>
        <w:t>3) monitorowania podstawowych funkcji życiowych w czasie transportu oraz na szpitalnym oddziale ratunkowym;</w:t>
      </w:r>
    </w:p>
    <w:p>
      <w:pPr>
        <w:spacing w:before="25" w:after="0"/>
        <w:ind w:left="373"/>
        <w:jc w:val="both"/>
        <w:textAlignment w:val="auto"/>
      </w:pPr>
      <w:r>
        <w:rPr>
          <w:rFonts w:ascii="Times New Roman"/>
          <w:b w:val="false"/>
          <w:i w:val="false"/>
          <w:color w:val="000000"/>
          <w:sz w:val="24"/>
          <w:lang w:val="pl-Pl"/>
        </w:rPr>
        <w:t>4) zaopatrywania ran powierzchownych;</w:t>
      </w:r>
    </w:p>
    <w:p>
      <w:pPr>
        <w:spacing w:before="25" w:after="0"/>
        <w:ind w:left="373"/>
        <w:jc w:val="both"/>
        <w:textAlignment w:val="auto"/>
      </w:pPr>
      <w:r>
        <w:rPr>
          <w:rFonts w:ascii="Times New Roman"/>
          <w:b w:val="false"/>
          <w:i w:val="false"/>
          <w:color w:val="000000"/>
          <w:sz w:val="24"/>
          <w:lang w:val="pl-Pl"/>
        </w:rPr>
        <w:t>5) zasad znieczuleń przewodowych i analgosedacji w szpitalnych procedurach ratunkowych;</w:t>
      </w:r>
    </w:p>
    <w:p>
      <w:pPr>
        <w:spacing w:before="25" w:after="0"/>
        <w:ind w:left="373"/>
        <w:jc w:val="both"/>
        <w:textAlignment w:val="auto"/>
      </w:pPr>
      <w:r>
        <w:rPr>
          <w:rFonts w:ascii="Times New Roman"/>
          <w:b w:val="false"/>
          <w:i w:val="false"/>
          <w:color w:val="000000"/>
          <w:sz w:val="24"/>
          <w:lang w:val="pl-Pl"/>
        </w:rPr>
        <w:t>6) zasad postępowania w porodzie nagłym.</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Utrwalenie zasad organizacji medycyny ratunkowej oraz zasad organizacyjnych i funkcjonowania szpitalnych oddziałów ratunkowych, prowadzenia dokumentacji medycznej właściwej dla szpitalnego oddziału ratunkowego oraz realizacji szpitalnego planu zabezpieczenia katastrofy.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Poszerzenie umiejętności postępowania w stanach nagłego zagrożenia zdrowia lub życia w warunkach przedszpitalnych.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Poszerzenie umiejętności postępowania w zdarzeniach masowych i katastrofach, w tym w szczególności prowadzenia segregacji przedszpitalnej oraz organizacji i prowadzenia akcji ratunkowej.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Staż uzupełniony dwudniowym kursem podsumowującym zagadnienia ujęte w programie organizowanym przez jednostki akademickie prowadzące kształcenie w zakresie medycyny ratunkowej.</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CZĄSTKOWY W DZIEDZINIE PSYCHIATRII</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VI.  </w:t>
      </w:r>
    </w:p>
    <w:p>
      <w:pPr>
        <w:spacing w:before="25" w:after="0"/>
        <w:ind w:left="0"/>
        <w:jc w:val="center"/>
        <w:textAlignment w:val="auto"/>
      </w:pPr>
      <w:r>
        <w:rPr>
          <w:rFonts w:ascii="Times New Roman"/>
          <w:b/>
          <w:i w:val="false"/>
          <w:color w:val="000000"/>
          <w:sz w:val="24"/>
          <w:lang w:val="pl-Pl"/>
        </w:rPr>
        <w:t>Program stażu cząstkowego z zakresu psychiatrii</w:t>
      </w:r>
    </w:p>
    <w:p>
      <w:pPr>
        <w:spacing w:after="0"/>
        <w:ind w:left="0"/>
        <w:jc w:val="left"/>
        <w:textAlignment w:val="auto"/>
      </w:pPr>
      <w:r>
        <w:rPr>
          <w:rFonts w:ascii="Times New Roman"/>
          <w:b w:val="false"/>
          <w:i w:val="false"/>
          <w:color w:val="000000"/>
          <w:sz w:val="24"/>
          <w:lang w:val="pl-Pl"/>
        </w:rPr>
        <w:t>Czas trwania stażu: 4 tygodnie.</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poznanie, utrwalenie i przyswojenie praktycznych umiejętności rozpoznawania i postępowania w zaburzeniach psychicznych w warunkach opieki stacjonarnej i ambulatoryjnej.</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Rozpoznawanie (ocena przyczyn, ryzyka), wybór postępowania i leczenia w stanach naglących związanych z zaburzeniami psychicznymi, takimi jak:</w:t>
      </w:r>
    </w:p>
    <w:p>
      <w:pPr>
        <w:spacing w:before="25" w:after="0"/>
        <w:ind w:left="373"/>
        <w:jc w:val="both"/>
        <w:textAlignment w:val="auto"/>
      </w:pPr>
      <w:r>
        <w:rPr>
          <w:rFonts w:ascii="Times New Roman"/>
          <w:b w:val="false"/>
          <w:i w:val="false"/>
          <w:color w:val="000000"/>
          <w:sz w:val="24"/>
          <w:lang w:val="pl-Pl"/>
        </w:rPr>
        <w:t>1) zachowania samobójcze;</w:t>
      </w:r>
    </w:p>
    <w:p>
      <w:pPr>
        <w:spacing w:before="25" w:after="0"/>
        <w:ind w:left="373"/>
        <w:jc w:val="both"/>
        <w:textAlignment w:val="auto"/>
      </w:pPr>
      <w:r>
        <w:rPr>
          <w:rFonts w:ascii="Times New Roman"/>
          <w:b w:val="false"/>
          <w:i w:val="false"/>
          <w:color w:val="000000"/>
          <w:sz w:val="24"/>
          <w:lang w:val="pl-Pl"/>
        </w:rPr>
        <w:t>2) zachowania agresywne i inne zachowania zagrażające;</w:t>
      </w:r>
    </w:p>
    <w:p>
      <w:pPr>
        <w:spacing w:before="25" w:after="0"/>
        <w:ind w:left="373"/>
        <w:jc w:val="both"/>
        <w:textAlignment w:val="auto"/>
      </w:pPr>
      <w:r>
        <w:rPr>
          <w:rFonts w:ascii="Times New Roman"/>
          <w:b w:val="false"/>
          <w:i w:val="false"/>
          <w:color w:val="000000"/>
          <w:sz w:val="24"/>
          <w:lang w:val="pl-Pl"/>
        </w:rPr>
        <w:t>3) ostre zaburzenia psychotyczne;</w:t>
      </w:r>
    </w:p>
    <w:p>
      <w:pPr>
        <w:spacing w:before="25" w:after="0"/>
        <w:ind w:left="373"/>
        <w:jc w:val="both"/>
        <w:textAlignment w:val="auto"/>
      </w:pPr>
      <w:r>
        <w:rPr>
          <w:rFonts w:ascii="Times New Roman"/>
          <w:b w:val="false"/>
          <w:i w:val="false"/>
          <w:color w:val="000000"/>
          <w:sz w:val="24"/>
          <w:lang w:val="pl-Pl"/>
        </w:rPr>
        <w:t>4) zespół paniki lękowej;</w:t>
      </w:r>
    </w:p>
    <w:p>
      <w:pPr>
        <w:spacing w:before="25" w:after="0"/>
        <w:ind w:left="373"/>
        <w:jc w:val="both"/>
        <w:textAlignment w:val="auto"/>
      </w:pPr>
      <w:r>
        <w:rPr>
          <w:rFonts w:ascii="Times New Roman"/>
          <w:b w:val="false"/>
          <w:i w:val="false"/>
          <w:color w:val="000000"/>
          <w:sz w:val="24"/>
          <w:lang w:val="pl-Pl"/>
        </w:rPr>
        <w:t>5) naglące powikłania psychofarmakoterapii.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Rozpoznawanie i leczenie zaburzeń psychicznych częściej spotykanych w podstawowej opiece zdrowotnej, poznanie możliwości zapobiegania im:</w:t>
      </w:r>
    </w:p>
    <w:p>
      <w:pPr>
        <w:spacing w:before="25" w:after="0"/>
        <w:ind w:left="373"/>
        <w:jc w:val="both"/>
        <w:textAlignment w:val="auto"/>
      </w:pPr>
      <w:r>
        <w:rPr>
          <w:rFonts w:ascii="Times New Roman"/>
          <w:b w:val="false"/>
          <w:i w:val="false"/>
          <w:color w:val="000000"/>
          <w:sz w:val="24"/>
          <w:lang w:val="pl-Pl"/>
        </w:rPr>
        <w:t>1) zaburzenia psychiczne i somatyczne związane z alkoholem i innymi substancjami uzależniającymi;</w:t>
      </w:r>
    </w:p>
    <w:p>
      <w:pPr>
        <w:spacing w:before="25" w:after="0"/>
        <w:ind w:left="373"/>
        <w:jc w:val="both"/>
        <w:textAlignment w:val="auto"/>
      </w:pPr>
      <w:r>
        <w:rPr>
          <w:rFonts w:ascii="Times New Roman"/>
          <w:b w:val="false"/>
          <w:i w:val="false"/>
          <w:color w:val="000000"/>
          <w:sz w:val="24"/>
          <w:lang w:val="pl-Pl"/>
        </w:rPr>
        <w:t>2) zespoły depresyjne;</w:t>
      </w:r>
    </w:p>
    <w:p>
      <w:pPr>
        <w:spacing w:before="25" w:after="0"/>
        <w:ind w:left="373"/>
        <w:jc w:val="both"/>
        <w:textAlignment w:val="auto"/>
      </w:pPr>
      <w:r>
        <w:rPr>
          <w:rFonts w:ascii="Times New Roman"/>
          <w:b w:val="false"/>
          <w:i w:val="false"/>
          <w:color w:val="000000"/>
          <w:sz w:val="24"/>
          <w:lang w:val="pl-Pl"/>
        </w:rPr>
        <w:t>3) zespoły nerwicowe;</w:t>
      </w:r>
    </w:p>
    <w:p>
      <w:pPr>
        <w:spacing w:before="25" w:after="0"/>
        <w:ind w:left="373"/>
        <w:jc w:val="both"/>
        <w:textAlignment w:val="auto"/>
      </w:pPr>
      <w:r>
        <w:rPr>
          <w:rFonts w:ascii="Times New Roman"/>
          <w:b w:val="false"/>
          <w:i w:val="false"/>
          <w:color w:val="000000"/>
          <w:sz w:val="24"/>
          <w:lang w:val="pl-Pl"/>
        </w:rPr>
        <w:t>4) reakcje na stres i reakcje adaptacyjne;</w:t>
      </w:r>
    </w:p>
    <w:p>
      <w:pPr>
        <w:spacing w:before="25" w:after="0"/>
        <w:ind w:left="373"/>
        <w:jc w:val="both"/>
        <w:textAlignment w:val="auto"/>
      </w:pPr>
      <w:r>
        <w:rPr>
          <w:rFonts w:ascii="Times New Roman"/>
          <w:b w:val="false"/>
          <w:i w:val="false"/>
          <w:color w:val="000000"/>
          <w:sz w:val="24"/>
          <w:lang w:val="pl-Pl"/>
        </w:rPr>
        <w:t>5) zaburzenia snu;</w:t>
      </w:r>
    </w:p>
    <w:p>
      <w:pPr>
        <w:spacing w:before="25" w:after="0"/>
        <w:ind w:left="373"/>
        <w:jc w:val="both"/>
        <w:textAlignment w:val="auto"/>
      </w:pPr>
      <w:r>
        <w:rPr>
          <w:rFonts w:ascii="Times New Roman"/>
          <w:b w:val="false"/>
          <w:i w:val="false"/>
          <w:color w:val="000000"/>
          <w:sz w:val="24"/>
          <w:lang w:val="pl-Pl"/>
        </w:rPr>
        <w:t>6) zaburzenia odżywiania;</w:t>
      </w:r>
    </w:p>
    <w:p>
      <w:pPr>
        <w:spacing w:before="25" w:after="0"/>
        <w:ind w:left="373"/>
        <w:jc w:val="both"/>
        <w:textAlignment w:val="auto"/>
      </w:pPr>
      <w:r>
        <w:rPr>
          <w:rFonts w:ascii="Times New Roman"/>
          <w:b w:val="false"/>
          <w:i w:val="false"/>
          <w:color w:val="000000"/>
          <w:sz w:val="24"/>
          <w:lang w:val="pl-Pl"/>
        </w:rPr>
        <w:t>7) dysfunkcje seksualne.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Rozpoznawanie oraz zasady rehabilitacji utrwalonych zaburzeń psychicznych i umiejętności jej organizowania w środowisku rodzinnym i lokalnym:</w:t>
      </w:r>
    </w:p>
    <w:p>
      <w:pPr>
        <w:spacing w:before="25" w:after="0"/>
        <w:ind w:left="373"/>
        <w:jc w:val="both"/>
        <w:textAlignment w:val="auto"/>
      </w:pPr>
      <w:r>
        <w:rPr>
          <w:rFonts w:ascii="Times New Roman"/>
          <w:b w:val="false"/>
          <w:i w:val="false"/>
          <w:color w:val="000000"/>
          <w:sz w:val="24"/>
          <w:lang w:val="pl-Pl"/>
        </w:rPr>
        <w:t>1) upośledzenie umysłowe;</w:t>
      </w:r>
    </w:p>
    <w:p>
      <w:pPr>
        <w:spacing w:before="25" w:after="0"/>
        <w:ind w:left="373"/>
        <w:jc w:val="both"/>
        <w:textAlignment w:val="auto"/>
      </w:pPr>
      <w:r>
        <w:rPr>
          <w:rFonts w:ascii="Times New Roman"/>
          <w:b w:val="false"/>
          <w:i w:val="false"/>
          <w:color w:val="000000"/>
          <w:sz w:val="24"/>
          <w:lang w:val="pl-Pl"/>
        </w:rPr>
        <w:t>2) zespoły otępienne.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współpracy w specjalistycznym leczeniu i rehabilitacji przewlekłych lub nawracających zaburzeń psychicznych:</w:t>
      </w:r>
    </w:p>
    <w:p>
      <w:pPr>
        <w:spacing w:before="25" w:after="0"/>
        <w:ind w:left="373"/>
        <w:jc w:val="both"/>
        <w:textAlignment w:val="auto"/>
      </w:pPr>
      <w:r>
        <w:rPr>
          <w:rFonts w:ascii="Times New Roman"/>
          <w:b w:val="false"/>
          <w:i w:val="false"/>
          <w:color w:val="000000"/>
          <w:sz w:val="24"/>
          <w:lang w:val="pl-Pl"/>
        </w:rPr>
        <w:t>1) psychoz schizofrenicznych i urojeniowych;</w:t>
      </w:r>
    </w:p>
    <w:p>
      <w:pPr>
        <w:spacing w:before="25" w:after="0"/>
        <w:ind w:left="373"/>
        <w:jc w:val="both"/>
        <w:textAlignment w:val="auto"/>
      </w:pPr>
      <w:r>
        <w:rPr>
          <w:rFonts w:ascii="Times New Roman"/>
          <w:b w:val="false"/>
          <w:i w:val="false"/>
          <w:color w:val="000000"/>
          <w:sz w:val="24"/>
          <w:lang w:val="pl-Pl"/>
        </w:rPr>
        <w:t>2) chorób afektywnych;</w:t>
      </w:r>
    </w:p>
    <w:p>
      <w:pPr>
        <w:spacing w:before="25" w:after="0"/>
        <w:ind w:left="373"/>
        <w:jc w:val="both"/>
        <w:textAlignment w:val="auto"/>
      </w:pPr>
      <w:r>
        <w:rPr>
          <w:rFonts w:ascii="Times New Roman"/>
          <w:b w:val="false"/>
          <w:i w:val="false"/>
          <w:color w:val="000000"/>
          <w:sz w:val="24"/>
          <w:lang w:val="pl-Pl"/>
        </w:rPr>
        <w:t>3) uzależnienia od alkoholu i innych substancji psychoaktywnych;</w:t>
      </w:r>
    </w:p>
    <w:p>
      <w:pPr>
        <w:spacing w:before="25" w:after="0"/>
        <w:ind w:left="373"/>
        <w:jc w:val="both"/>
        <w:textAlignment w:val="auto"/>
      </w:pPr>
      <w:r>
        <w:rPr>
          <w:rFonts w:ascii="Times New Roman"/>
          <w:b w:val="false"/>
          <w:i w:val="false"/>
          <w:color w:val="000000"/>
          <w:sz w:val="24"/>
          <w:lang w:val="pl-Pl"/>
        </w:rPr>
        <w:t>4) utrwalonych zespołów nerwicowych;</w:t>
      </w:r>
    </w:p>
    <w:p>
      <w:pPr>
        <w:spacing w:before="25" w:after="0"/>
        <w:ind w:left="373"/>
        <w:jc w:val="both"/>
        <w:textAlignment w:val="auto"/>
      </w:pPr>
      <w:r>
        <w:rPr>
          <w:rFonts w:ascii="Times New Roman"/>
          <w:b w:val="false"/>
          <w:i w:val="false"/>
          <w:color w:val="000000"/>
          <w:sz w:val="24"/>
          <w:lang w:val="pl-Pl"/>
        </w:rPr>
        <w:t>5) utrwalonych zaburzeń odżywiania, snu oraz dysfunkcji seksualnych.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Poznanie zasad oraz praktycznych możliwości wykorzystania dostępnych form leczenia, rehabilitacji, pomocy społecznej i środowiskowej oraz oparcia społecznego dla osób z zaburzeniami psychicznymi.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Opanowanie wykonywania umiejętności:</w:t>
      </w:r>
    </w:p>
    <w:p>
      <w:pPr>
        <w:spacing w:before="25" w:after="0"/>
        <w:ind w:left="373"/>
        <w:jc w:val="both"/>
        <w:textAlignment w:val="auto"/>
      </w:pPr>
      <w:r>
        <w:rPr>
          <w:rFonts w:ascii="Times New Roman"/>
          <w:b w:val="false"/>
          <w:i w:val="false"/>
          <w:color w:val="000000"/>
          <w:sz w:val="24"/>
          <w:lang w:val="pl-Pl"/>
        </w:rPr>
        <w:t>1) oceny stanu psychicznego z uwzględnieniem specyfiki wieku rozwojowego i podeszłego;</w:t>
      </w:r>
    </w:p>
    <w:p>
      <w:pPr>
        <w:spacing w:before="25" w:after="0"/>
        <w:ind w:left="373"/>
        <w:jc w:val="both"/>
        <w:textAlignment w:val="auto"/>
      </w:pPr>
      <w:r>
        <w:rPr>
          <w:rFonts w:ascii="Times New Roman"/>
          <w:b w:val="false"/>
          <w:i w:val="false"/>
          <w:color w:val="000000"/>
          <w:sz w:val="24"/>
          <w:lang w:val="pl-Pl"/>
        </w:rPr>
        <w:t>2) oceny wpływu czynników somatycznych na stan psychiczny chorego;</w:t>
      </w:r>
    </w:p>
    <w:p>
      <w:pPr>
        <w:spacing w:before="25" w:after="0"/>
        <w:ind w:left="373"/>
        <w:jc w:val="both"/>
        <w:textAlignment w:val="auto"/>
      </w:pPr>
      <w:r>
        <w:rPr>
          <w:rFonts w:ascii="Times New Roman"/>
          <w:b w:val="false"/>
          <w:i w:val="false"/>
          <w:color w:val="000000"/>
          <w:sz w:val="24"/>
          <w:lang w:val="pl-Pl"/>
        </w:rPr>
        <w:t>3) oceny wpływu czynników psychicznych i środowiskowych na stan somatyczny chorego;</w:t>
      </w:r>
    </w:p>
    <w:p>
      <w:pPr>
        <w:spacing w:before="25" w:after="0"/>
        <w:ind w:left="373"/>
        <w:jc w:val="both"/>
        <w:textAlignment w:val="auto"/>
      </w:pPr>
      <w:r>
        <w:rPr>
          <w:rFonts w:ascii="Times New Roman"/>
          <w:b w:val="false"/>
          <w:i w:val="false"/>
          <w:color w:val="000000"/>
          <w:sz w:val="24"/>
          <w:lang w:val="pl-Pl"/>
        </w:rPr>
        <w:t>4) oceny czynników patogennych w rodzinie chorego;</w:t>
      </w:r>
    </w:p>
    <w:p>
      <w:pPr>
        <w:spacing w:before="25" w:after="0"/>
        <w:ind w:left="373"/>
        <w:jc w:val="both"/>
        <w:textAlignment w:val="auto"/>
      </w:pPr>
      <w:r>
        <w:rPr>
          <w:rFonts w:ascii="Times New Roman"/>
          <w:b w:val="false"/>
          <w:i w:val="false"/>
          <w:color w:val="000000"/>
          <w:sz w:val="24"/>
          <w:lang w:val="pl-Pl"/>
        </w:rPr>
        <w:t>5) oceny patogennego znaczenia kryzysów rozwojowych oraz doświadczeń związanych z chorobą (ostrą, przewlekłą, terminalną) i leczeniem;</w:t>
      </w:r>
    </w:p>
    <w:p>
      <w:pPr>
        <w:spacing w:before="25" w:after="0"/>
        <w:ind w:left="373"/>
        <w:jc w:val="both"/>
        <w:textAlignment w:val="auto"/>
      </w:pPr>
      <w:r>
        <w:rPr>
          <w:rFonts w:ascii="Times New Roman"/>
          <w:b w:val="false"/>
          <w:i w:val="false"/>
          <w:color w:val="000000"/>
          <w:sz w:val="24"/>
          <w:lang w:val="pl-Pl"/>
        </w:rPr>
        <w:t>6) nawiązywania właściwego kontaktu z osobą z zaburzeniami psychicznymi i mobilizacji postawy współdziałania w leczeniu, unikania oddziaływań jatrogennych;</w:t>
      </w:r>
    </w:p>
    <w:p>
      <w:pPr>
        <w:spacing w:before="25" w:after="0"/>
        <w:ind w:left="373"/>
        <w:jc w:val="both"/>
        <w:textAlignment w:val="auto"/>
      </w:pPr>
      <w:r>
        <w:rPr>
          <w:rFonts w:ascii="Times New Roman"/>
          <w:b w:val="false"/>
          <w:i w:val="false"/>
          <w:color w:val="000000"/>
          <w:sz w:val="24"/>
          <w:lang w:val="pl-Pl"/>
        </w:rPr>
        <w:t>7) prowadzenia interwencji kryzysowej;</w:t>
      </w:r>
    </w:p>
    <w:p>
      <w:pPr>
        <w:spacing w:before="25" w:after="0"/>
        <w:ind w:left="373"/>
        <w:jc w:val="both"/>
        <w:textAlignment w:val="auto"/>
      </w:pPr>
      <w:r>
        <w:rPr>
          <w:rFonts w:ascii="Times New Roman"/>
          <w:b w:val="false"/>
          <w:i w:val="false"/>
          <w:color w:val="000000"/>
          <w:sz w:val="24"/>
          <w:lang w:val="pl-Pl"/>
        </w:rPr>
        <w:t>8) prowadzenia psychoterapii podtrzymującej;</w:t>
      </w:r>
    </w:p>
    <w:p>
      <w:pPr>
        <w:spacing w:before="25" w:after="0"/>
        <w:ind w:left="373"/>
        <w:jc w:val="both"/>
        <w:textAlignment w:val="auto"/>
      </w:pPr>
      <w:r>
        <w:rPr>
          <w:rFonts w:ascii="Times New Roman"/>
          <w:b w:val="false"/>
          <w:i w:val="false"/>
          <w:color w:val="000000"/>
          <w:sz w:val="24"/>
          <w:lang w:val="pl-Pl"/>
        </w:rPr>
        <w:t>9) wyboru zgodnego z prawem postępowania lekarskiego w sytuacji konieczności działania bez zgody chorego;</w:t>
      </w:r>
    </w:p>
    <w:p>
      <w:pPr>
        <w:spacing w:before="25" w:after="0"/>
        <w:ind w:left="373"/>
        <w:jc w:val="both"/>
        <w:textAlignment w:val="auto"/>
      </w:pPr>
      <w:r>
        <w:rPr>
          <w:rFonts w:ascii="Times New Roman"/>
          <w:b w:val="false"/>
          <w:i w:val="false"/>
          <w:color w:val="000000"/>
          <w:sz w:val="24"/>
          <w:lang w:val="pl-Pl"/>
        </w:rPr>
        <w:t>10) stosowania podstawowych grup leków psychotropowych, z uwzględnieniem profilaktyki uzależnień lękowych.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CZĄSTKOWY W DZIEDZINIE MEDYCYNY RODZINNEJ</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VII.  </w:t>
      </w:r>
    </w:p>
    <w:p>
      <w:pPr>
        <w:spacing w:before="25" w:after="0"/>
        <w:ind w:left="0"/>
        <w:jc w:val="center"/>
        <w:textAlignment w:val="auto"/>
      </w:pPr>
      <w:r>
        <w:rPr>
          <w:rFonts w:ascii="Times New Roman"/>
          <w:b/>
          <w:i w:val="false"/>
          <w:color w:val="000000"/>
          <w:sz w:val="24"/>
          <w:lang w:val="pl-Pl"/>
        </w:rPr>
        <w:t>Program stażu cząstkowego z zakresu medycyny rodzinnej</w:t>
      </w:r>
    </w:p>
    <w:p>
      <w:pPr>
        <w:spacing w:after="0"/>
        <w:ind w:left="0"/>
        <w:jc w:val="left"/>
        <w:textAlignment w:val="auto"/>
      </w:pPr>
      <w:r>
        <w:rPr>
          <w:rFonts w:ascii="Times New Roman"/>
          <w:b w:val="false"/>
          <w:i w:val="false"/>
          <w:color w:val="000000"/>
          <w:sz w:val="24"/>
          <w:lang w:val="pl-Pl"/>
        </w:rPr>
        <w:t>Czas trwania stażu: 6 tygodni.</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poznanie i utrwalenie organizacji oraz metod pracy w warunkach długotrwałej opieki ambulatoryjnej i w domu chorego, a także praktycznych umiejętności dotyczących rozpoznawania, leczenia, zapobiegania i rehabilitacji w chorobach stanowiących najczęstszą przyczynę zgłaszalności pacjentów do poradni, jak i wymagających długotrwałego leczenia w środowisku domowym (opieka nad przewlekle chorym).</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Zapobieganie, rozpoznawanie i leczenie chorób stanowiących najczęstszą przyczynę zgłaszalności pacjentów do poradni:</w:t>
      </w:r>
    </w:p>
    <w:p>
      <w:pPr>
        <w:spacing w:before="25" w:after="0"/>
        <w:ind w:left="373"/>
        <w:jc w:val="both"/>
        <w:textAlignment w:val="auto"/>
      </w:pPr>
      <w:r>
        <w:rPr>
          <w:rFonts w:ascii="Times New Roman"/>
          <w:b w:val="false"/>
          <w:i w:val="false"/>
          <w:color w:val="000000"/>
          <w:sz w:val="24"/>
          <w:lang w:val="pl-Pl"/>
        </w:rPr>
        <w:t>1) ostrych schorzeń infekcyjnych dróg oddechowych (zapalenia zatok, zapalenia gardła, migdałków, krtani, tchawicy i oskrzeli);</w:t>
      </w:r>
    </w:p>
    <w:p>
      <w:pPr>
        <w:spacing w:before="25" w:after="0"/>
        <w:ind w:left="373"/>
        <w:jc w:val="both"/>
        <w:textAlignment w:val="auto"/>
      </w:pPr>
      <w:r>
        <w:rPr>
          <w:rFonts w:ascii="Times New Roman"/>
          <w:b w:val="false"/>
          <w:i w:val="false"/>
          <w:color w:val="000000"/>
          <w:sz w:val="24"/>
          <w:lang w:val="pl-Pl"/>
        </w:rPr>
        <w:t>2) stanów zapalnych ucha środkowego i zaburzeń słuchu;</w:t>
      </w:r>
    </w:p>
    <w:p>
      <w:pPr>
        <w:spacing w:before="25" w:after="0"/>
        <w:ind w:left="373"/>
        <w:jc w:val="both"/>
        <w:textAlignment w:val="auto"/>
      </w:pPr>
      <w:r>
        <w:rPr>
          <w:rFonts w:ascii="Times New Roman"/>
          <w:b w:val="false"/>
          <w:i w:val="false"/>
          <w:color w:val="000000"/>
          <w:sz w:val="24"/>
          <w:lang w:val="pl-Pl"/>
        </w:rPr>
        <w:t>3) chorób zakaźnych, w tym chorób odzwierzęcych;</w:t>
      </w:r>
    </w:p>
    <w:p>
      <w:pPr>
        <w:spacing w:before="25" w:after="0"/>
        <w:ind w:left="373"/>
        <w:jc w:val="both"/>
        <w:textAlignment w:val="auto"/>
      </w:pPr>
      <w:r>
        <w:rPr>
          <w:rFonts w:ascii="Times New Roman"/>
          <w:b w:val="false"/>
          <w:i w:val="false"/>
          <w:color w:val="000000"/>
          <w:sz w:val="24"/>
          <w:lang w:val="pl-Pl"/>
        </w:rPr>
        <w:t>4) chorób układu pokarmowego (w szczególności choroby wrzodowej, kamicy żółciowej);</w:t>
      </w:r>
    </w:p>
    <w:p>
      <w:pPr>
        <w:spacing w:before="25" w:after="0"/>
        <w:ind w:left="373"/>
        <w:jc w:val="both"/>
        <w:textAlignment w:val="auto"/>
      </w:pPr>
      <w:r>
        <w:rPr>
          <w:rFonts w:ascii="Times New Roman"/>
          <w:b w:val="false"/>
          <w:i w:val="false"/>
          <w:color w:val="000000"/>
          <w:sz w:val="24"/>
          <w:lang w:val="pl-Pl"/>
        </w:rPr>
        <w:t>5) chorób układu moczowego;</w:t>
      </w:r>
    </w:p>
    <w:p>
      <w:pPr>
        <w:spacing w:before="25" w:after="0"/>
        <w:ind w:left="373"/>
        <w:jc w:val="both"/>
        <w:textAlignment w:val="auto"/>
      </w:pPr>
      <w:r>
        <w:rPr>
          <w:rFonts w:ascii="Times New Roman"/>
          <w:b w:val="false"/>
          <w:i w:val="false"/>
          <w:color w:val="000000"/>
          <w:sz w:val="24"/>
          <w:lang w:val="pl-Pl"/>
        </w:rPr>
        <w:t>6) chorób skóry (w szczególności zakażeń ropnych skóry i tkanki podskórnej, oparzeń i odmrożeń powłok);</w:t>
      </w:r>
    </w:p>
    <w:p>
      <w:pPr>
        <w:spacing w:before="25" w:after="0"/>
        <w:ind w:left="373"/>
        <w:jc w:val="both"/>
        <w:textAlignment w:val="auto"/>
      </w:pPr>
      <w:r>
        <w:rPr>
          <w:rFonts w:ascii="Times New Roman"/>
          <w:b w:val="false"/>
          <w:i w:val="false"/>
          <w:color w:val="000000"/>
          <w:sz w:val="24"/>
          <w:lang w:val="pl-Pl"/>
        </w:rPr>
        <w:t>7) chorób chirurgicznych (w szczególności urazów tkanek miękkich głowy, tułowia i kończyn, skręceń i stłuczeń stawów, żylaków podudzi, żylaków odbytu, przewlekłych owrzodzeń podudzi);</w:t>
      </w:r>
    </w:p>
    <w:p>
      <w:pPr>
        <w:spacing w:before="25" w:after="0"/>
        <w:ind w:left="373"/>
        <w:jc w:val="both"/>
        <w:textAlignment w:val="auto"/>
      </w:pPr>
      <w:r>
        <w:rPr>
          <w:rFonts w:ascii="Times New Roman"/>
          <w:b w:val="false"/>
          <w:i w:val="false"/>
          <w:color w:val="000000"/>
          <w:sz w:val="24"/>
          <w:lang w:val="pl-Pl"/>
        </w:rPr>
        <w:t>8) chorób kobiet (w szczególności niektórych powikłań ciąży, powikłań przebiegu połogu, zaburzeń cyklu miesięcznego, zaburzeń okresu menopauzy, zakażeń narządów płciowych u kobiet);</w:t>
      </w:r>
    </w:p>
    <w:p>
      <w:pPr>
        <w:spacing w:before="25" w:after="0"/>
        <w:ind w:left="373"/>
        <w:jc w:val="both"/>
        <w:textAlignment w:val="auto"/>
      </w:pPr>
      <w:r>
        <w:rPr>
          <w:rFonts w:ascii="Times New Roman"/>
          <w:b w:val="false"/>
          <w:i w:val="false"/>
          <w:color w:val="000000"/>
          <w:sz w:val="24"/>
          <w:lang w:val="pl-Pl"/>
        </w:rPr>
        <w:t>9) chorób narządu wzroku (w szczególności wad wzroku, zapaleń aparatu ochronnego oka, urazów narządu wzroku, jaskry, zaćmy, chorób objawiających się zaniewidzeniem);</w:t>
      </w:r>
    </w:p>
    <w:p>
      <w:pPr>
        <w:spacing w:before="25" w:after="0"/>
        <w:ind w:left="373"/>
        <w:jc w:val="both"/>
        <w:textAlignment w:val="auto"/>
      </w:pPr>
      <w:r>
        <w:rPr>
          <w:rFonts w:ascii="Times New Roman"/>
          <w:b w:val="false"/>
          <w:i w:val="false"/>
          <w:color w:val="000000"/>
          <w:sz w:val="24"/>
          <w:lang w:val="pl-Pl"/>
        </w:rPr>
        <w:t>10) chorób układu nerwowego (w szczególności zawrotów głowy, padaczki, zespołu Parkinsona, zespołów bólowych kręgosłupa, neuropatii obwodowych).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Leczenie, rehabilitacja i opieka przewlekle chorych w warunkach ambulatoryjnych i domowych, ze szczególnym uwzględnieniem następujących schorzeń:</w:t>
      </w:r>
    </w:p>
    <w:p>
      <w:pPr>
        <w:spacing w:before="25" w:after="0"/>
        <w:ind w:left="373"/>
        <w:jc w:val="both"/>
        <w:textAlignment w:val="auto"/>
      </w:pPr>
      <w:r>
        <w:rPr>
          <w:rFonts w:ascii="Times New Roman"/>
          <w:b w:val="false"/>
          <w:i w:val="false"/>
          <w:color w:val="000000"/>
          <w:sz w:val="24"/>
          <w:lang w:val="pl-Pl"/>
        </w:rPr>
        <w:t>1) choroby wieńcowej;</w:t>
      </w:r>
    </w:p>
    <w:p>
      <w:pPr>
        <w:spacing w:before="25" w:after="0"/>
        <w:ind w:left="373"/>
        <w:jc w:val="both"/>
        <w:textAlignment w:val="auto"/>
      </w:pPr>
      <w:r>
        <w:rPr>
          <w:rFonts w:ascii="Times New Roman"/>
          <w:b w:val="false"/>
          <w:i w:val="false"/>
          <w:color w:val="000000"/>
          <w:sz w:val="24"/>
          <w:lang w:val="pl-Pl"/>
        </w:rPr>
        <w:t>2) nadciśnienia tętniczego;</w:t>
      </w:r>
    </w:p>
    <w:p>
      <w:pPr>
        <w:spacing w:before="25" w:after="0"/>
        <w:ind w:left="373"/>
        <w:jc w:val="both"/>
        <w:textAlignment w:val="auto"/>
      </w:pPr>
      <w:r>
        <w:rPr>
          <w:rFonts w:ascii="Times New Roman"/>
          <w:b w:val="false"/>
          <w:i w:val="false"/>
          <w:color w:val="000000"/>
          <w:sz w:val="24"/>
          <w:lang w:val="pl-Pl"/>
        </w:rPr>
        <w:t>3) miażdżycy tętnic;</w:t>
      </w:r>
    </w:p>
    <w:p>
      <w:pPr>
        <w:spacing w:before="25" w:after="0"/>
        <w:ind w:left="373"/>
        <w:jc w:val="both"/>
        <w:textAlignment w:val="auto"/>
      </w:pPr>
      <w:r>
        <w:rPr>
          <w:rFonts w:ascii="Times New Roman"/>
          <w:b w:val="false"/>
          <w:i w:val="false"/>
          <w:color w:val="000000"/>
          <w:sz w:val="24"/>
          <w:lang w:val="pl-Pl"/>
        </w:rPr>
        <w:t>4) gruźlicy;</w:t>
      </w:r>
    </w:p>
    <w:p>
      <w:pPr>
        <w:spacing w:before="25" w:after="0"/>
        <w:ind w:left="373"/>
        <w:jc w:val="both"/>
        <w:textAlignment w:val="auto"/>
      </w:pPr>
      <w:r>
        <w:rPr>
          <w:rFonts w:ascii="Times New Roman"/>
          <w:b w:val="false"/>
          <w:i w:val="false"/>
          <w:color w:val="000000"/>
          <w:sz w:val="24"/>
          <w:lang w:val="pl-Pl"/>
        </w:rPr>
        <w:t>5) astmy oskrzelowej;</w:t>
      </w:r>
    </w:p>
    <w:p>
      <w:pPr>
        <w:spacing w:before="25" w:after="0"/>
        <w:ind w:left="373"/>
        <w:jc w:val="both"/>
        <w:textAlignment w:val="auto"/>
      </w:pPr>
      <w:r>
        <w:rPr>
          <w:rFonts w:ascii="Times New Roman"/>
          <w:b w:val="false"/>
          <w:i w:val="false"/>
          <w:color w:val="000000"/>
          <w:sz w:val="24"/>
          <w:lang w:val="pl-Pl"/>
        </w:rPr>
        <w:t>6) przerostu gruczołu krokowego;</w:t>
      </w:r>
    </w:p>
    <w:p>
      <w:pPr>
        <w:spacing w:before="25" w:after="0"/>
        <w:ind w:left="373"/>
        <w:jc w:val="both"/>
        <w:textAlignment w:val="auto"/>
      </w:pPr>
      <w:r>
        <w:rPr>
          <w:rFonts w:ascii="Times New Roman"/>
          <w:b w:val="false"/>
          <w:i w:val="false"/>
          <w:color w:val="000000"/>
          <w:sz w:val="24"/>
          <w:lang w:val="pl-Pl"/>
        </w:rPr>
        <w:t>7) niewydolności nerek;</w:t>
      </w:r>
    </w:p>
    <w:p>
      <w:pPr>
        <w:spacing w:before="25" w:after="0"/>
        <w:ind w:left="373"/>
        <w:jc w:val="both"/>
        <w:textAlignment w:val="auto"/>
      </w:pPr>
      <w:r>
        <w:rPr>
          <w:rFonts w:ascii="Times New Roman"/>
          <w:b w:val="false"/>
          <w:i w:val="false"/>
          <w:color w:val="000000"/>
          <w:sz w:val="24"/>
          <w:lang w:val="pl-Pl"/>
        </w:rPr>
        <w:t>8) cukrzycy;</w:t>
      </w:r>
    </w:p>
    <w:p>
      <w:pPr>
        <w:spacing w:before="25" w:after="0"/>
        <w:ind w:left="373"/>
        <w:jc w:val="both"/>
        <w:textAlignment w:val="auto"/>
      </w:pPr>
      <w:r>
        <w:rPr>
          <w:rFonts w:ascii="Times New Roman"/>
          <w:b w:val="false"/>
          <w:i w:val="false"/>
          <w:color w:val="000000"/>
          <w:sz w:val="24"/>
          <w:lang w:val="pl-Pl"/>
        </w:rPr>
        <w:t>9) choroby reumatoidalnej, choroby reumatycznej i zmian zwyrodnieniowych układu kostno-stawowego;</w:t>
      </w:r>
    </w:p>
    <w:p>
      <w:pPr>
        <w:spacing w:before="25" w:after="0"/>
        <w:ind w:left="373"/>
        <w:jc w:val="both"/>
        <w:textAlignment w:val="auto"/>
      </w:pPr>
      <w:r>
        <w:rPr>
          <w:rFonts w:ascii="Times New Roman"/>
          <w:b w:val="false"/>
          <w:i w:val="false"/>
          <w:color w:val="000000"/>
          <w:sz w:val="24"/>
          <w:lang w:val="pl-Pl"/>
        </w:rPr>
        <w:t>10) chorób nowotworowych, łącznie z opieką paliatywną;</w:t>
      </w:r>
    </w:p>
    <w:p>
      <w:pPr>
        <w:spacing w:before="25" w:after="0"/>
        <w:ind w:left="373"/>
        <w:jc w:val="both"/>
        <w:textAlignment w:val="auto"/>
      </w:pPr>
      <w:r>
        <w:rPr>
          <w:rFonts w:ascii="Times New Roman"/>
          <w:b w:val="false"/>
          <w:i w:val="false"/>
          <w:color w:val="000000"/>
          <w:sz w:val="24"/>
          <w:lang w:val="pl-Pl"/>
        </w:rPr>
        <w:t>11) mózgowego porażenia dziecięcego;</w:t>
      </w:r>
    </w:p>
    <w:p>
      <w:pPr>
        <w:spacing w:before="25" w:after="0"/>
        <w:ind w:left="373"/>
        <w:jc w:val="both"/>
        <w:textAlignment w:val="auto"/>
      </w:pPr>
      <w:r>
        <w:rPr>
          <w:rFonts w:ascii="Times New Roman"/>
          <w:b w:val="false"/>
          <w:i w:val="false"/>
          <w:color w:val="000000"/>
          <w:sz w:val="24"/>
          <w:lang w:val="pl-Pl"/>
        </w:rPr>
        <w:t>12) padaczki;</w:t>
      </w:r>
    </w:p>
    <w:p>
      <w:pPr>
        <w:spacing w:before="25" w:after="0"/>
        <w:ind w:left="373"/>
        <w:jc w:val="both"/>
        <w:textAlignment w:val="auto"/>
      </w:pPr>
      <w:r>
        <w:rPr>
          <w:rFonts w:ascii="Times New Roman"/>
          <w:b w:val="false"/>
          <w:i w:val="false"/>
          <w:color w:val="000000"/>
          <w:sz w:val="24"/>
          <w:lang w:val="pl-Pl"/>
        </w:rPr>
        <w:t>13) zaburzeń psychicznych;</w:t>
      </w:r>
    </w:p>
    <w:p>
      <w:pPr>
        <w:spacing w:before="25" w:after="0"/>
        <w:ind w:left="373"/>
        <w:jc w:val="both"/>
        <w:textAlignment w:val="auto"/>
      </w:pPr>
      <w:r>
        <w:rPr>
          <w:rFonts w:ascii="Times New Roman"/>
          <w:b w:val="false"/>
          <w:i w:val="false"/>
          <w:color w:val="000000"/>
          <w:sz w:val="24"/>
          <w:lang w:val="pl-Pl"/>
        </w:rPr>
        <w:t>14) uzależnień (alkoholizm, narkomania, lekomania);</w:t>
      </w:r>
    </w:p>
    <w:p>
      <w:pPr>
        <w:spacing w:before="25" w:after="0"/>
        <w:ind w:left="373"/>
        <w:jc w:val="both"/>
        <w:textAlignment w:val="auto"/>
      </w:pPr>
      <w:r>
        <w:rPr>
          <w:rFonts w:ascii="Times New Roman"/>
          <w:b w:val="false"/>
          <w:i w:val="false"/>
          <w:color w:val="000000"/>
          <w:sz w:val="24"/>
          <w:lang w:val="pl-Pl"/>
        </w:rPr>
        <w:t>15) marskości wątroby;</w:t>
      </w:r>
    </w:p>
    <w:p>
      <w:pPr>
        <w:spacing w:before="25" w:after="0"/>
        <w:ind w:left="373"/>
        <w:jc w:val="both"/>
        <w:textAlignment w:val="auto"/>
      </w:pPr>
      <w:r>
        <w:rPr>
          <w:rFonts w:ascii="Times New Roman"/>
          <w:b w:val="false"/>
          <w:i w:val="false"/>
          <w:color w:val="000000"/>
          <w:sz w:val="24"/>
          <w:lang w:val="pl-Pl"/>
        </w:rPr>
        <w:t>16) AIDS.</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zakresie organizacji i metod pracy poradni i indywidualnej praktyki lekarskiej:</w:t>
      </w:r>
    </w:p>
    <w:p>
      <w:pPr>
        <w:spacing w:before="25" w:after="0"/>
        <w:ind w:left="373"/>
        <w:jc w:val="both"/>
        <w:textAlignment w:val="auto"/>
      </w:pPr>
      <w:r>
        <w:rPr>
          <w:rFonts w:ascii="Times New Roman"/>
          <w:b w:val="false"/>
          <w:i w:val="false"/>
          <w:color w:val="000000"/>
          <w:sz w:val="24"/>
          <w:lang w:val="pl-Pl"/>
        </w:rPr>
        <w:t>1) organizacja pracy poradni lekarza rodzinnego (rejestracja, dokumentacja, zasady ewidencjonowania kosztów, orzecznictwo lekarskie, sprawozdawczość, zasady wypisywania recept, skierowań na badanie diagnostyczne i do lekarzy specjalistów oraz na leczenie sanatoryjne);</w:t>
      </w:r>
    </w:p>
    <w:p>
      <w:pPr>
        <w:spacing w:before="25" w:after="0"/>
        <w:ind w:left="373"/>
        <w:jc w:val="both"/>
        <w:textAlignment w:val="auto"/>
      </w:pPr>
      <w:r>
        <w:rPr>
          <w:rFonts w:ascii="Times New Roman"/>
          <w:b w:val="false"/>
          <w:i w:val="false"/>
          <w:color w:val="000000"/>
          <w:sz w:val="24"/>
          <w:lang w:val="pl-Pl"/>
        </w:rPr>
        <w:t>2) współpraca z pielęgniarką środowiskową/rodzinną i pracownikiem socjalnym oraz z personelem praktyki;</w:t>
      </w:r>
    </w:p>
    <w:p>
      <w:pPr>
        <w:spacing w:before="25" w:after="0"/>
        <w:ind w:left="373"/>
        <w:jc w:val="both"/>
        <w:textAlignment w:val="auto"/>
      </w:pPr>
      <w:r>
        <w:rPr>
          <w:rFonts w:ascii="Times New Roman"/>
          <w:b w:val="false"/>
          <w:i w:val="false"/>
          <w:color w:val="000000"/>
          <w:sz w:val="24"/>
          <w:lang w:val="pl-Pl"/>
        </w:rPr>
        <w:t>3) zasady współdziałania z placówkami udzielającymi pomocy doraźnej, ze szpitalem, z zakładem opiekuńczo-leczniczym, pracowniami diagnostycznymi, ze specjalistami w innych dziedzinach medycyny, stacjami sanitarno-epidemiologicznymi;</w:t>
      </w:r>
    </w:p>
    <w:p>
      <w:pPr>
        <w:spacing w:before="25" w:after="0"/>
        <w:ind w:left="373"/>
        <w:jc w:val="both"/>
        <w:textAlignment w:val="auto"/>
      </w:pPr>
      <w:r>
        <w:rPr>
          <w:rFonts w:ascii="Times New Roman"/>
          <w:b w:val="false"/>
          <w:i w:val="false"/>
          <w:color w:val="000000"/>
          <w:sz w:val="24"/>
          <w:lang w:val="pl-Pl"/>
        </w:rPr>
        <w:t>4) zasady współdziałania z jednostkami samorządu terytorialnego, instytucjami i organizacjami zajmującymi się pomocą społeczną oraz ze szkołami i placówkami systemu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Opanowanie następujących umiejętności i czynności:</w:t>
      </w:r>
    </w:p>
    <w:p>
      <w:pPr>
        <w:spacing w:before="25" w:after="0"/>
        <w:ind w:left="373"/>
        <w:jc w:val="both"/>
        <w:textAlignment w:val="auto"/>
      </w:pPr>
      <w:r>
        <w:rPr>
          <w:rFonts w:ascii="Times New Roman"/>
          <w:b w:val="false"/>
          <w:i w:val="false"/>
          <w:color w:val="000000"/>
          <w:sz w:val="24"/>
          <w:lang w:val="pl-Pl"/>
        </w:rPr>
        <w:t>1) oceny rozwoju fizycznego i psychoruchowego dzieci ze szczególnym uwzględnieniem niemowląt;</w:t>
      </w:r>
    </w:p>
    <w:p>
      <w:pPr>
        <w:spacing w:before="25" w:after="0"/>
        <w:ind w:left="373"/>
        <w:jc w:val="both"/>
        <w:textAlignment w:val="auto"/>
      </w:pPr>
      <w:r>
        <w:rPr>
          <w:rFonts w:ascii="Times New Roman"/>
          <w:b w:val="false"/>
          <w:i w:val="false"/>
          <w:color w:val="000000"/>
          <w:sz w:val="24"/>
          <w:lang w:val="pl-Pl"/>
        </w:rPr>
        <w:t>2) przeprowadzania szczepień ochronnych, zgodnie z kalendarzem szczepień;</w:t>
      </w:r>
    </w:p>
    <w:p>
      <w:pPr>
        <w:spacing w:before="25" w:after="0"/>
        <w:ind w:left="373"/>
        <w:jc w:val="both"/>
        <w:textAlignment w:val="auto"/>
      </w:pPr>
      <w:r>
        <w:rPr>
          <w:rFonts w:ascii="Times New Roman"/>
          <w:b w:val="false"/>
          <w:i w:val="false"/>
          <w:color w:val="000000"/>
          <w:sz w:val="24"/>
          <w:lang w:val="pl-Pl"/>
        </w:rPr>
        <w:t>3) oznaczania glikemii, glikozurii i ketonurii za pomocą suchych testów;</w:t>
      </w:r>
    </w:p>
    <w:p>
      <w:pPr>
        <w:spacing w:before="25" w:after="0"/>
        <w:ind w:left="373"/>
        <w:jc w:val="both"/>
        <w:textAlignment w:val="auto"/>
      </w:pPr>
      <w:r>
        <w:rPr>
          <w:rFonts w:ascii="Times New Roman"/>
          <w:b w:val="false"/>
          <w:i w:val="false"/>
          <w:color w:val="000000"/>
          <w:sz w:val="24"/>
          <w:lang w:val="pl-Pl"/>
        </w:rPr>
        <w:t>4) przeprowadzania testów skórnych;</w:t>
      </w:r>
    </w:p>
    <w:p>
      <w:pPr>
        <w:spacing w:before="25" w:after="0"/>
        <w:ind w:left="373"/>
        <w:jc w:val="both"/>
        <w:textAlignment w:val="auto"/>
      </w:pPr>
      <w:r>
        <w:rPr>
          <w:rFonts w:ascii="Times New Roman"/>
          <w:b w:val="false"/>
          <w:i w:val="false"/>
          <w:color w:val="000000"/>
          <w:sz w:val="24"/>
          <w:lang w:val="pl-Pl"/>
        </w:rPr>
        <w:t>5) zakładania opatrunków;</w:t>
      </w:r>
    </w:p>
    <w:p>
      <w:pPr>
        <w:spacing w:before="25" w:after="0"/>
        <w:ind w:left="373"/>
        <w:jc w:val="both"/>
        <w:textAlignment w:val="auto"/>
      </w:pPr>
      <w:r>
        <w:rPr>
          <w:rFonts w:ascii="Times New Roman"/>
          <w:b w:val="false"/>
          <w:i w:val="false"/>
          <w:color w:val="000000"/>
          <w:sz w:val="24"/>
          <w:lang w:val="pl-Pl"/>
        </w:rPr>
        <w:t>6) leczenia ran;</w:t>
      </w:r>
    </w:p>
    <w:p>
      <w:pPr>
        <w:spacing w:before="25" w:after="0"/>
        <w:ind w:left="373"/>
        <w:jc w:val="both"/>
        <w:textAlignment w:val="auto"/>
      </w:pPr>
      <w:r>
        <w:rPr>
          <w:rFonts w:ascii="Times New Roman"/>
          <w:b w:val="false"/>
          <w:i w:val="false"/>
          <w:color w:val="000000"/>
          <w:sz w:val="24"/>
          <w:lang w:val="pl-Pl"/>
        </w:rPr>
        <w:t>7) stosowania profilaktyki tężca;</w:t>
      </w:r>
    </w:p>
    <w:p>
      <w:pPr>
        <w:spacing w:before="25" w:after="0"/>
        <w:ind w:left="373"/>
        <w:jc w:val="both"/>
        <w:textAlignment w:val="auto"/>
      </w:pPr>
      <w:r>
        <w:rPr>
          <w:rFonts w:ascii="Times New Roman"/>
          <w:b w:val="false"/>
          <w:i w:val="false"/>
          <w:color w:val="000000"/>
          <w:sz w:val="24"/>
          <w:lang w:val="pl-Pl"/>
        </w:rPr>
        <w:t>8) badania położniczego zewnętrznego;</w:t>
      </w:r>
    </w:p>
    <w:p>
      <w:pPr>
        <w:spacing w:before="25" w:after="0"/>
        <w:ind w:left="373"/>
        <w:jc w:val="both"/>
        <w:textAlignment w:val="auto"/>
      </w:pPr>
      <w:r>
        <w:rPr>
          <w:rFonts w:ascii="Times New Roman"/>
          <w:b w:val="false"/>
          <w:i w:val="false"/>
          <w:color w:val="000000"/>
          <w:sz w:val="24"/>
          <w:lang w:val="pl-Pl"/>
        </w:rPr>
        <w:t>9) stwierdzenia czynności serca u płodu;</w:t>
      </w:r>
    </w:p>
    <w:p>
      <w:pPr>
        <w:spacing w:before="25" w:after="0"/>
        <w:ind w:left="373"/>
        <w:jc w:val="both"/>
        <w:textAlignment w:val="auto"/>
      </w:pPr>
      <w:r>
        <w:rPr>
          <w:rFonts w:ascii="Times New Roman"/>
          <w:b w:val="false"/>
          <w:i w:val="false"/>
          <w:color w:val="000000"/>
          <w:sz w:val="24"/>
          <w:lang w:val="pl-Pl"/>
        </w:rPr>
        <w:t>10) oceny ruchliwości płodu;</w:t>
      </w:r>
    </w:p>
    <w:p>
      <w:pPr>
        <w:spacing w:before="25" w:after="0"/>
        <w:ind w:left="373"/>
        <w:jc w:val="both"/>
        <w:textAlignment w:val="auto"/>
      </w:pPr>
      <w:r>
        <w:rPr>
          <w:rFonts w:ascii="Times New Roman"/>
          <w:b w:val="false"/>
          <w:i w:val="false"/>
          <w:color w:val="000000"/>
          <w:sz w:val="24"/>
          <w:lang w:val="pl-Pl"/>
        </w:rPr>
        <w:t>11) pobrania badania cytologicznego;</w:t>
      </w:r>
    </w:p>
    <w:p>
      <w:pPr>
        <w:spacing w:before="25" w:after="0"/>
        <w:ind w:left="373"/>
        <w:jc w:val="both"/>
        <w:textAlignment w:val="auto"/>
      </w:pPr>
      <w:r>
        <w:rPr>
          <w:rFonts w:ascii="Times New Roman"/>
          <w:b w:val="false"/>
          <w:i w:val="false"/>
          <w:color w:val="000000"/>
          <w:sz w:val="24"/>
          <w:lang w:val="pl-Pl"/>
        </w:rPr>
        <w:t>12) pobierania materiału do badań mikrobiologicznych w warunkach ambulatoryjnych;</w:t>
      </w:r>
    </w:p>
    <w:p>
      <w:pPr>
        <w:spacing w:before="25" w:after="0"/>
        <w:ind w:left="373"/>
        <w:jc w:val="both"/>
        <w:textAlignment w:val="auto"/>
      </w:pPr>
      <w:r>
        <w:rPr>
          <w:rFonts w:ascii="Times New Roman"/>
          <w:b w:val="false"/>
          <w:i w:val="false"/>
          <w:color w:val="000000"/>
          <w:sz w:val="24"/>
          <w:lang w:val="pl-Pl"/>
        </w:rPr>
        <w:t>13) wykonania tamponady przedniej;</w:t>
      </w:r>
    </w:p>
    <w:p>
      <w:pPr>
        <w:spacing w:before="25" w:after="0"/>
        <w:ind w:left="373"/>
        <w:jc w:val="both"/>
        <w:textAlignment w:val="auto"/>
      </w:pPr>
      <w:r>
        <w:rPr>
          <w:rFonts w:ascii="Times New Roman"/>
          <w:b w:val="false"/>
          <w:i w:val="false"/>
          <w:color w:val="000000"/>
          <w:sz w:val="24"/>
          <w:lang w:val="pl-Pl"/>
        </w:rPr>
        <w:t>14) usuwania woskowiny usznej;</w:t>
      </w:r>
    </w:p>
    <w:p>
      <w:pPr>
        <w:spacing w:before="25" w:after="0"/>
        <w:ind w:left="373"/>
        <w:jc w:val="both"/>
        <w:textAlignment w:val="auto"/>
      </w:pPr>
      <w:r>
        <w:rPr>
          <w:rFonts w:ascii="Times New Roman"/>
          <w:b w:val="false"/>
          <w:i w:val="false"/>
          <w:color w:val="000000"/>
          <w:sz w:val="24"/>
          <w:lang w:val="pl-Pl"/>
        </w:rPr>
        <w:t>15) usuwania ciał obcych z worka spojówkowego;</w:t>
      </w:r>
    </w:p>
    <w:p>
      <w:pPr>
        <w:spacing w:before="25" w:after="0"/>
        <w:ind w:left="373"/>
        <w:jc w:val="both"/>
        <w:textAlignment w:val="auto"/>
      </w:pPr>
      <w:r>
        <w:rPr>
          <w:rFonts w:ascii="Times New Roman"/>
          <w:b w:val="false"/>
          <w:i w:val="false"/>
          <w:color w:val="000000"/>
          <w:sz w:val="24"/>
          <w:lang w:val="pl-Pl"/>
        </w:rPr>
        <w:t>16) badania ostrości wzroku;</w:t>
      </w:r>
    </w:p>
    <w:p>
      <w:pPr>
        <w:spacing w:before="25" w:after="0"/>
        <w:ind w:left="373"/>
        <w:jc w:val="both"/>
        <w:textAlignment w:val="auto"/>
      </w:pPr>
      <w:r>
        <w:rPr>
          <w:rFonts w:ascii="Times New Roman"/>
          <w:b w:val="false"/>
          <w:i w:val="false"/>
          <w:color w:val="000000"/>
          <w:sz w:val="24"/>
          <w:lang w:val="pl-Pl"/>
        </w:rPr>
        <w:t>17) badania widzenia barwnego;</w:t>
      </w:r>
    </w:p>
    <w:p>
      <w:pPr>
        <w:spacing w:before="25" w:after="0"/>
        <w:ind w:left="373"/>
        <w:jc w:val="both"/>
        <w:textAlignment w:val="auto"/>
      </w:pPr>
      <w:r>
        <w:rPr>
          <w:rFonts w:ascii="Times New Roman"/>
          <w:b w:val="false"/>
          <w:i w:val="false"/>
          <w:color w:val="000000"/>
          <w:sz w:val="24"/>
          <w:lang w:val="pl-Pl"/>
        </w:rPr>
        <w:t>18) badania widzenia obuocznego;</w:t>
      </w:r>
    </w:p>
    <w:p>
      <w:pPr>
        <w:spacing w:before="25" w:after="0"/>
        <w:ind w:left="373"/>
        <w:jc w:val="both"/>
        <w:textAlignment w:val="auto"/>
      </w:pPr>
      <w:r>
        <w:rPr>
          <w:rFonts w:ascii="Times New Roman"/>
          <w:b w:val="false"/>
          <w:i w:val="false"/>
          <w:color w:val="000000"/>
          <w:sz w:val="24"/>
          <w:lang w:val="pl-Pl"/>
        </w:rPr>
        <w:t>19) badania dna oka.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Z ZAKRESU ORZECZNICTWA LEKARSKIEGO</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VIII.  </w:t>
      </w:r>
    </w:p>
    <w:p>
      <w:pPr>
        <w:spacing w:before="25" w:after="0"/>
        <w:ind w:left="0"/>
        <w:jc w:val="center"/>
        <w:textAlignment w:val="auto"/>
      </w:pPr>
      <w:r>
        <w:rPr>
          <w:rFonts w:ascii="Times New Roman"/>
          <w:b/>
          <w:i w:val="false"/>
          <w:color w:val="000000"/>
          <w:sz w:val="24"/>
          <w:lang w:val="pl-Pl"/>
        </w:rPr>
        <w:t>Program stażu z zakresu orzecznictwa lekarskiego</w:t>
      </w:r>
    </w:p>
    <w:p>
      <w:pPr>
        <w:spacing w:after="0"/>
        <w:ind w:left="0"/>
        <w:jc w:val="left"/>
        <w:textAlignment w:val="auto"/>
      </w:pPr>
      <w:r>
        <w:rPr>
          <w:rFonts w:ascii="Times New Roman"/>
          <w:b w:val="false"/>
          <w:i w:val="false"/>
          <w:color w:val="000000"/>
          <w:sz w:val="24"/>
          <w:lang w:val="pl-Pl"/>
        </w:rPr>
        <w:t>Czas trwania stażu: 20 godzin realizowanych w ciągu 3 dni.</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przyswojenie przez lekarzy i lekarzy dentystów wiedzy o rodzaju świadczeń z ubezpieczeń społecznych, warunkach nabywania prawa do nich oraz zasadach i trybie ich przyznawania.</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Rodzaje świadczeń z ubezpieczeń społecznych oraz warunki nabywania do nich uprawnień.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i tryb przyznawania oraz ustalania wysokości i wypłaty świadczeń.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i tryb orzekania o:</w:t>
      </w:r>
    </w:p>
    <w:p>
      <w:pPr>
        <w:spacing w:before="25" w:after="0"/>
        <w:ind w:left="373"/>
        <w:jc w:val="both"/>
        <w:textAlignment w:val="auto"/>
      </w:pPr>
      <w:r>
        <w:rPr>
          <w:rFonts w:ascii="Times New Roman"/>
          <w:b w:val="false"/>
          <w:i w:val="false"/>
          <w:color w:val="000000"/>
          <w:sz w:val="24"/>
          <w:lang w:val="pl-Pl"/>
        </w:rPr>
        <w:t>1) czasowej niezdolności do pracy;</w:t>
      </w:r>
    </w:p>
    <w:p>
      <w:pPr>
        <w:spacing w:before="25" w:after="0"/>
        <w:ind w:left="373"/>
        <w:jc w:val="both"/>
        <w:textAlignment w:val="auto"/>
      </w:pPr>
      <w:r>
        <w:rPr>
          <w:rFonts w:ascii="Times New Roman"/>
          <w:b w:val="false"/>
          <w:i w:val="false"/>
          <w:color w:val="000000"/>
          <w:sz w:val="24"/>
          <w:lang w:val="pl-Pl"/>
        </w:rPr>
        <w:t>2) potrzebie rehabilitacji leczniczej w ramach prewencji rentowej;</w:t>
      </w:r>
    </w:p>
    <w:p>
      <w:pPr>
        <w:spacing w:before="25" w:after="0"/>
        <w:ind w:left="373"/>
        <w:jc w:val="both"/>
        <w:textAlignment w:val="auto"/>
      </w:pPr>
      <w:r>
        <w:rPr>
          <w:rFonts w:ascii="Times New Roman"/>
          <w:b w:val="false"/>
          <w:i w:val="false"/>
          <w:color w:val="000000"/>
          <w:sz w:val="24"/>
          <w:lang w:val="pl-Pl"/>
        </w:rPr>
        <w:t>3) okolicznościach uzasadniających przyznanie uprawnień do świadczenia rehabilitacyjnego;</w:t>
      </w:r>
    </w:p>
    <w:p>
      <w:pPr>
        <w:spacing w:before="25" w:after="0"/>
        <w:ind w:left="373"/>
        <w:jc w:val="both"/>
        <w:textAlignment w:val="auto"/>
      </w:pPr>
      <w:r>
        <w:rPr>
          <w:rFonts w:ascii="Times New Roman"/>
          <w:b w:val="false"/>
          <w:i w:val="false"/>
          <w:color w:val="000000"/>
          <w:sz w:val="24"/>
          <w:lang w:val="pl-Pl"/>
        </w:rPr>
        <w:t>4) celowości przekwalifikowania zawodowego;</w:t>
      </w:r>
    </w:p>
    <w:p>
      <w:pPr>
        <w:spacing w:before="25" w:after="0"/>
        <w:ind w:left="373"/>
        <w:jc w:val="both"/>
        <w:textAlignment w:val="auto"/>
      </w:pPr>
      <w:r>
        <w:rPr>
          <w:rFonts w:ascii="Times New Roman"/>
          <w:b w:val="false"/>
          <w:i w:val="false"/>
          <w:color w:val="000000"/>
          <w:sz w:val="24"/>
          <w:lang w:val="pl-Pl"/>
        </w:rPr>
        <w:t>5) niezdolności do pracy zarobkowej;</w:t>
      </w:r>
    </w:p>
    <w:p>
      <w:pPr>
        <w:spacing w:before="25" w:after="0"/>
        <w:ind w:left="373"/>
        <w:jc w:val="both"/>
        <w:textAlignment w:val="auto"/>
      </w:pPr>
      <w:r>
        <w:rPr>
          <w:rFonts w:ascii="Times New Roman"/>
          <w:b w:val="false"/>
          <w:i w:val="false"/>
          <w:color w:val="000000"/>
          <w:sz w:val="24"/>
          <w:lang w:val="pl-Pl"/>
        </w:rPr>
        <w:t>6) niezdolności do samodzielnej egzystencji;</w:t>
      </w:r>
    </w:p>
    <w:p>
      <w:pPr>
        <w:spacing w:before="25" w:after="0"/>
        <w:ind w:left="373"/>
        <w:jc w:val="both"/>
        <w:textAlignment w:val="auto"/>
      </w:pPr>
      <w:r>
        <w:rPr>
          <w:rFonts w:ascii="Times New Roman"/>
          <w:b w:val="false"/>
          <w:i w:val="false"/>
          <w:color w:val="000000"/>
          <w:sz w:val="24"/>
          <w:lang w:val="pl-Pl"/>
        </w:rPr>
        <w:t>7) procentowym uszczerbku na zdrowiu;</w:t>
      </w:r>
    </w:p>
    <w:p>
      <w:pPr>
        <w:spacing w:before="25" w:after="0"/>
        <w:ind w:left="373"/>
        <w:jc w:val="both"/>
        <w:textAlignment w:val="auto"/>
      </w:pPr>
      <w:r>
        <w:rPr>
          <w:rFonts w:ascii="Times New Roman"/>
          <w:b w:val="false"/>
          <w:i w:val="false"/>
          <w:color w:val="000000"/>
          <w:sz w:val="24"/>
          <w:lang w:val="pl-Pl"/>
        </w:rPr>
        <w:t>8) niezdolności do pracy w gospodarstwie rolnym;</w:t>
      </w:r>
    </w:p>
    <w:p>
      <w:pPr>
        <w:spacing w:before="25" w:after="0"/>
        <w:ind w:left="373"/>
        <w:jc w:val="both"/>
        <w:textAlignment w:val="auto"/>
      </w:pPr>
      <w:r>
        <w:rPr>
          <w:rFonts w:ascii="Times New Roman"/>
          <w:b w:val="false"/>
          <w:i w:val="false"/>
          <w:color w:val="000000"/>
          <w:sz w:val="24"/>
          <w:lang w:val="pl-Pl"/>
        </w:rPr>
        <w:t>9) niepełnosprawności.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prowadzenia dokumentacji medycznej związanej z orzekaniem w sprawach, o których mowa w ust. 3.</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Z ZAKRESU BIOETYKI</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IX.  </w:t>
      </w:r>
    </w:p>
    <w:p>
      <w:pPr>
        <w:spacing w:before="25" w:after="0"/>
        <w:ind w:left="0"/>
        <w:jc w:val="center"/>
        <w:textAlignment w:val="auto"/>
      </w:pPr>
      <w:r>
        <w:rPr>
          <w:rFonts w:ascii="Times New Roman"/>
          <w:b/>
          <w:i w:val="false"/>
          <w:color w:val="000000"/>
          <w:sz w:val="24"/>
          <w:lang w:val="pl-Pl"/>
        </w:rPr>
        <w:t>Program stażu z zakresu bioetyki</w:t>
      </w:r>
    </w:p>
    <w:p>
      <w:pPr>
        <w:spacing w:after="0"/>
        <w:ind w:left="0"/>
        <w:jc w:val="left"/>
        <w:textAlignment w:val="auto"/>
      </w:pPr>
      <w:r>
        <w:rPr>
          <w:rFonts w:ascii="Times New Roman"/>
          <w:b w:val="false"/>
          <w:i w:val="false"/>
          <w:color w:val="000000"/>
          <w:sz w:val="24"/>
          <w:lang w:val="pl-Pl"/>
        </w:rPr>
        <w:t>Czas trwania stażu: 20 godzin wykładów realizowanych w ciągu 3 dni.</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kształtowanie postaw lekarzy i lekarzy dentystów w oparciu o system norm etycznych zawartych w przysiędze i przykazaniu Hipokratesa, w Powszechnej Deklaracji Praw Człowieka, Deklaracji helsińskiej</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i tokijskiej</w:t>
      </w:r>
      <w:r>
        <w:rPr>
          <w:rFonts w:ascii="Times New Roman"/>
          <w:b w:val="false"/>
          <w:i w:val="false"/>
          <w:color w:val="000000"/>
          <w:sz w:val="24"/>
          <w:vertAlign w:val="superscript"/>
          <w:lang w:val="pl-Pl"/>
        </w:rPr>
        <w:t>2)</w:t>
      </w:r>
      <w:r>
        <w:rPr>
          <w:rFonts w:ascii="Times New Roman"/>
          <w:b w:val="false"/>
          <w:i w:val="false"/>
          <w:color w:val="000000"/>
          <w:sz w:val="24"/>
          <w:lang w:val="pl-Pl"/>
        </w:rPr>
        <w:t>, Deklaracji genewskiej</w:t>
      </w:r>
      <w:r>
        <w:rPr>
          <w:rFonts w:ascii="Times New Roman"/>
          <w:b w:val="false"/>
          <w:i w:val="false"/>
          <w:color w:val="000000"/>
          <w:sz w:val="24"/>
          <w:vertAlign w:val="superscript"/>
          <w:lang w:val="pl-Pl"/>
        </w:rPr>
        <w:t>3)</w:t>
      </w:r>
      <w:r>
        <w:rPr>
          <w:rFonts w:ascii="Times New Roman"/>
          <w:b w:val="false"/>
          <w:i w:val="false"/>
          <w:color w:val="000000"/>
          <w:sz w:val="24"/>
          <w:lang w:val="pl-Pl"/>
        </w:rPr>
        <w:t>, polskim Kodeksie Etyki Lekarskiej (KEL) oraz w Europejskiej konwencji bioetycznej</w:t>
      </w:r>
      <w:r>
        <w:rPr>
          <w:rFonts w:ascii="Times New Roman"/>
          <w:b w:val="false"/>
          <w:i w:val="false"/>
          <w:color w:val="000000"/>
          <w:sz w:val="24"/>
          <w:vertAlign w:val="superscript"/>
          <w:lang w:val="pl-Pl"/>
        </w:rPr>
        <w:t>4)</w:t>
      </w:r>
      <w:r>
        <w:rPr>
          <w:rFonts w:ascii="Times New Roman"/>
          <w:b w:val="false"/>
          <w:i w:val="false"/>
          <w:color w:val="000000"/>
          <w:sz w:val="24"/>
          <w:lang w:val="pl-Pl"/>
        </w:rPr>
        <w:t>.</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Przysięga i przykazanie Hipokratesa, Powszechna Deklaracja Praw Człowieka, Deklaracja helsińska i tokijska, polskie kodeksy etyki lekarskiej - przedwojenny Kodeks Izb Lekarskich, Zbiór zasad etyczno-deontologicznych polskiego lekarza, Kodeks Etyki Lekarskiej.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Europejska konwencja bioetyczna.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Etyczne aspekty eksperymentów medycznych - eksperyment leczniczy i badawczy, etyczne zasady prowadzenia eksperymentu medycznego. Etyczne aspekty pobierania tkanek i narządów do transplantacji.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Etyczne aspekty relacji lekarz - pacjent - autonomia i godność pacjenta, informacja i zgoda poinformowanego, tajemnica lekarska, lojalność wobec pacjenta, prawo lekarza do odmowy leczenia.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Prokreacja ludzka - aspekty etyczne działań lekarskich związane z ludzką prokreacją w świetle KEL. Problemy etyczne wspomaganej prokreacji. Problem klonowania ludzi w świetle KEL i Europejskiej konwencji bioetycznej.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Problemy etyczne dotyczące racjonowania metod leczenia i alokacji środków finansowych.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Etyczne aspekty walki z bólem. Etyczne aspekty leczenia paliatywnego. Leczenie hospicyjne z punktu widzenia etyki.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Etyczna problematyka związana z reanimacją i uporczywą terapią - wartość i jakość życia ludzkiego. Wskazania do reanimacji w świetle KEL, kryteria śmierci, pojęcie stanu terminalnego. Problem moralnego prawa odstąpienia od reanimacji i uporczywej terapii.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Etyczne aspekty problemu umierania. Problem godności umierania. Problem eutanazji w świetle medycyny hipokratejskiej.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Cnoty i ideały w życiu zawodowym lekarza. Pojęcie godności zawodu lekarza. Wzorce postaw godnych naśladowania. Wybrane dane z historii medycyny w zakresie pojęć bioetycznych. Kazusy w bioetyce.</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Z ZAKRESU PRAWA MEDYCZNEGO</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X.  </w:t>
      </w:r>
    </w:p>
    <w:p>
      <w:pPr>
        <w:spacing w:before="25" w:after="0"/>
        <w:ind w:left="0"/>
        <w:jc w:val="center"/>
        <w:textAlignment w:val="auto"/>
      </w:pPr>
      <w:r>
        <w:rPr>
          <w:rFonts w:ascii="Times New Roman"/>
          <w:b/>
          <w:i w:val="false"/>
          <w:color w:val="000000"/>
          <w:sz w:val="24"/>
          <w:lang w:val="pl-Pl"/>
        </w:rPr>
        <w:t>Program stażu z zakresu prawa medycznego</w:t>
      </w:r>
    </w:p>
    <w:p>
      <w:pPr>
        <w:spacing w:after="0"/>
        <w:ind w:left="0"/>
        <w:jc w:val="left"/>
        <w:textAlignment w:val="auto"/>
      </w:pPr>
      <w:r>
        <w:rPr>
          <w:rFonts w:ascii="Times New Roman"/>
          <w:b w:val="false"/>
          <w:i w:val="false"/>
          <w:color w:val="000000"/>
          <w:sz w:val="24"/>
          <w:lang w:val="pl-Pl"/>
        </w:rPr>
        <w:t>Czas trwania stażu: 30 godzin wykładów realizowanych w ciągu 4 dni.</w:t>
      </w:r>
    </w:p>
    <w:p>
      <w:pPr>
        <w:spacing w:before="25" w:after="0"/>
        <w:ind w:left="0"/>
        <w:jc w:val="both"/>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poznanie i przyswojenie podstawowych przepisów prawa dotyczących wykonywania zawodu lekarza i lekarza dentysty.</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Zasady sprawowania opieki zdrowotnej w świetle </w:t>
      </w:r>
      <w:r>
        <w:rPr>
          <w:rFonts w:ascii="Times New Roman"/>
          <w:b w:val="false"/>
          <w:i w:val="false"/>
          <w:color w:val="1b1b1b"/>
          <w:sz w:val="24"/>
          <w:lang w:val="pl-Pl"/>
        </w:rPr>
        <w:t>Konstytucji</w:t>
      </w:r>
      <w:r>
        <w:rPr>
          <w:rFonts w:ascii="Times New Roman"/>
          <w:b w:val="false"/>
          <w:i w:val="false"/>
          <w:color w:val="000000"/>
          <w:sz w:val="24"/>
          <w:lang w:val="pl-Pl"/>
        </w:rPr>
        <w:t xml:space="preserve"> Rzeczypospolitej Polskiej.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wykonywania działalności leczniczej:</w:t>
      </w:r>
    </w:p>
    <w:p>
      <w:pPr>
        <w:spacing w:before="25" w:after="0"/>
        <w:ind w:left="373"/>
        <w:jc w:val="both"/>
        <w:textAlignment w:val="auto"/>
      </w:pPr>
      <w:r>
        <w:rPr>
          <w:rFonts w:ascii="Times New Roman"/>
          <w:b w:val="false"/>
          <w:i w:val="false"/>
          <w:color w:val="000000"/>
          <w:sz w:val="24"/>
          <w:lang w:val="pl-Pl"/>
        </w:rPr>
        <w:t>1) świadczenia zdrowotne;</w:t>
      </w:r>
    </w:p>
    <w:p>
      <w:pPr>
        <w:spacing w:before="25" w:after="0"/>
        <w:ind w:left="373"/>
        <w:jc w:val="both"/>
        <w:textAlignment w:val="auto"/>
      </w:pPr>
      <w:r>
        <w:rPr>
          <w:rFonts w:ascii="Times New Roman"/>
          <w:b w:val="false"/>
          <w:i w:val="false"/>
          <w:color w:val="000000"/>
          <w:sz w:val="24"/>
          <w:lang w:val="pl-Pl"/>
        </w:rPr>
        <w:t>2) podmioty lecznicze - rejestracja, zasady działania, szpitale kliniczne, nadzór;</w:t>
      </w:r>
    </w:p>
    <w:p>
      <w:pPr>
        <w:spacing w:before="25" w:after="0"/>
        <w:ind w:left="373"/>
        <w:jc w:val="both"/>
        <w:textAlignment w:val="auto"/>
      </w:pPr>
      <w:r>
        <w:rPr>
          <w:rFonts w:ascii="Times New Roman"/>
          <w:b w:val="false"/>
          <w:i w:val="false"/>
          <w:color w:val="000000"/>
          <w:sz w:val="24"/>
          <w:lang w:val="pl-Pl"/>
        </w:rPr>
        <w:t>3) dokumentacja medyczna;</w:t>
      </w:r>
    </w:p>
    <w:p>
      <w:pPr>
        <w:spacing w:before="25" w:after="0"/>
        <w:ind w:left="373"/>
        <w:jc w:val="both"/>
        <w:textAlignment w:val="auto"/>
      </w:pPr>
      <w:r>
        <w:rPr>
          <w:rFonts w:ascii="Times New Roman"/>
          <w:b w:val="false"/>
          <w:i w:val="false"/>
          <w:color w:val="000000"/>
          <w:sz w:val="24"/>
          <w:lang w:val="pl-Pl"/>
        </w:rPr>
        <w:t>4) nadzór specjalistyczny;</w:t>
      </w:r>
    </w:p>
    <w:p>
      <w:pPr>
        <w:spacing w:before="25" w:after="0"/>
        <w:ind w:left="373"/>
        <w:jc w:val="both"/>
        <w:textAlignment w:val="auto"/>
      </w:pPr>
      <w:r>
        <w:rPr>
          <w:rFonts w:ascii="Times New Roman"/>
          <w:b w:val="false"/>
          <w:i w:val="false"/>
          <w:color w:val="000000"/>
          <w:sz w:val="24"/>
          <w:lang w:val="pl-Pl"/>
        </w:rPr>
        <w:t>5) działalność lecznicza lekarza, lekarza dentysty w formie wykonywania praktyki zawodowej.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Zasady wykonywania zawodu lekarza:</w:t>
      </w:r>
    </w:p>
    <w:p>
      <w:pPr>
        <w:spacing w:before="25" w:after="0"/>
        <w:ind w:left="373"/>
        <w:jc w:val="both"/>
        <w:textAlignment w:val="auto"/>
      </w:pPr>
      <w:r>
        <w:rPr>
          <w:rFonts w:ascii="Times New Roman"/>
          <w:b w:val="false"/>
          <w:i w:val="false"/>
          <w:color w:val="000000"/>
          <w:sz w:val="24"/>
          <w:lang w:val="pl-Pl"/>
        </w:rPr>
        <w:t>1) definicja zawodu lekarza;</w:t>
      </w:r>
    </w:p>
    <w:p>
      <w:pPr>
        <w:spacing w:before="25" w:after="0"/>
        <w:ind w:left="373"/>
        <w:jc w:val="both"/>
        <w:textAlignment w:val="auto"/>
      </w:pPr>
      <w:r>
        <w:rPr>
          <w:rFonts w:ascii="Times New Roman"/>
          <w:b w:val="false"/>
          <w:i w:val="false"/>
          <w:color w:val="000000"/>
          <w:sz w:val="24"/>
          <w:lang w:val="pl-Pl"/>
        </w:rPr>
        <w:t>2) prawo wykonywania zawodu;</w:t>
      </w:r>
    </w:p>
    <w:p>
      <w:pPr>
        <w:spacing w:before="25" w:after="0"/>
        <w:ind w:left="373"/>
        <w:jc w:val="both"/>
        <w:textAlignment w:val="auto"/>
      </w:pPr>
      <w:r>
        <w:rPr>
          <w:rFonts w:ascii="Times New Roman"/>
          <w:b w:val="false"/>
          <w:i w:val="false"/>
          <w:color w:val="000000"/>
          <w:sz w:val="24"/>
          <w:lang w:val="pl-Pl"/>
        </w:rPr>
        <w:t>3) uprawnienia zawodowe lekarza;</w:t>
      </w:r>
    </w:p>
    <w:p>
      <w:pPr>
        <w:spacing w:before="25" w:after="0"/>
        <w:ind w:left="373"/>
        <w:jc w:val="both"/>
        <w:textAlignment w:val="auto"/>
      </w:pPr>
      <w:r>
        <w:rPr>
          <w:rFonts w:ascii="Times New Roman"/>
          <w:b w:val="false"/>
          <w:i w:val="false"/>
          <w:color w:val="000000"/>
          <w:sz w:val="24"/>
          <w:lang w:val="pl-Pl"/>
        </w:rPr>
        <w:t>4) kwalifikacje zawodowe;</w:t>
      </w:r>
    </w:p>
    <w:p>
      <w:pPr>
        <w:spacing w:before="25" w:after="0"/>
        <w:ind w:left="373"/>
        <w:jc w:val="both"/>
        <w:textAlignment w:val="auto"/>
      </w:pPr>
      <w:r>
        <w:rPr>
          <w:rFonts w:ascii="Times New Roman"/>
          <w:b w:val="false"/>
          <w:i w:val="false"/>
          <w:color w:val="000000"/>
          <w:sz w:val="24"/>
          <w:lang w:val="pl-Pl"/>
        </w:rPr>
        <w:t>5) ustawiczne doskonalenie zawodowe;</w:t>
      </w:r>
    </w:p>
    <w:p>
      <w:pPr>
        <w:spacing w:before="25" w:after="0"/>
        <w:ind w:left="373"/>
        <w:jc w:val="both"/>
        <w:textAlignment w:val="auto"/>
      </w:pPr>
      <w:r>
        <w:rPr>
          <w:rFonts w:ascii="Times New Roman"/>
          <w:b w:val="false"/>
          <w:i w:val="false"/>
          <w:color w:val="000000"/>
          <w:sz w:val="24"/>
          <w:lang w:val="pl-Pl"/>
        </w:rPr>
        <w:t>6) eksperyment medyczny;</w:t>
      </w:r>
    </w:p>
    <w:p>
      <w:pPr>
        <w:spacing w:before="25" w:after="0"/>
        <w:ind w:left="373"/>
        <w:jc w:val="both"/>
        <w:textAlignment w:val="auto"/>
      </w:pPr>
      <w:r>
        <w:rPr>
          <w:rFonts w:ascii="Times New Roman"/>
          <w:b w:val="false"/>
          <w:i w:val="false"/>
          <w:color w:val="000000"/>
          <w:sz w:val="24"/>
          <w:lang w:val="pl-Pl"/>
        </w:rPr>
        <w:t>7) dokumentacja medyczna;</w:t>
      </w:r>
    </w:p>
    <w:p>
      <w:pPr>
        <w:spacing w:before="25" w:after="0"/>
        <w:ind w:left="373"/>
        <w:jc w:val="both"/>
        <w:textAlignment w:val="auto"/>
      </w:pPr>
      <w:r>
        <w:rPr>
          <w:rFonts w:ascii="Times New Roman"/>
          <w:b w:val="false"/>
          <w:i w:val="false"/>
          <w:color w:val="000000"/>
          <w:sz w:val="24"/>
          <w:lang w:val="pl-Pl"/>
        </w:rPr>
        <w:t>8) lekarz a prawa pacjenta;</w:t>
      </w:r>
    </w:p>
    <w:p>
      <w:pPr>
        <w:spacing w:before="25" w:after="0"/>
        <w:ind w:left="373"/>
        <w:jc w:val="both"/>
        <w:textAlignment w:val="auto"/>
      </w:pPr>
      <w:r>
        <w:rPr>
          <w:rFonts w:ascii="Times New Roman"/>
          <w:b w:val="false"/>
          <w:i w:val="false"/>
          <w:color w:val="000000"/>
          <w:sz w:val="24"/>
          <w:lang w:val="pl-Pl"/>
        </w:rPr>
        <w:t>9) stwierdzenie zgonu i ustalenie przyczyn zgonu.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powszechnego ubezpieczenia zdrowotnego, w szczególności:</w:t>
      </w:r>
    </w:p>
    <w:p>
      <w:pPr>
        <w:spacing w:before="25" w:after="0"/>
        <w:ind w:left="373"/>
        <w:jc w:val="both"/>
        <w:textAlignment w:val="auto"/>
      </w:pPr>
      <w:r>
        <w:rPr>
          <w:rFonts w:ascii="Times New Roman"/>
          <w:b w:val="false"/>
          <w:i w:val="false"/>
          <w:color w:val="000000"/>
          <w:sz w:val="24"/>
          <w:lang w:val="pl-Pl"/>
        </w:rPr>
        <w:t>1) prawa i obowiązki osoby ubezpieczonej i lekarza ubezpieczenia zdrowotnego;</w:t>
      </w:r>
    </w:p>
    <w:p>
      <w:pPr>
        <w:spacing w:before="25" w:after="0"/>
        <w:ind w:left="373"/>
        <w:jc w:val="both"/>
        <w:textAlignment w:val="auto"/>
      </w:pPr>
      <w:r>
        <w:rPr>
          <w:rFonts w:ascii="Times New Roman"/>
          <w:b w:val="false"/>
          <w:i w:val="false"/>
          <w:color w:val="000000"/>
          <w:sz w:val="24"/>
          <w:lang w:val="pl-Pl"/>
        </w:rPr>
        <w:t>2) organizacja udzielania i zakres świadczeń z tytułu ubezpieczenia zdrowotnego;</w:t>
      </w:r>
    </w:p>
    <w:p>
      <w:pPr>
        <w:spacing w:before="25" w:after="0"/>
        <w:ind w:left="373"/>
        <w:jc w:val="both"/>
        <w:textAlignment w:val="auto"/>
      </w:pPr>
      <w:r>
        <w:rPr>
          <w:rFonts w:ascii="Times New Roman"/>
          <w:b w:val="false"/>
          <w:i w:val="false"/>
          <w:color w:val="000000"/>
          <w:sz w:val="24"/>
          <w:lang w:val="pl-Pl"/>
        </w:rPr>
        <w:t>3) dokumentacja związana z udzielaniem świadczeń z tytułu ubezpieczenia.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Zasady działania samorządów reprezentujących zawody zaufania publicznego w ochronie zdrowia, w tym w szczególności:</w:t>
      </w:r>
    </w:p>
    <w:p>
      <w:pPr>
        <w:spacing w:before="25" w:after="0"/>
        <w:ind w:left="373"/>
        <w:jc w:val="both"/>
        <w:textAlignment w:val="auto"/>
      </w:pPr>
      <w:r>
        <w:rPr>
          <w:rFonts w:ascii="Times New Roman"/>
          <w:b w:val="false"/>
          <w:i w:val="false"/>
          <w:color w:val="000000"/>
          <w:sz w:val="24"/>
          <w:lang w:val="pl-Pl"/>
        </w:rPr>
        <w:t>1) zadania izb lekarskich;</w:t>
      </w:r>
    </w:p>
    <w:p>
      <w:pPr>
        <w:spacing w:before="25" w:after="0"/>
        <w:ind w:left="373"/>
        <w:jc w:val="both"/>
        <w:textAlignment w:val="auto"/>
      </w:pPr>
      <w:r>
        <w:rPr>
          <w:rFonts w:ascii="Times New Roman"/>
          <w:b w:val="false"/>
          <w:i w:val="false"/>
          <w:color w:val="000000"/>
          <w:sz w:val="24"/>
          <w:lang w:val="pl-Pl"/>
        </w:rPr>
        <w:t>2) prawa i obowiązki członków samorządu lekarskiego;</w:t>
      </w:r>
    </w:p>
    <w:p>
      <w:pPr>
        <w:spacing w:before="25" w:after="0"/>
        <w:ind w:left="373"/>
        <w:jc w:val="both"/>
        <w:textAlignment w:val="auto"/>
      </w:pPr>
      <w:r>
        <w:rPr>
          <w:rFonts w:ascii="Times New Roman"/>
          <w:b w:val="false"/>
          <w:i w:val="false"/>
          <w:color w:val="000000"/>
          <w:sz w:val="24"/>
          <w:lang w:val="pl-Pl"/>
        </w:rPr>
        <w:t>3) organizacja i działanie organów izb lekarskich i zjazdów lekarzy;</w:t>
      </w:r>
    </w:p>
    <w:p>
      <w:pPr>
        <w:spacing w:before="25" w:after="0"/>
        <w:ind w:left="373"/>
        <w:jc w:val="both"/>
        <w:textAlignment w:val="auto"/>
      </w:pPr>
      <w:r>
        <w:rPr>
          <w:rFonts w:ascii="Times New Roman"/>
          <w:b w:val="false"/>
          <w:i w:val="false"/>
          <w:color w:val="000000"/>
          <w:sz w:val="24"/>
          <w:lang w:val="pl-Pl"/>
        </w:rPr>
        <w:t>4) odpowiedzialność zawodowa lekarzy - postępowanie wyjaśniające przed rzecznikiem odpowiedzialności zawodowej, postępowanie przed sądem lekarskim;</w:t>
      </w:r>
    </w:p>
    <w:p>
      <w:pPr>
        <w:spacing w:before="25" w:after="0"/>
        <w:ind w:left="373"/>
        <w:jc w:val="both"/>
        <w:textAlignment w:val="auto"/>
      </w:pPr>
      <w:r>
        <w:rPr>
          <w:rFonts w:ascii="Times New Roman"/>
          <w:b w:val="false"/>
          <w:i w:val="false"/>
          <w:color w:val="000000"/>
          <w:sz w:val="24"/>
          <w:lang w:val="pl-Pl"/>
        </w:rPr>
        <w:t>5) inne samorządy zawodowe funkcjonujące w ochronie zdrowia - farmaceutów, pielęgniarek i położnych, diagnostów laboratoryjnych, ich zadania i struktura.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Uregulowania szczególne dotyczące postępowania lekarza w innych ustawach, w tym w szczególności:</w:t>
      </w:r>
    </w:p>
    <w:p>
      <w:pPr>
        <w:spacing w:before="25" w:after="0"/>
        <w:ind w:left="373"/>
        <w:jc w:val="both"/>
        <w:textAlignment w:val="auto"/>
      </w:pPr>
      <w:r>
        <w:rPr>
          <w:rFonts w:ascii="Times New Roman"/>
          <w:b w:val="false"/>
          <w:i w:val="false"/>
          <w:color w:val="000000"/>
          <w:sz w:val="24"/>
          <w:lang w:val="pl-Pl"/>
        </w:rPr>
        <w:t>1) sztucznej prokreacji;</w:t>
      </w:r>
    </w:p>
    <w:p>
      <w:pPr>
        <w:spacing w:before="25" w:after="0"/>
        <w:ind w:left="373"/>
        <w:jc w:val="both"/>
        <w:textAlignment w:val="auto"/>
      </w:pPr>
      <w:r>
        <w:rPr>
          <w:rFonts w:ascii="Times New Roman"/>
          <w:b w:val="false"/>
          <w:i w:val="false"/>
          <w:color w:val="000000"/>
          <w:sz w:val="24"/>
          <w:lang w:val="pl-Pl"/>
        </w:rPr>
        <w:t>2) przeszczepiania narządów i tkanek;</w:t>
      </w:r>
    </w:p>
    <w:p>
      <w:pPr>
        <w:spacing w:before="25" w:after="0"/>
        <w:ind w:left="373"/>
        <w:jc w:val="both"/>
        <w:textAlignment w:val="auto"/>
      </w:pPr>
      <w:r>
        <w:rPr>
          <w:rFonts w:ascii="Times New Roman"/>
          <w:b w:val="false"/>
          <w:i w:val="false"/>
          <w:color w:val="000000"/>
          <w:sz w:val="24"/>
          <w:lang w:val="pl-Pl"/>
        </w:rPr>
        <w:t>3) przerywania ciąży;</w:t>
      </w:r>
    </w:p>
    <w:p>
      <w:pPr>
        <w:spacing w:before="25" w:after="0"/>
        <w:ind w:left="373"/>
        <w:jc w:val="both"/>
        <w:textAlignment w:val="auto"/>
      </w:pPr>
      <w:r>
        <w:rPr>
          <w:rFonts w:ascii="Times New Roman"/>
          <w:b w:val="false"/>
          <w:i w:val="false"/>
          <w:color w:val="000000"/>
          <w:sz w:val="24"/>
          <w:lang w:val="pl-Pl"/>
        </w:rPr>
        <w:t>4) zabiegów estetycznych;</w:t>
      </w:r>
    </w:p>
    <w:p>
      <w:pPr>
        <w:spacing w:before="25" w:after="0"/>
        <w:ind w:left="373"/>
        <w:jc w:val="both"/>
        <w:textAlignment w:val="auto"/>
      </w:pPr>
      <w:r>
        <w:rPr>
          <w:rFonts w:ascii="Times New Roman"/>
          <w:b w:val="false"/>
          <w:i w:val="false"/>
          <w:color w:val="000000"/>
          <w:sz w:val="24"/>
          <w:lang w:val="pl-Pl"/>
        </w:rPr>
        <w:t>5) leczenia paliatywnego i stanów terminalnych;</w:t>
      </w:r>
    </w:p>
    <w:p>
      <w:pPr>
        <w:spacing w:before="25" w:after="0"/>
        <w:ind w:left="373"/>
        <w:jc w:val="both"/>
        <w:textAlignment w:val="auto"/>
      </w:pPr>
      <w:r>
        <w:rPr>
          <w:rFonts w:ascii="Times New Roman"/>
          <w:b w:val="false"/>
          <w:i w:val="false"/>
          <w:color w:val="000000"/>
          <w:sz w:val="24"/>
          <w:lang w:val="pl-Pl"/>
        </w:rPr>
        <w:t>6) chorób psychicznych;</w:t>
      </w:r>
    </w:p>
    <w:p>
      <w:pPr>
        <w:spacing w:before="25" w:after="0"/>
        <w:ind w:left="373"/>
        <w:jc w:val="both"/>
        <w:textAlignment w:val="auto"/>
      </w:pPr>
      <w:r>
        <w:rPr>
          <w:rFonts w:ascii="Times New Roman"/>
          <w:b w:val="false"/>
          <w:i w:val="false"/>
          <w:color w:val="000000"/>
          <w:sz w:val="24"/>
          <w:lang w:val="pl-Pl"/>
        </w:rPr>
        <w:t>7) niektórych chorób zakaźnych;</w:t>
      </w:r>
    </w:p>
    <w:p>
      <w:pPr>
        <w:spacing w:before="25" w:after="0"/>
        <w:ind w:left="373"/>
        <w:jc w:val="both"/>
        <w:textAlignment w:val="auto"/>
      </w:pPr>
      <w:r>
        <w:rPr>
          <w:rFonts w:ascii="Times New Roman"/>
          <w:b w:val="false"/>
          <w:i w:val="false"/>
          <w:color w:val="000000"/>
          <w:sz w:val="24"/>
          <w:lang w:val="pl-Pl"/>
        </w:rPr>
        <w:t>8) przeciwdziałania i leczenia uzależnień.</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Zasady wypisywania recept na leki i materiały medyczne oraz zleceń na przedmioty ortopedyczne, środki pomocnicze i lecznicze środki techniczne.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Odpowiedzialność prawna lekarza - karna, cywilna i zawodowa:</w:t>
      </w:r>
    </w:p>
    <w:p>
      <w:pPr>
        <w:spacing w:before="25" w:after="0"/>
        <w:ind w:left="373"/>
        <w:jc w:val="both"/>
        <w:textAlignment w:val="auto"/>
      </w:pPr>
      <w:r>
        <w:rPr>
          <w:rFonts w:ascii="Times New Roman"/>
          <w:b w:val="false"/>
          <w:i w:val="false"/>
          <w:color w:val="000000"/>
          <w:sz w:val="24"/>
          <w:lang w:val="pl-Pl"/>
        </w:rPr>
        <w:t>1) pojęcie wykroczenia zawodowego, naruszenia dóbr osobistych, szkody, winy, odszkodowania i zadośćuczynienia;</w:t>
      </w:r>
    </w:p>
    <w:p>
      <w:pPr>
        <w:spacing w:before="25" w:after="0"/>
        <w:ind w:left="373"/>
        <w:jc w:val="both"/>
        <w:textAlignment w:val="auto"/>
      </w:pPr>
      <w:r>
        <w:rPr>
          <w:rFonts w:ascii="Times New Roman"/>
          <w:b w:val="false"/>
          <w:i w:val="false"/>
          <w:color w:val="000000"/>
          <w:sz w:val="24"/>
          <w:lang w:val="pl-Pl"/>
        </w:rPr>
        <w:t>2) ubezpieczenie od odpowiedzialności cywilnej lekarza, grupowej praktyki lekarskiej, innych podmiotów wykonujących działalność leczniczą.</w:t>
      </w:r>
    </w:p>
    <w:p>
      <w:pPr>
        <w:spacing w:before="25" w:after="0"/>
        <w:ind w:left="373"/>
        <w:jc w:val="both"/>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Zalecenia dotyczące badań naukowych na ludziach (Światowe Stowarzyszenie Lekarzy - WMA, Helsinki, czerwiec 1964 r.).</w:t>
      </w:r>
    </w:p>
    <w:p>
      <w:pPr>
        <w:spacing w:before="25" w:after="0"/>
        <w:ind w:left="373"/>
        <w:jc w:val="both"/>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Wskazówki dla lekarzy dotyczące tortur i innego okrutnego, nieludzkiego i poniżającego traktowania oraz karania w związku z zatrzymaniem i uwięzieniem (Światowe Stowarzyszenie Lekarzy - WMA, Tokio, październik 1975 r.).</w:t>
      </w:r>
    </w:p>
    <w:p>
      <w:pPr>
        <w:spacing w:before="25" w:after="0"/>
        <w:ind w:left="373"/>
        <w:jc w:val="both"/>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Wzór międzynarodowej przysięgi lekarza (Światowe Stowarzyszenie Lekarzy - WMA, Genewa 1949 r.).</w:t>
      </w:r>
    </w:p>
    <w:p>
      <w:pPr>
        <w:spacing w:before="25" w:after="0"/>
        <w:ind w:left="373"/>
        <w:jc w:val="both"/>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Europejska konwencja o ochronie praw człowieka i godności ludzkiej wobec zastosowań biologii i medycyny (Rada Europy, Oviedo, kwiecień 1997 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2 </w:t>
      </w:r>
    </w:p>
    <w:p>
      <w:pPr>
        <w:spacing w:before="25" w:after="0"/>
        <w:ind w:left="0"/>
        <w:jc w:val="center"/>
        <w:textAlignment w:val="auto"/>
      </w:pPr>
      <w:r>
        <w:rPr>
          <w:rFonts w:ascii="Times New Roman"/>
          <w:b/>
          <w:i w:val="false"/>
          <w:color w:val="000000"/>
          <w:sz w:val="24"/>
          <w:lang w:val="pl-Pl"/>
        </w:rPr>
        <w:t>RAMOWY PROGRAM STAŻU PODYPLOMOWEGO LEKARZA DENTYSTY</w:t>
      </w:r>
    </w:p>
    <w:p>
      <w:pPr>
        <w:spacing w:after="0"/>
        <w:ind w:left="0"/>
        <w:jc w:val="left"/>
        <w:textAlignment w:val="auto"/>
      </w:pPr>
      <w:r>
        <w:rPr>
          <w:rFonts w:ascii="Times New Roman"/>
          <w:b w:val="false"/>
          <w:i w:val="false"/>
          <w:color w:val="000000"/>
          <w:sz w:val="24"/>
          <w:lang w:val="pl-Pl"/>
        </w:rPr>
        <w:t>Cel stażu:</w:t>
      </w:r>
    </w:p>
    <w:p>
      <w:pPr>
        <w:spacing w:before="25" w:after="0"/>
        <w:ind w:left="0"/>
        <w:jc w:val="both"/>
        <w:textAlignment w:val="auto"/>
      </w:pPr>
      <w:r>
        <w:rPr>
          <w:rFonts w:ascii="Times New Roman"/>
          <w:b w:val="false"/>
          <w:i w:val="false"/>
          <w:color w:val="000000"/>
          <w:sz w:val="24"/>
          <w:lang w:val="pl-Pl"/>
        </w:rPr>
        <w:t>pogłębienie wiedzy teoretycznej oraz doskonalenie i utrwalenie praktycznych umiejętności z zakresu promocji zdrowia oraz zapobiegania, rozpoznawania i leczenia schorzeń wchodzących w zakres stomatologii, postępowania w stanach nagłego zagrożenia zdrowia i życia, a także przyswojenie wiedzy z zakresu bioetyki, prawa medycznego i orzecznictwa lekarskiego jako przygotowanie lekarza dentysty do samodzielnego wykonywania zawodu.</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W DZIEDZINIE STOMATOLOGII</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  </w:t>
      </w:r>
    </w:p>
    <w:p>
      <w:pPr>
        <w:spacing w:before="25" w:after="0"/>
        <w:ind w:left="0"/>
        <w:jc w:val="center"/>
        <w:textAlignment w:val="auto"/>
      </w:pPr>
      <w:r>
        <w:rPr>
          <w:rFonts w:ascii="Times New Roman"/>
          <w:b/>
          <w:i w:val="false"/>
          <w:color w:val="000000"/>
          <w:sz w:val="24"/>
          <w:lang w:val="pl-Pl"/>
        </w:rPr>
        <w:t>Program stażu cząstkowego z zakresu stomatologii zachowawczej</w:t>
      </w:r>
    </w:p>
    <w:p>
      <w:pPr>
        <w:spacing w:after="0"/>
        <w:ind w:left="0"/>
        <w:jc w:val="left"/>
        <w:textAlignment w:val="auto"/>
      </w:pPr>
      <w:r>
        <w:rPr>
          <w:rFonts w:ascii="Times New Roman"/>
          <w:b w:val="false"/>
          <w:i w:val="false"/>
          <w:color w:val="000000"/>
          <w:sz w:val="24"/>
          <w:lang w:val="pl-Pl"/>
        </w:rPr>
        <w:t>Czas trwania stażu wynosi 10 tygodni.</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Poznanie zasad:</w:t>
      </w:r>
    </w:p>
    <w:p>
      <w:pPr>
        <w:spacing w:before="25" w:after="0"/>
        <w:ind w:left="373"/>
        <w:jc w:val="both"/>
        <w:textAlignment w:val="auto"/>
      </w:pPr>
      <w:r>
        <w:rPr>
          <w:rFonts w:ascii="Times New Roman"/>
          <w:b w:val="false"/>
          <w:i w:val="false"/>
          <w:color w:val="000000"/>
          <w:sz w:val="24"/>
          <w:lang w:val="pl-Pl"/>
        </w:rPr>
        <w:t>1) organizacji promocji zdrowia jamy ustnej wśród społeczności lokalnej (mieszkańców wsi, gminy, dzielnicy), na której terenie funkcjonuje praktyka lub poradnia;</w:t>
      </w:r>
    </w:p>
    <w:p>
      <w:pPr>
        <w:spacing w:before="25" w:after="0"/>
        <w:ind w:left="373"/>
        <w:jc w:val="both"/>
        <w:textAlignment w:val="auto"/>
      </w:pPr>
      <w:r>
        <w:rPr>
          <w:rFonts w:ascii="Times New Roman"/>
          <w:b w:val="false"/>
          <w:i w:val="false"/>
          <w:color w:val="000000"/>
          <w:sz w:val="24"/>
          <w:lang w:val="pl-Pl"/>
        </w:rPr>
        <w:t>2) organizacji i metod pracy indywidualnej praktyki lekarsko-dentystycznej lub poradni, w szczególności:</w:t>
      </w:r>
    </w:p>
    <w:p>
      <w:pPr>
        <w:spacing w:before="25" w:after="0"/>
        <w:ind w:left="373"/>
        <w:jc w:val="both"/>
        <w:textAlignment w:val="auto"/>
      </w:pPr>
      <w:r>
        <w:rPr>
          <w:rFonts w:ascii="Times New Roman"/>
          <w:b w:val="false"/>
          <w:i w:val="false"/>
          <w:color w:val="000000"/>
          <w:sz w:val="24"/>
          <w:lang w:val="pl-Pl"/>
        </w:rPr>
        <w:t>a) organizacji pracy gabinetu (ruch pacjentów, rejestracja, dokumentacja, sprawozdawczość, zasady wypisywania recept i skierowań na badanie diagnostyczne oraz na konsultacje specjalistyczne),</w:t>
      </w:r>
    </w:p>
    <w:p>
      <w:pPr>
        <w:spacing w:before="25" w:after="0"/>
        <w:ind w:left="373"/>
        <w:jc w:val="both"/>
        <w:textAlignment w:val="auto"/>
      </w:pPr>
      <w:r>
        <w:rPr>
          <w:rFonts w:ascii="Times New Roman"/>
          <w:b w:val="false"/>
          <w:i w:val="false"/>
          <w:color w:val="000000"/>
          <w:sz w:val="24"/>
          <w:lang w:val="pl-Pl"/>
        </w:rPr>
        <w:t>b) ergonomii pracy lekarza dentysty, pracy z asystentką na cztery ręce,</w:t>
      </w:r>
    </w:p>
    <w:p>
      <w:pPr>
        <w:spacing w:before="25" w:after="0"/>
        <w:ind w:left="373"/>
        <w:jc w:val="both"/>
        <w:textAlignment w:val="auto"/>
      </w:pPr>
      <w:r>
        <w:rPr>
          <w:rFonts w:ascii="Times New Roman"/>
          <w:b w:val="false"/>
          <w:i w:val="false"/>
          <w:color w:val="000000"/>
          <w:sz w:val="24"/>
          <w:lang w:val="pl-Pl"/>
        </w:rPr>
        <w:t>c) współdziałania z lekarzami i innymi pracownikami ochrony zdrowia,</w:t>
      </w:r>
    </w:p>
    <w:p>
      <w:pPr>
        <w:spacing w:before="25" w:after="0"/>
        <w:ind w:left="373"/>
        <w:jc w:val="both"/>
        <w:textAlignment w:val="auto"/>
      </w:pPr>
      <w:r>
        <w:rPr>
          <w:rFonts w:ascii="Times New Roman"/>
          <w:b w:val="false"/>
          <w:i w:val="false"/>
          <w:color w:val="000000"/>
          <w:sz w:val="24"/>
          <w:lang w:val="pl-Pl"/>
        </w:rPr>
        <w:t>d) metodologii zawierania kontraktów.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Rozpoznawanie, zapobieganie i leczenie:</w:t>
      </w:r>
    </w:p>
    <w:p>
      <w:pPr>
        <w:spacing w:before="25" w:after="0"/>
        <w:ind w:left="373"/>
        <w:jc w:val="both"/>
        <w:textAlignment w:val="auto"/>
      </w:pPr>
      <w:r>
        <w:rPr>
          <w:rFonts w:ascii="Times New Roman"/>
          <w:b w:val="false"/>
          <w:i w:val="false"/>
          <w:color w:val="000000"/>
          <w:sz w:val="24"/>
          <w:lang w:val="pl-Pl"/>
        </w:rPr>
        <w:t>1) próchnicy zębów;</w:t>
      </w:r>
    </w:p>
    <w:p>
      <w:pPr>
        <w:spacing w:before="25" w:after="0"/>
        <w:ind w:left="373"/>
        <w:jc w:val="both"/>
        <w:textAlignment w:val="auto"/>
      </w:pPr>
      <w:r>
        <w:rPr>
          <w:rFonts w:ascii="Times New Roman"/>
          <w:b w:val="false"/>
          <w:i w:val="false"/>
          <w:color w:val="000000"/>
          <w:sz w:val="24"/>
          <w:lang w:val="pl-Pl"/>
        </w:rPr>
        <w:t>2) zapaleń miazgi;</w:t>
      </w:r>
    </w:p>
    <w:p>
      <w:pPr>
        <w:spacing w:before="25" w:after="0"/>
        <w:ind w:left="373"/>
        <w:jc w:val="both"/>
        <w:textAlignment w:val="auto"/>
      </w:pPr>
      <w:r>
        <w:rPr>
          <w:rFonts w:ascii="Times New Roman"/>
          <w:b w:val="false"/>
          <w:i w:val="false"/>
          <w:color w:val="000000"/>
          <w:sz w:val="24"/>
          <w:lang w:val="pl-Pl"/>
        </w:rPr>
        <w:t>3) martwicy i zgorzeli miazgi oraz chorób tkanek okołowierzchołkowych zęba;</w:t>
      </w:r>
    </w:p>
    <w:p>
      <w:pPr>
        <w:spacing w:before="25" w:after="0"/>
        <w:ind w:left="373"/>
        <w:jc w:val="both"/>
        <w:textAlignment w:val="auto"/>
      </w:pPr>
      <w:r>
        <w:rPr>
          <w:rFonts w:ascii="Times New Roman"/>
          <w:b w:val="false"/>
          <w:i w:val="false"/>
          <w:color w:val="000000"/>
          <w:sz w:val="24"/>
          <w:lang w:val="pl-Pl"/>
        </w:rPr>
        <w:t>4) uszkodzeń niepróchnicowych tkanek zębów.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Opanowanie wykonywania następujących umiejętności i czynności:</w:t>
      </w:r>
    </w:p>
    <w:p>
      <w:pPr>
        <w:spacing w:before="25" w:after="0"/>
        <w:ind w:left="373"/>
        <w:jc w:val="both"/>
        <w:textAlignment w:val="auto"/>
      </w:pPr>
      <w:r>
        <w:rPr>
          <w:rFonts w:ascii="Times New Roman"/>
          <w:b w:val="false"/>
          <w:i w:val="false"/>
          <w:color w:val="000000"/>
          <w:sz w:val="24"/>
          <w:lang w:val="pl-Pl"/>
        </w:rPr>
        <w:t>1) diagnozowania próchnicy (ze szczególnym uwzględnieniem oceny aktywności choroby, wykrywania i kwalifikacji zmian próchnicowych na powierzchniach stycznych zębów);</w:t>
      </w:r>
    </w:p>
    <w:p>
      <w:pPr>
        <w:spacing w:before="25" w:after="0"/>
        <w:ind w:left="373"/>
        <w:jc w:val="both"/>
        <w:textAlignment w:val="auto"/>
      </w:pPr>
      <w:r>
        <w:rPr>
          <w:rFonts w:ascii="Times New Roman"/>
          <w:b w:val="false"/>
          <w:i w:val="false"/>
          <w:color w:val="000000"/>
          <w:sz w:val="24"/>
          <w:lang w:val="pl-Pl"/>
        </w:rPr>
        <w:t>2) planowania postępowania profilaktyczno-leczniczego próchnicy, z uwzględnieniem indywidualnych czynników ryzyka choroby;</w:t>
      </w:r>
    </w:p>
    <w:p>
      <w:pPr>
        <w:spacing w:before="25" w:after="0"/>
        <w:ind w:left="373"/>
        <w:jc w:val="both"/>
        <w:textAlignment w:val="auto"/>
      </w:pPr>
      <w:r>
        <w:rPr>
          <w:rFonts w:ascii="Times New Roman"/>
          <w:b w:val="false"/>
          <w:i w:val="false"/>
          <w:color w:val="000000"/>
          <w:sz w:val="24"/>
          <w:lang w:val="pl-Pl"/>
        </w:rPr>
        <w:t>3) postępowania diagnostycznego w przypadku bólu zębów o niejasnej lokalizacji;</w:t>
      </w:r>
    </w:p>
    <w:p>
      <w:pPr>
        <w:spacing w:before="25" w:after="0"/>
        <w:ind w:left="373"/>
        <w:jc w:val="both"/>
        <w:textAlignment w:val="auto"/>
      </w:pPr>
      <w:r>
        <w:rPr>
          <w:rFonts w:ascii="Times New Roman"/>
          <w:b w:val="false"/>
          <w:i w:val="false"/>
          <w:color w:val="000000"/>
          <w:sz w:val="24"/>
          <w:lang w:val="pl-Pl"/>
        </w:rPr>
        <w:t>4) leczenia próchnicy z zastosowaniem oszczędzających metod opracowania ubytku (metoda ART, tunelowa) i odpowiednich materiałów do wypełnień;</w:t>
      </w:r>
    </w:p>
    <w:p>
      <w:pPr>
        <w:spacing w:before="25" w:after="0"/>
        <w:ind w:left="373"/>
        <w:jc w:val="both"/>
        <w:textAlignment w:val="auto"/>
      </w:pPr>
      <w:r>
        <w:rPr>
          <w:rFonts w:ascii="Times New Roman"/>
          <w:b w:val="false"/>
          <w:i w:val="false"/>
          <w:color w:val="000000"/>
          <w:sz w:val="24"/>
          <w:lang w:val="pl-Pl"/>
        </w:rPr>
        <w:t>5) postępowania profilaktycznego i leczenia ubytków niepróchnicowego pochodzenia zmineralizowanych tkanek zęba (nadżerki nietypowe, ubytki typu abrazyjnego);</w:t>
      </w:r>
    </w:p>
    <w:p>
      <w:pPr>
        <w:spacing w:before="25" w:after="0"/>
        <w:ind w:left="373"/>
        <w:jc w:val="both"/>
        <w:textAlignment w:val="auto"/>
      </w:pPr>
      <w:r>
        <w:rPr>
          <w:rFonts w:ascii="Times New Roman"/>
          <w:b w:val="false"/>
          <w:i w:val="false"/>
          <w:color w:val="000000"/>
          <w:sz w:val="24"/>
          <w:lang w:val="pl-Pl"/>
        </w:rPr>
        <w:t>6) wykonywania zabiegów endodontycznych;</w:t>
      </w:r>
    </w:p>
    <w:p>
      <w:pPr>
        <w:spacing w:before="25" w:after="0"/>
        <w:ind w:left="373"/>
        <w:jc w:val="both"/>
        <w:textAlignment w:val="auto"/>
      </w:pPr>
      <w:r>
        <w:rPr>
          <w:rFonts w:ascii="Times New Roman"/>
          <w:b w:val="false"/>
          <w:i w:val="false"/>
          <w:color w:val="000000"/>
          <w:sz w:val="24"/>
          <w:lang w:val="pl-Pl"/>
        </w:rPr>
        <w:t>7) postępowania diagnostycznego i leczniczego w przypadku chorób miazgi i tkanek okołowierzchołkowych, ze szczególnym uwzględnieniem zębów wielokorzeniowych (ekstyrpacja miazgi w znieczuleniu, leczenie kanałowe zębów z zainfekowaną miazgą, wypełnienie kanałów korzeniowych ćwiekami gutaperkowymi z użyciem różnych metod kondensacji, leczenie endodontyczne zębów z nieprawidłowościami anatomicznymi dotyczącymi liczby i przebiegu kanałów korzeniowych);</w:t>
      </w:r>
    </w:p>
    <w:p>
      <w:pPr>
        <w:spacing w:before="25" w:after="0"/>
        <w:ind w:left="373"/>
        <w:jc w:val="both"/>
        <w:textAlignment w:val="auto"/>
      </w:pPr>
      <w:r>
        <w:rPr>
          <w:rFonts w:ascii="Times New Roman"/>
          <w:b w:val="false"/>
          <w:i w:val="false"/>
          <w:color w:val="000000"/>
          <w:sz w:val="24"/>
          <w:lang w:val="pl-Pl"/>
        </w:rPr>
        <w:t>8) diagnostyki i postępowania leczniczego w uszkodzeniach tkanek zęba spowodowanych czynnikami abrazyjnymi lub chemicznymi;</w:t>
      </w:r>
    </w:p>
    <w:p>
      <w:pPr>
        <w:spacing w:before="25" w:after="0"/>
        <w:ind w:left="373"/>
        <w:jc w:val="both"/>
        <w:textAlignment w:val="auto"/>
      </w:pPr>
      <w:r>
        <w:rPr>
          <w:rFonts w:ascii="Times New Roman"/>
          <w:b w:val="false"/>
          <w:i w:val="false"/>
          <w:color w:val="000000"/>
          <w:sz w:val="24"/>
          <w:lang w:val="pl-Pl"/>
        </w:rPr>
        <w:t>9) diagnostyki i postępowania leczniczego w przypadku pourazowych uszkodzeń zębów stałych;</w:t>
      </w:r>
    </w:p>
    <w:p>
      <w:pPr>
        <w:spacing w:before="25" w:after="0"/>
        <w:ind w:left="373"/>
        <w:jc w:val="both"/>
        <w:textAlignment w:val="auto"/>
      </w:pPr>
      <w:r>
        <w:rPr>
          <w:rFonts w:ascii="Times New Roman"/>
          <w:b w:val="false"/>
          <w:i w:val="false"/>
          <w:color w:val="000000"/>
          <w:sz w:val="24"/>
          <w:lang w:val="pl-Pl"/>
        </w:rPr>
        <w:t>10) stosowania diagnostyki radiologicznej wewnątrz- i zewnątrzustnej oraz innych metod obrazowania;</w:t>
      </w:r>
    </w:p>
    <w:p>
      <w:pPr>
        <w:spacing w:before="25" w:after="0"/>
        <w:ind w:left="373"/>
        <w:jc w:val="both"/>
        <w:textAlignment w:val="auto"/>
      </w:pPr>
      <w:r>
        <w:rPr>
          <w:rFonts w:ascii="Times New Roman"/>
          <w:b w:val="false"/>
          <w:i w:val="false"/>
          <w:color w:val="000000"/>
          <w:sz w:val="24"/>
          <w:lang w:val="pl-Pl"/>
        </w:rPr>
        <w:t>11) diagnozowania i usuwania przebarwień zębów;</w:t>
      </w:r>
    </w:p>
    <w:p>
      <w:pPr>
        <w:spacing w:before="25" w:after="0"/>
        <w:ind w:left="373"/>
        <w:jc w:val="both"/>
        <w:textAlignment w:val="auto"/>
      </w:pPr>
      <w:r>
        <w:rPr>
          <w:rFonts w:ascii="Times New Roman"/>
          <w:b w:val="false"/>
          <w:i w:val="false"/>
          <w:color w:val="000000"/>
          <w:sz w:val="24"/>
          <w:lang w:val="pl-Pl"/>
        </w:rPr>
        <w:t>12) prowadzenia instruktażu higieny jamy ustnej i motywacji chorego oraz oceny uzyskanych efektów;</w:t>
      </w:r>
    </w:p>
    <w:p>
      <w:pPr>
        <w:spacing w:before="25" w:after="0"/>
        <w:ind w:left="373"/>
        <w:jc w:val="both"/>
        <w:textAlignment w:val="auto"/>
      </w:pPr>
      <w:r>
        <w:rPr>
          <w:rFonts w:ascii="Times New Roman"/>
          <w:b w:val="false"/>
          <w:i w:val="false"/>
          <w:color w:val="000000"/>
          <w:sz w:val="24"/>
          <w:lang w:val="pl-Pl"/>
        </w:rPr>
        <w:t>13) stosowania profesjonalnych metod profilaktyki próchnicy i zapaleń dziąseł (profesjonalne usuwanie kamienia nazębnego, mechaniczne usuwanie płytki nazębnej, stosowanie lakierów i żeli fluorkowych, stosowanie lakierów chlorheksydynowych i uszczelniaczy bruzd);</w:t>
      </w:r>
    </w:p>
    <w:p>
      <w:pPr>
        <w:spacing w:before="25" w:after="0"/>
        <w:ind w:left="373"/>
        <w:jc w:val="both"/>
        <w:textAlignment w:val="auto"/>
      </w:pPr>
      <w:r>
        <w:rPr>
          <w:rFonts w:ascii="Times New Roman"/>
          <w:b w:val="false"/>
          <w:i w:val="false"/>
          <w:color w:val="000000"/>
          <w:sz w:val="24"/>
          <w:lang w:val="pl-Pl"/>
        </w:rPr>
        <w:t>14) planowania i oceny efektów edukacji prozdrowotnej w różnych grupach populacji.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Szkolenie w zakresie profilaktyki zakażeń HIV, diagnostyki i leczenia AIDS:</w:t>
      </w:r>
    </w:p>
    <w:p>
      <w:pPr>
        <w:spacing w:before="25" w:after="0"/>
        <w:ind w:left="373"/>
        <w:jc w:val="both"/>
        <w:textAlignment w:val="auto"/>
      </w:pPr>
      <w:r>
        <w:rPr>
          <w:rFonts w:ascii="Times New Roman"/>
          <w:b w:val="false"/>
          <w:i w:val="false"/>
          <w:color w:val="000000"/>
          <w:sz w:val="24"/>
          <w:lang w:val="pl-Pl"/>
        </w:rPr>
        <w:t>1 dzień (5 godzin wykładów):</w:t>
      </w:r>
    </w:p>
    <w:p>
      <w:pPr>
        <w:spacing w:before="25" w:after="0"/>
        <w:ind w:left="373"/>
        <w:jc w:val="both"/>
        <w:textAlignment w:val="auto"/>
      </w:pPr>
      <w:r>
        <w:rPr>
          <w:rFonts w:ascii="Times New Roman"/>
          <w:b w:val="false"/>
          <w:i w:val="false"/>
          <w:color w:val="000000"/>
          <w:sz w:val="24"/>
          <w:lang w:val="pl-Pl"/>
        </w:rPr>
        <w:t>1) epidemiologia zakażeń HIV i AIDS;</w:t>
      </w:r>
    </w:p>
    <w:p>
      <w:pPr>
        <w:spacing w:before="25" w:after="0"/>
        <w:ind w:left="373"/>
        <w:jc w:val="both"/>
        <w:textAlignment w:val="auto"/>
      </w:pPr>
      <w:r>
        <w:rPr>
          <w:rFonts w:ascii="Times New Roman"/>
          <w:b w:val="false"/>
          <w:i w:val="false"/>
          <w:color w:val="000000"/>
          <w:sz w:val="24"/>
          <w:lang w:val="pl-Pl"/>
        </w:rPr>
        <w:t>2) podstawowe wiadomości o budowie wirusa HIV i wykrywaniu zakażeń;</w:t>
      </w:r>
    </w:p>
    <w:p>
      <w:pPr>
        <w:spacing w:before="25" w:after="0"/>
        <w:ind w:left="373"/>
        <w:jc w:val="both"/>
        <w:textAlignment w:val="auto"/>
      </w:pPr>
      <w:r>
        <w:rPr>
          <w:rFonts w:ascii="Times New Roman"/>
          <w:b w:val="false"/>
          <w:i w:val="false"/>
          <w:color w:val="000000"/>
          <w:sz w:val="24"/>
          <w:lang w:val="pl-Pl"/>
        </w:rPr>
        <w:t>3) wybrane zagadnienia HIV/AIDS w ujęciu nauk medycznych;</w:t>
      </w:r>
    </w:p>
    <w:p>
      <w:pPr>
        <w:spacing w:before="25" w:after="0"/>
        <w:ind w:left="373"/>
        <w:jc w:val="both"/>
        <w:textAlignment w:val="auto"/>
      </w:pPr>
      <w:r>
        <w:rPr>
          <w:rFonts w:ascii="Times New Roman"/>
          <w:b w:val="false"/>
          <w:i w:val="false"/>
          <w:color w:val="000000"/>
          <w:sz w:val="24"/>
          <w:lang w:val="pl-Pl"/>
        </w:rPr>
        <w:t>4) elementy poradnictwa i opieki medycznej nad kobietą zakażoną HIV lub chorą na AIDS;</w:t>
      </w:r>
    </w:p>
    <w:p>
      <w:pPr>
        <w:spacing w:before="25" w:after="0"/>
        <w:ind w:left="373"/>
        <w:jc w:val="both"/>
        <w:textAlignment w:val="auto"/>
      </w:pPr>
      <w:r>
        <w:rPr>
          <w:rFonts w:ascii="Times New Roman"/>
          <w:b w:val="false"/>
          <w:i w:val="false"/>
          <w:color w:val="000000"/>
          <w:sz w:val="24"/>
          <w:lang w:val="pl-Pl"/>
        </w:rPr>
        <w:t>5) poradnictwo przed testem i po teście;</w:t>
      </w:r>
    </w:p>
    <w:p>
      <w:pPr>
        <w:spacing w:before="25" w:after="0"/>
        <w:ind w:left="373"/>
        <w:jc w:val="both"/>
        <w:textAlignment w:val="auto"/>
      </w:pPr>
      <w:r>
        <w:rPr>
          <w:rFonts w:ascii="Times New Roman"/>
          <w:b w:val="false"/>
          <w:i w:val="false"/>
          <w:color w:val="000000"/>
          <w:sz w:val="24"/>
          <w:lang w:val="pl-Pl"/>
        </w:rPr>
        <w:t>6) strategia leczenia antyretrowirusowego zakażonych HIV i chorych na AIDS;</w:t>
      </w:r>
    </w:p>
    <w:p>
      <w:pPr>
        <w:spacing w:before="25" w:after="0"/>
        <w:ind w:left="373"/>
        <w:jc w:val="both"/>
        <w:textAlignment w:val="auto"/>
      </w:pPr>
      <w:r>
        <w:rPr>
          <w:rFonts w:ascii="Times New Roman"/>
          <w:b w:val="false"/>
          <w:i w:val="false"/>
          <w:color w:val="000000"/>
          <w:sz w:val="24"/>
          <w:lang w:val="pl-Pl"/>
        </w:rPr>
        <w:t>7) etyczne i prawne aspekty HIV i AIDS;</w:t>
      </w:r>
    </w:p>
    <w:p>
      <w:pPr>
        <w:spacing w:before="25" w:after="0"/>
        <w:ind w:left="373"/>
        <w:jc w:val="both"/>
        <w:textAlignment w:val="auto"/>
      </w:pPr>
      <w:r>
        <w:rPr>
          <w:rFonts w:ascii="Times New Roman"/>
          <w:b w:val="false"/>
          <w:i w:val="false"/>
          <w:color w:val="000000"/>
          <w:sz w:val="24"/>
          <w:lang w:val="pl-Pl"/>
        </w:rPr>
        <w:t>8) elementy komunikowania się w relacjach lekarz - pacjent zakażony HIV i chory na AIDS.</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II.  </w:t>
      </w:r>
    </w:p>
    <w:p>
      <w:pPr>
        <w:spacing w:before="25" w:after="0"/>
        <w:ind w:left="0"/>
        <w:jc w:val="center"/>
        <w:textAlignment w:val="auto"/>
      </w:pPr>
      <w:r>
        <w:rPr>
          <w:rFonts w:ascii="Times New Roman"/>
          <w:b/>
          <w:i w:val="false"/>
          <w:color w:val="000000"/>
          <w:sz w:val="24"/>
          <w:lang w:val="pl-Pl"/>
        </w:rPr>
        <w:t>Program stażu cząstkowego z zakresu stomatologii dziecięcej</w:t>
      </w:r>
    </w:p>
    <w:p>
      <w:pPr>
        <w:spacing w:after="0"/>
        <w:ind w:left="0"/>
        <w:jc w:val="left"/>
        <w:textAlignment w:val="auto"/>
      </w:pPr>
      <w:r>
        <w:rPr>
          <w:rFonts w:ascii="Times New Roman"/>
          <w:b w:val="false"/>
          <w:i w:val="false"/>
          <w:color w:val="000000"/>
          <w:sz w:val="24"/>
          <w:lang w:val="pl-Pl"/>
        </w:rPr>
        <w:t>Czas trwania stażu wynosi 10 tygodni.</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Poznanie zasad:</w:t>
      </w:r>
    </w:p>
    <w:p>
      <w:pPr>
        <w:spacing w:before="25" w:after="0"/>
        <w:ind w:left="373"/>
        <w:jc w:val="both"/>
        <w:textAlignment w:val="auto"/>
      </w:pPr>
      <w:r>
        <w:rPr>
          <w:rFonts w:ascii="Times New Roman"/>
          <w:b w:val="false"/>
          <w:i w:val="false"/>
          <w:color w:val="000000"/>
          <w:sz w:val="24"/>
          <w:lang w:val="pl-Pl"/>
        </w:rPr>
        <w:t>1) adaptacji dziecka do zabiegów dentystycznych;</w:t>
      </w:r>
    </w:p>
    <w:p>
      <w:pPr>
        <w:spacing w:before="25" w:after="0"/>
        <w:ind w:left="373"/>
        <w:jc w:val="both"/>
        <w:textAlignment w:val="auto"/>
      </w:pPr>
      <w:r>
        <w:rPr>
          <w:rFonts w:ascii="Times New Roman"/>
          <w:b w:val="false"/>
          <w:i w:val="false"/>
          <w:color w:val="000000"/>
          <w:sz w:val="24"/>
          <w:lang w:val="pl-Pl"/>
        </w:rPr>
        <w:t>2) postępowania z dziećmi specjalnej troski.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Rozpoznawanie, zapobieganie i leczenie:</w:t>
      </w:r>
    </w:p>
    <w:p>
      <w:pPr>
        <w:spacing w:before="25" w:after="0"/>
        <w:ind w:left="373"/>
        <w:jc w:val="both"/>
        <w:textAlignment w:val="auto"/>
      </w:pPr>
      <w:r>
        <w:rPr>
          <w:rFonts w:ascii="Times New Roman"/>
          <w:b w:val="false"/>
          <w:i w:val="false"/>
          <w:color w:val="000000"/>
          <w:sz w:val="24"/>
          <w:lang w:val="pl-Pl"/>
        </w:rPr>
        <w:t>1) próchnicy w uzębieniu mlecznym;</w:t>
      </w:r>
    </w:p>
    <w:p>
      <w:pPr>
        <w:spacing w:before="25" w:after="0"/>
        <w:ind w:left="373"/>
        <w:jc w:val="both"/>
        <w:textAlignment w:val="auto"/>
      </w:pPr>
      <w:r>
        <w:rPr>
          <w:rFonts w:ascii="Times New Roman"/>
          <w:b w:val="false"/>
          <w:i w:val="false"/>
          <w:color w:val="000000"/>
          <w:sz w:val="24"/>
          <w:lang w:val="pl-Pl"/>
        </w:rPr>
        <w:t>2) próchnicy w uzębieniu stałym;</w:t>
      </w:r>
    </w:p>
    <w:p>
      <w:pPr>
        <w:spacing w:before="25" w:after="0"/>
        <w:ind w:left="373"/>
        <w:jc w:val="both"/>
        <w:textAlignment w:val="auto"/>
      </w:pPr>
      <w:r>
        <w:rPr>
          <w:rFonts w:ascii="Times New Roman"/>
          <w:b w:val="false"/>
          <w:i w:val="false"/>
          <w:color w:val="000000"/>
          <w:sz w:val="24"/>
          <w:lang w:val="pl-Pl"/>
        </w:rPr>
        <w:t>3) chorób miazgi zębów mlecznych oraz zębów stałych w różnych stadiach rozwoju zębów;</w:t>
      </w:r>
    </w:p>
    <w:p>
      <w:pPr>
        <w:spacing w:before="25" w:after="0"/>
        <w:ind w:left="373"/>
        <w:jc w:val="both"/>
        <w:textAlignment w:val="auto"/>
      </w:pPr>
      <w:r>
        <w:rPr>
          <w:rFonts w:ascii="Times New Roman"/>
          <w:b w:val="false"/>
          <w:i w:val="false"/>
          <w:color w:val="000000"/>
          <w:sz w:val="24"/>
          <w:lang w:val="pl-Pl"/>
        </w:rPr>
        <w:t>4) chorób przyzębia i błony śluzowej jamy ustnej w wieku rozwojowym.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Postępowanie w pourazowym uszkodzeniu zębów mlecznych, a także zębów stałych z niezakończonym oraz zakończonym rozwojem korzenia (diagnostyka kliniczna i radiologiczna, uwarunkowania procedur leczniczych, badania kontrolne z oceną rozwoju korzenia).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Opanowanie wykonywania następujących umiejętności i czynności:</w:t>
      </w:r>
    </w:p>
    <w:p>
      <w:pPr>
        <w:spacing w:before="25" w:after="0"/>
        <w:ind w:left="373"/>
        <w:jc w:val="both"/>
        <w:textAlignment w:val="auto"/>
      </w:pPr>
      <w:r>
        <w:rPr>
          <w:rFonts w:ascii="Times New Roman"/>
          <w:b w:val="false"/>
          <w:i w:val="false"/>
          <w:color w:val="000000"/>
          <w:sz w:val="24"/>
          <w:lang w:val="pl-Pl"/>
        </w:rPr>
        <w:t>1) oceny wieku zębowego;</w:t>
      </w:r>
    </w:p>
    <w:p>
      <w:pPr>
        <w:spacing w:before="25" w:after="0"/>
        <w:ind w:left="373"/>
        <w:jc w:val="both"/>
        <w:textAlignment w:val="auto"/>
      </w:pPr>
      <w:r>
        <w:rPr>
          <w:rFonts w:ascii="Times New Roman"/>
          <w:b w:val="false"/>
          <w:i w:val="false"/>
          <w:color w:val="000000"/>
          <w:sz w:val="24"/>
          <w:lang w:val="pl-Pl"/>
        </w:rPr>
        <w:t>2) diagnozowania zaburzeń oraz wad rozwojowych w uzębieniu mlecznym i stałym;</w:t>
      </w:r>
    </w:p>
    <w:p>
      <w:pPr>
        <w:spacing w:before="25" w:after="0"/>
        <w:ind w:left="373"/>
        <w:jc w:val="both"/>
        <w:textAlignment w:val="auto"/>
      </w:pPr>
      <w:r>
        <w:rPr>
          <w:rFonts w:ascii="Times New Roman"/>
          <w:b w:val="false"/>
          <w:i w:val="false"/>
          <w:color w:val="000000"/>
          <w:sz w:val="24"/>
          <w:lang w:val="pl-Pl"/>
        </w:rPr>
        <w:t>3) diagnozowania próchnicy w zębach mlecznych i w zębach stałych wraz z oceną aktywności oraz indywidualnych czynników ryzyka choroby próchnicowej;</w:t>
      </w:r>
    </w:p>
    <w:p>
      <w:pPr>
        <w:spacing w:before="25" w:after="0"/>
        <w:ind w:left="373"/>
        <w:jc w:val="both"/>
        <w:textAlignment w:val="auto"/>
      </w:pPr>
      <w:r>
        <w:rPr>
          <w:rFonts w:ascii="Times New Roman"/>
          <w:b w:val="false"/>
          <w:i w:val="false"/>
          <w:color w:val="000000"/>
          <w:sz w:val="24"/>
          <w:lang w:val="pl-Pl"/>
        </w:rPr>
        <w:t>4) planowania i wykonywania profesjonalnych zabiegów profilaktycznych w zębach mlecznych i w zębach stałych;</w:t>
      </w:r>
    </w:p>
    <w:p>
      <w:pPr>
        <w:spacing w:before="25" w:after="0"/>
        <w:ind w:left="373"/>
        <w:jc w:val="both"/>
        <w:textAlignment w:val="auto"/>
      </w:pPr>
      <w:r>
        <w:rPr>
          <w:rFonts w:ascii="Times New Roman"/>
          <w:b w:val="false"/>
          <w:i w:val="false"/>
          <w:color w:val="000000"/>
          <w:sz w:val="24"/>
          <w:lang w:val="pl-Pl"/>
        </w:rPr>
        <w:t>5) leczenia próchnicy w zębach mlecznych i w zębach stałych wraz z oszczędzającymi metodami opracowania ubytków oraz zastosowaniem właściwych materiałów do wypełnień;</w:t>
      </w:r>
    </w:p>
    <w:p>
      <w:pPr>
        <w:spacing w:before="25" w:after="0"/>
        <w:ind w:left="373"/>
        <w:jc w:val="both"/>
        <w:textAlignment w:val="auto"/>
      </w:pPr>
      <w:r>
        <w:rPr>
          <w:rFonts w:ascii="Times New Roman"/>
          <w:b w:val="false"/>
          <w:i w:val="false"/>
          <w:color w:val="000000"/>
          <w:sz w:val="24"/>
          <w:lang w:val="pl-Pl"/>
        </w:rPr>
        <w:t>6) postępowania leczniczego w chorobach miazgi zębów mlecznych;</w:t>
      </w:r>
    </w:p>
    <w:p>
      <w:pPr>
        <w:spacing w:before="25" w:after="0"/>
        <w:ind w:left="373"/>
        <w:jc w:val="both"/>
        <w:textAlignment w:val="auto"/>
      </w:pPr>
      <w:r>
        <w:rPr>
          <w:rFonts w:ascii="Times New Roman"/>
          <w:b w:val="false"/>
          <w:i w:val="false"/>
          <w:color w:val="000000"/>
          <w:sz w:val="24"/>
          <w:lang w:val="pl-Pl"/>
        </w:rPr>
        <w:t>7) leczenia chorób miazgi w zębach stałych z niezakończonym oraz zakończonym rozwojem korzenia;</w:t>
      </w:r>
    </w:p>
    <w:p>
      <w:pPr>
        <w:spacing w:before="25" w:after="0"/>
        <w:ind w:left="373"/>
        <w:jc w:val="both"/>
        <w:textAlignment w:val="auto"/>
      </w:pPr>
      <w:r>
        <w:rPr>
          <w:rFonts w:ascii="Times New Roman"/>
          <w:b w:val="false"/>
          <w:i w:val="false"/>
          <w:color w:val="000000"/>
          <w:sz w:val="24"/>
          <w:lang w:val="pl-Pl"/>
        </w:rPr>
        <w:t>8) postępowania w pourazowych uszkodzeniach zębów stałych z niezakończonym oraz zakończonym rozwojem korzeni;</w:t>
      </w:r>
    </w:p>
    <w:p>
      <w:pPr>
        <w:spacing w:before="25" w:after="0"/>
        <w:ind w:left="373"/>
        <w:jc w:val="both"/>
        <w:textAlignment w:val="auto"/>
      </w:pPr>
      <w:r>
        <w:rPr>
          <w:rFonts w:ascii="Times New Roman"/>
          <w:b w:val="false"/>
          <w:i w:val="false"/>
          <w:color w:val="000000"/>
          <w:sz w:val="24"/>
          <w:lang w:val="pl-Pl"/>
        </w:rPr>
        <w:t>9) wykonywanie zabiegów endodontycznych;</w:t>
      </w:r>
    </w:p>
    <w:p>
      <w:pPr>
        <w:spacing w:before="25" w:after="0"/>
        <w:ind w:left="373"/>
        <w:jc w:val="both"/>
        <w:textAlignment w:val="auto"/>
      </w:pPr>
      <w:r>
        <w:rPr>
          <w:rFonts w:ascii="Times New Roman"/>
          <w:b w:val="false"/>
          <w:i w:val="false"/>
          <w:color w:val="000000"/>
          <w:sz w:val="24"/>
          <w:lang w:val="pl-Pl"/>
        </w:rPr>
        <w:t>10) zastosowania oraz interpretacji badań radiologicznych zewnątrzustnych i wewnątrzustnych.</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III.  </w:t>
      </w:r>
    </w:p>
    <w:p>
      <w:pPr>
        <w:spacing w:before="25" w:after="0"/>
        <w:ind w:left="0"/>
        <w:jc w:val="center"/>
        <w:textAlignment w:val="auto"/>
      </w:pPr>
      <w:r>
        <w:rPr>
          <w:rFonts w:ascii="Times New Roman"/>
          <w:b/>
          <w:i w:val="false"/>
          <w:color w:val="000000"/>
          <w:sz w:val="24"/>
          <w:lang w:val="pl-Pl"/>
        </w:rPr>
        <w:t>Program stażu cząstkowego z zakresu chirurgii stomatologicznej</w:t>
      </w:r>
    </w:p>
    <w:p>
      <w:pPr>
        <w:spacing w:after="0"/>
        <w:ind w:left="0"/>
        <w:jc w:val="left"/>
        <w:textAlignment w:val="auto"/>
      </w:pPr>
      <w:r>
        <w:rPr>
          <w:rFonts w:ascii="Times New Roman"/>
          <w:b w:val="false"/>
          <w:i w:val="false"/>
          <w:color w:val="000000"/>
          <w:sz w:val="24"/>
          <w:lang w:val="pl-Pl"/>
        </w:rPr>
        <w:t>Czas trwania stażu wynosi 8 tygodni.</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Opanowanie zasad:</w:t>
      </w:r>
    </w:p>
    <w:p>
      <w:pPr>
        <w:spacing w:before="25" w:after="0"/>
        <w:ind w:left="373"/>
        <w:jc w:val="both"/>
        <w:textAlignment w:val="auto"/>
      </w:pPr>
      <w:r>
        <w:rPr>
          <w:rFonts w:ascii="Times New Roman"/>
          <w:b w:val="false"/>
          <w:i w:val="false"/>
          <w:color w:val="000000"/>
          <w:sz w:val="24"/>
          <w:lang w:val="pl-Pl"/>
        </w:rPr>
        <w:t>1) znieczulenia miejscowego powierzchniowego, nasiękowego i przewodowego;</w:t>
      </w:r>
    </w:p>
    <w:p>
      <w:pPr>
        <w:spacing w:before="25" w:after="0"/>
        <w:ind w:left="373"/>
        <w:jc w:val="both"/>
        <w:textAlignment w:val="auto"/>
      </w:pPr>
      <w:r>
        <w:rPr>
          <w:rFonts w:ascii="Times New Roman"/>
          <w:b w:val="false"/>
          <w:i w:val="false"/>
          <w:color w:val="000000"/>
          <w:sz w:val="24"/>
          <w:lang w:val="pl-Pl"/>
        </w:rPr>
        <w:t>2) usuwania zębów u dzieci i dorosłych;</w:t>
      </w:r>
    </w:p>
    <w:p>
      <w:pPr>
        <w:spacing w:before="25" w:after="0"/>
        <w:ind w:left="373"/>
        <w:jc w:val="both"/>
        <w:textAlignment w:val="auto"/>
      </w:pPr>
      <w:r>
        <w:rPr>
          <w:rFonts w:ascii="Times New Roman"/>
          <w:b w:val="false"/>
          <w:i w:val="false"/>
          <w:color w:val="000000"/>
          <w:sz w:val="24"/>
          <w:lang w:val="pl-Pl"/>
        </w:rPr>
        <w:t>3) dłutowania i separacji korzeni zębów;</w:t>
      </w:r>
    </w:p>
    <w:p>
      <w:pPr>
        <w:spacing w:before="25" w:after="0"/>
        <w:ind w:left="373"/>
        <w:jc w:val="both"/>
        <w:textAlignment w:val="auto"/>
      </w:pPr>
      <w:r>
        <w:rPr>
          <w:rFonts w:ascii="Times New Roman"/>
          <w:b w:val="false"/>
          <w:i w:val="false"/>
          <w:color w:val="000000"/>
          <w:sz w:val="24"/>
          <w:lang w:val="pl-Pl"/>
        </w:rPr>
        <w:t>4) diagnostyki i postępowania w zapaleniu tkanek jamy ustnej, twarzy i szyi;</w:t>
      </w:r>
    </w:p>
    <w:p>
      <w:pPr>
        <w:spacing w:before="25" w:after="0"/>
        <w:ind w:left="373"/>
        <w:jc w:val="both"/>
        <w:textAlignment w:val="auto"/>
      </w:pPr>
      <w:r>
        <w:rPr>
          <w:rFonts w:ascii="Times New Roman"/>
          <w:b w:val="false"/>
          <w:i w:val="false"/>
          <w:color w:val="000000"/>
          <w:sz w:val="24"/>
          <w:lang w:val="pl-Pl"/>
        </w:rPr>
        <w:t>5) współczesnej antybiotykoterapii w leczeniu zapaleń tkanek jamy ustnej, twarzy i szyi;</w:t>
      </w:r>
    </w:p>
    <w:p>
      <w:pPr>
        <w:spacing w:before="25" w:after="0"/>
        <w:ind w:left="373"/>
        <w:jc w:val="both"/>
        <w:textAlignment w:val="auto"/>
      </w:pPr>
      <w:r>
        <w:rPr>
          <w:rFonts w:ascii="Times New Roman"/>
          <w:b w:val="false"/>
          <w:i w:val="false"/>
          <w:color w:val="000000"/>
          <w:sz w:val="24"/>
          <w:lang w:val="pl-Pl"/>
        </w:rPr>
        <w:t>6) profilaktyki onkologicznej, zasad rozpoznawania choroby nowotworowej i podstawowych metod diagnostycznych;</w:t>
      </w:r>
    </w:p>
    <w:p>
      <w:pPr>
        <w:spacing w:before="25" w:after="0"/>
        <w:ind w:left="373"/>
        <w:jc w:val="both"/>
        <w:textAlignment w:val="auto"/>
      </w:pPr>
      <w:r>
        <w:rPr>
          <w:rFonts w:ascii="Times New Roman"/>
          <w:b w:val="false"/>
          <w:i w:val="false"/>
          <w:color w:val="000000"/>
          <w:sz w:val="24"/>
          <w:lang w:val="pl-Pl"/>
        </w:rPr>
        <w:t>7) profilaktyki zakażeń wirusami hepatotropowymi i HIV w chirurgii stomatologicznej;</w:t>
      </w:r>
    </w:p>
    <w:p>
      <w:pPr>
        <w:spacing w:before="25" w:after="0"/>
        <w:ind w:left="373"/>
        <w:jc w:val="both"/>
        <w:textAlignment w:val="auto"/>
      </w:pPr>
      <w:r>
        <w:rPr>
          <w:rFonts w:ascii="Times New Roman"/>
          <w:b w:val="false"/>
          <w:i w:val="false"/>
          <w:color w:val="000000"/>
          <w:sz w:val="24"/>
          <w:lang w:val="pl-Pl"/>
        </w:rPr>
        <w:t>8) pierwszej pomocy w pourazowych obrażeniach zębów i czaszki twarzowej.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Rozpoznawanie, różnicowanie i zasady leczenia:</w:t>
      </w:r>
    </w:p>
    <w:p>
      <w:pPr>
        <w:spacing w:before="25" w:after="0"/>
        <w:ind w:left="373"/>
        <w:jc w:val="both"/>
        <w:textAlignment w:val="auto"/>
      </w:pPr>
      <w:r>
        <w:rPr>
          <w:rFonts w:ascii="Times New Roman"/>
          <w:b w:val="false"/>
          <w:i w:val="false"/>
          <w:color w:val="000000"/>
          <w:sz w:val="24"/>
          <w:lang w:val="pl-Pl"/>
        </w:rPr>
        <w:t>1) torbieli;</w:t>
      </w:r>
    </w:p>
    <w:p>
      <w:pPr>
        <w:spacing w:before="25" w:after="0"/>
        <w:ind w:left="373"/>
        <w:jc w:val="both"/>
        <w:textAlignment w:val="auto"/>
      </w:pPr>
      <w:r>
        <w:rPr>
          <w:rFonts w:ascii="Times New Roman"/>
          <w:b w:val="false"/>
          <w:i w:val="false"/>
          <w:color w:val="000000"/>
          <w:sz w:val="24"/>
          <w:lang w:val="pl-Pl"/>
        </w:rPr>
        <w:t>2) chorób stawu skroniowo-żuchwowego;</w:t>
      </w:r>
    </w:p>
    <w:p>
      <w:pPr>
        <w:spacing w:before="25" w:after="0"/>
        <w:ind w:left="373"/>
        <w:jc w:val="both"/>
        <w:textAlignment w:val="auto"/>
      </w:pPr>
      <w:r>
        <w:rPr>
          <w:rFonts w:ascii="Times New Roman"/>
          <w:b w:val="false"/>
          <w:i w:val="false"/>
          <w:color w:val="000000"/>
          <w:sz w:val="24"/>
          <w:lang w:val="pl-Pl"/>
        </w:rPr>
        <w:t>3) wczesnych i późnych powikłań po usunięciu zębów;</w:t>
      </w:r>
    </w:p>
    <w:p>
      <w:pPr>
        <w:spacing w:before="25" w:after="0"/>
        <w:ind w:left="373"/>
        <w:jc w:val="both"/>
        <w:textAlignment w:val="auto"/>
      </w:pPr>
      <w:r>
        <w:rPr>
          <w:rFonts w:ascii="Times New Roman"/>
          <w:b w:val="false"/>
          <w:i w:val="false"/>
          <w:color w:val="000000"/>
          <w:sz w:val="24"/>
          <w:lang w:val="pl-Pl"/>
        </w:rPr>
        <w:t>4) nerwobóli.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Opanowanie następujących umiejętności i czynności:</w:t>
      </w:r>
    </w:p>
    <w:p>
      <w:pPr>
        <w:spacing w:before="25" w:after="0"/>
        <w:ind w:left="373"/>
        <w:jc w:val="both"/>
        <w:textAlignment w:val="auto"/>
      </w:pPr>
      <w:r>
        <w:rPr>
          <w:rFonts w:ascii="Times New Roman"/>
          <w:b w:val="false"/>
          <w:i w:val="false"/>
          <w:color w:val="000000"/>
          <w:sz w:val="24"/>
          <w:lang w:val="pl-Pl"/>
        </w:rPr>
        <w:t>1) zastosowania badań radiologicznych i ultrasonograficznych w chirurgii stomatologicznej;</w:t>
      </w:r>
    </w:p>
    <w:p>
      <w:pPr>
        <w:spacing w:before="25" w:after="0"/>
        <w:ind w:left="373"/>
        <w:jc w:val="both"/>
        <w:textAlignment w:val="auto"/>
      </w:pPr>
      <w:r>
        <w:rPr>
          <w:rFonts w:ascii="Times New Roman"/>
          <w:b w:val="false"/>
          <w:i w:val="false"/>
          <w:color w:val="000000"/>
          <w:sz w:val="24"/>
          <w:lang w:val="pl-Pl"/>
        </w:rPr>
        <w:t>2) znieczulenia nasiękowego i przewodowego zewnątrzustnego i wewnątrzustnego w zakresie części twarzowej czaszki;</w:t>
      </w:r>
    </w:p>
    <w:p>
      <w:pPr>
        <w:spacing w:before="25" w:after="0"/>
        <w:ind w:left="373"/>
        <w:jc w:val="both"/>
        <w:textAlignment w:val="auto"/>
      </w:pPr>
      <w:r>
        <w:rPr>
          <w:rFonts w:ascii="Times New Roman"/>
          <w:b w:val="false"/>
          <w:i w:val="false"/>
          <w:color w:val="000000"/>
          <w:sz w:val="24"/>
          <w:lang w:val="pl-Pl"/>
        </w:rPr>
        <w:t>3) wykonania ekstrakcji zębów jedno- i wielokorzeniowych;</w:t>
      </w:r>
    </w:p>
    <w:p>
      <w:pPr>
        <w:spacing w:before="25" w:after="0"/>
        <w:ind w:left="373"/>
        <w:jc w:val="both"/>
        <w:textAlignment w:val="auto"/>
      </w:pPr>
      <w:r>
        <w:rPr>
          <w:rFonts w:ascii="Times New Roman"/>
          <w:b w:val="false"/>
          <w:i w:val="false"/>
          <w:color w:val="000000"/>
          <w:sz w:val="24"/>
          <w:lang w:val="pl-Pl"/>
        </w:rPr>
        <w:t>4) wykonania zabiegu chirurgicznego zaopatrzenia zębodołu po ekstrakcji zębów;</w:t>
      </w:r>
    </w:p>
    <w:p>
      <w:pPr>
        <w:spacing w:before="25" w:after="0"/>
        <w:ind w:left="373"/>
        <w:jc w:val="both"/>
        <w:textAlignment w:val="auto"/>
      </w:pPr>
      <w:r>
        <w:rPr>
          <w:rFonts w:ascii="Times New Roman"/>
          <w:b w:val="false"/>
          <w:i w:val="false"/>
          <w:color w:val="000000"/>
          <w:sz w:val="24"/>
          <w:lang w:val="pl-Pl"/>
        </w:rPr>
        <w:t>5) wykonania odbarczenia przez nacięcie ropni zębopochodnych wewnątrzustnych.</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IV.  </w:t>
      </w:r>
    </w:p>
    <w:p>
      <w:pPr>
        <w:spacing w:before="25" w:after="0"/>
        <w:ind w:left="0"/>
        <w:jc w:val="center"/>
        <w:textAlignment w:val="auto"/>
      </w:pPr>
      <w:r>
        <w:rPr>
          <w:rFonts w:ascii="Times New Roman"/>
          <w:b/>
          <w:i w:val="false"/>
          <w:color w:val="000000"/>
          <w:sz w:val="24"/>
          <w:lang w:val="pl-Pl"/>
        </w:rPr>
        <w:t>Program stażu cząstkowego z zakresu protetyki stomatologicznej</w:t>
      </w:r>
    </w:p>
    <w:p>
      <w:pPr>
        <w:spacing w:after="0"/>
        <w:ind w:left="0"/>
        <w:jc w:val="left"/>
        <w:textAlignment w:val="auto"/>
      </w:pPr>
      <w:r>
        <w:rPr>
          <w:rFonts w:ascii="Times New Roman"/>
          <w:b w:val="false"/>
          <w:i w:val="false"/>
          <w:color w:val="000000"/>
          <w:sz w:val="24"/>
          <w:lang w:val="pl-Pl"/>
        </w:rPr>
        <w:t>Czas trwania stażu wynosi 8 tygodni.</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Poznanie zasad:</w:t>
      </w:r>
    </w:p>
    <w:p>
      <w:pPr>
        <w:spacing w:before="25" w:after="0"/>
        <w:ind w:left="373"/>
        <w:jc w:val="both"/>
        <w:textAlignment w:val="auto"/>
      </w:pPr>
      <w:r>
        <w:rPr>
          <w:rFonts w:ascii="Times New Roman"/>
          <w:b w:val="false"/>
          <w:i w:val="false"/>
          <w:color w:val="000000"/>
          <w:sz w:val="24"/>
          <w:lang w:val="pl-Pl"/>
        </w:rPr>
        <w:t>1) diagnostyki i planowania leczenia protetycznego w prostych przypadkach klinicznych;</w:t>
      </w:r>
    </w:p>
    <w:p>
      <w:pPr>
        <w:spacing w:before="25" w:after="0"/>
        <w:ind w:left="373"/>
        <w:jc w:val="both"/>
        <w:textAlignment w:val="auto"/>
      </w:pPr>
      <w:r>
        <w:rPr>
          <w:rFonts w:ascii="Times New Roman"/>
          <w:b w:val="false"/>
          <w:i w:val="false"/>
          <w:color w:val="000000"/>
          <w:sz w:val="24"/>
          <w:lang w:val="pl-Pl"/>
        </w:rPr>
        <w:t>2) współpracy lekarza z pracownią techniczną;</w:t>
      </w:r>
    </w:p>
    <w:p>
      <w:pPr>
        <w:spacing w:before="25" w:after="0"/>
        <w:ind w:left="373"/>
        <w:jc w:val="both"/>
        <w:textAlignment w:val="auto"/>
      </w:pPr>
      <w:r>
        <w:rPr>
          <w:rFonts w:ascii="Times New Roman"/>
          <w:b w:val="false"/>
          <w:i w:val="false"/>
          <w:color w:val="000000"/>
          <w:sz w:val="24"/>
          <w:lang w:val="pl-Pl"/>
        </w:rPr>
        <w:t>3) leczenia prostych przypadków klinicznych z zastosowaniem protez stałych (wkładów koronowych i koronowo-korzeniowych i lanych koron protetycznych) oraz płytowych protez ruchomych, częściowych i całkowitych;</w:t>
      </w:r>
    </w:p>
    <w:p>
      <w:pPr>
        <w:spacing w:before="25" w:after="0"/>
        <w:ind w:left="373"/>
        <w:jc w:val="both"/>
        <w:textAlignment w:val="auto"/>
      </w:pPr>
      <w:r>
        <w:rPr>
          <w:rFonts w:ascii="Times New Roman"/>
          <w:b w:val="false"/>
          <w:i w:val="false"/>
          <w:color w:val="000000"/>
          <w:sz w:val="24"/>
          <w:lang w:val="pl-Pl"/>
        </w:rPr>
        <w:t>4) wykonania uzupełnień tymczasowych;</w:t>
      </w:r>
    </w:p>
    <w:p>
      <w:pPr>
        <w:spacing w:before="25" w:after="0"/>
        <w:ind w:left="373"/>
        <w:jc w:val="both"/>
        <w:textAlignment w:val="auto"/>
      </w:pPr>
      <w:r>
        <w:rPr>
          <w:rFonts w:ascii="Times New Roman"/>
          <w:b w:val="false"/>
          <w:i w:val="false"/>
          <w:color w:val="000000"/>
          <w:sz w:val="24"/>
          <w:lang w:val="pl-Pl"/>
        </w:rPr>
        <w:t>5) naprawy uszkodzonych uzupełnień protetycznych.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Opanowanie umiejętności i czynności klinicznych niezbędnych podczas zastosowania klinicznego wkładów koronowych i koronowo-korzeniowych, koron lanych oraz płytowych protez częściowych i całkowitych, jak również naprawy wyżej wymienionych protez.</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  </w:t>
      </w:r>
    </w:p>
    <w:p>
      <w:pPr>
        <w:spacing w:before="25" w:after="0"/>
        <w:ind w:left="0"/>
        <w:jc w:val="center"/>
        <w:textAlignment w:val="auto"/>
      </w:pPr>
      <w:r>
        <w:rPr>
          <w:rFonts w:ascii="Times New Roman"/>
          <w:b/>
          <w:i w:val="false"/>
          <w:color w:val="000000"/>
          <w:sz w:val="24"/>
          <w:lang w:val="pl-Pl"/>
        </w:rPr>
        <w:t>Program stażu cząstkowego z zakresu periodontologii</w:t>
      </w:r>
    </w:p>
    <w:p>
      <w:pPr>
        <w:spacing w:after="0"/>
        <w:ind w:left="0"/>
        <w:jc w:val="left"/>
        <w:textAlignment w:val="auto"/>
      </w:pPr>
      <w:r>
        <w:rPr>
          <w:rFonts w:ascii="Times New Roman"/>
          <w:b w:val="false"/>
          <w:i w:val="false"/>
          <w:color w:val="000000"/>
          <w:sz w:val="24"/>
          <w:lang w:val="pl-Pl"/>
        </w:rPr>
        <w:t>Czas trwania stażu wynosi 4 tygodnie.</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Poznanie:</w:t>
      </w:r>
    </w:p>
    <w:p>
      <w:pPr>
        <w:spacing w:before="25" w:after="0"/>
        <w:ind w:left="373"/>
        <w:jc w:val="both"/>
        <w:textAlignment w:val="auto"/>
      </w:pPr>
      <w:r>
        <w:rPr>
          <w:rFonts w:ascii="Times New Roman"/>
          <w:b w:val="false"/>
          <w:i w:val="false"/>
          <w:color w:val="000000"/>
          <w:sz w:val="24"/>
          <w:lang w:val="pl-Pl"/>
        </w:rPr>
        <w:t>1) zasad diagnozowania, zapobiegania i leczenia zapaleń przyzębia;</w:t>
      </w:r>
    </w:p>
    <w:p>
      <w:pPr>
        <w:spacing w:before="25" w:after="0"/>
        <w:ind w:left="373"/>
        <w:jc w:val="both"/>
        <w:textAlignment w:val="auto"/>
      </w:pPr>
      <w:r>
        <w:rPr>
          <w:rFonts w:ascii="Times New Roman"/>
          <w:b w:val="false"/>
          <w:i w:val="false"/>
          <w:color w:val="000000"/>
          <w:sz w:val="24"/>
          <w:lang w:val="pl-Pl"/>
        </w:rPr>
        <w:t>2) sposobów kontroli miejscowych czynników przyczynowych chorób przyzębia;</w:t>
      </w:r>
    </w:p>
    <w:p>
      <w:pPr>
        <w:spacing w:before="25" w:after="0"/>
        <w:ind w:left="373"/>
        <w:jc w:val="both"/>
        <w:textAlignment w:val="auto"/>
      </w:pPr>
      <w:r>
        <w:rPr>
          <w:rFonts w:ascii="Times New Roman"/>
          <w:b w:val="false"/>
          <w:i w:val="false"/>
          <w:color w:val="000000"/>
          <w:sz w:val="24"/>
          <w:lang w:val="pl-Pl"/>
        </w:rPr>
        <w:t>3) zasad oceny wyników leczenia podstawowego w chorobach przyzębia.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Postępowanie diagnostyczne i lecznicze w chorobach błony śluzowej jamy ustnej o etiologii bakteryjnej, wirusowej i grzybiczej.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Opanowanie następujących umiejętności:</w:t>
      </w:r>
    </w:p>
    <w:p>
      <w:pPr>
        <w:spacing w:before="25" w:after="0"/>
        <w:ind w:left="373"/>
        <w:jc w:val="both"/>
        <w:textAlignment w:val="auto"/>
      </w:pPr>
      <w:r>
        <w:rPr>
          <w:rFonts w:ascii="Times New Roman"/>
          <w:b w:val="false"/>
          <w:i w:val="false"/>
          <w:color w:val="000000"/>
          <w:sz w:val="24"/>
          <w:lang w:val="pl-Pl"/>
        </w:rPr>
        <w:t>1) oceny stanu klinicznego i radiologicznego przyzębia (głębokość kieszonek, stopień rozchwiania zębów, zaawansowanie choroby w okolicy międzykorzeniowej zębów, krwawienie z kieszonki dziąsłowej, obecność płytki bakteryjnej, interpretacja obrazów radiologicznych przyzębia);</w:t>
      </w:r>
    </w:p>
    <w:p>
      <w:pPr>
        <w:spacing w:before="25" w:after="0"/>
        <w:ind w:left="373"/>
        <w:jc w:val="both"/>
        <w:textAlignment w:val="auto"/>
      </w:pPr>
      <w:r>
        <w:rPr>
          <w:rFonts w:ascii="Times New Roman"/>
          <w:b w:val="false"/>
          <w:i w:val="false"/>
          <w:color w:val="000000"/>
          <w:sz w:val="24"/>
          <w:lang w:val="pl-Pl"/>
        </w:rPr>
        <w:t>2) metod motywacji i instruktażu higieny u osób z zaawansowanym zapaleniem przyzębia;</w:t>
      </w:r>
    </w:p>
    <w:p>
      <w:pPr>
        <w:spacing w:before="25" w:after="0"/>
        <w:ind w:left="373"/>
        <w:jc w:val="both"/>
        <w:textAlignment w:val="auto"/>
      </w:pPr>
      <w:r>
        <w:rPr>
          <w:rFonts w:ascii="Times New Roman"/>
          <w:b w:val="false"/>
          <w:i w:val="false"/>
          <w:color w:val="000000"/>
          <w:sz w:val="24"/>
          <w:lang w:val="pl-Pl"/>
        </w:rPr>
        <w:t>3) wykonania skalingu nad- i poddziąsłowego u osób z zapaleniem przyzębia o umiarkowanym zaawansowaniu;</w:t>
      </w:r>
    </w:p>
    <w:p>
      <w:pPr>
        <w:spacing w:before="25" w:after="0"/>
        <w:ind w:left="373"/>
        <w:jc w:val="both"/>
        <w:textAlignment w:val="auto"/>
      </w:pPr>
      <w:r>
        <w:rPr>
          <w:rFonts w:ascii="Times New Roman"/>
          <w:b w:val="false"/>
          <w:i w:val="false"/>
          <w:color w:val="000000"/>
          <w:sz w:val="24"/>
          <w:lang w:val="pl-Pl"/>
        </w:rPr>
        <w:t>4) korekty innych miejscowych czynników etiologicznych zapaleń dziąseł i przyzębia;</w:t>
      </w:r>
    </w:p>
    <w:p>
      <w:pPr>
        <w:spacing w:before="25" w:after="0"/>
        <w:ind w:left="373"/>
        <w:jc w:val="both"/>
        <w:textAlignment w:val="auto"/>
      </w:pPr>
      <w:r>
        <w:rPr>
          <w:rFonts w:ascii="Times New Roman"/>
          <w:b w:val="false"/>
          <w:i w:val="false"/>
          <w:color w:val="000000"/>
          <w:sz w:val="24"/>
          <w:lang w:val="pl-Pl"/>
        </w:rPr>
        <w:t>5) interpretacji wyników badań laboratoryjnych.</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VI.  </w:t>
      </w:r>
    </w:p>
    <w:p>
      <w:pPr>
        <w:spacing w:before="25" w:after="0"/>
        <w:ind w:left="0"/>
        <w:jc w:val="center"/>
        <w:textAlignment w:val="auto"/>
      </w:pPr>
      <w:r>
        <w:rPr>
          <w:rFonts w:ascii="Times New Roman"/>
          <w:b/>
          <w:i w:val="false"/>
          <w:color w:val="000000"/>
          <w:sz w:val="24"/>
          <w:lang w:val="pl-Pl"/>
        </w:rPr>
        <w:t>Program stażu cząstkowego z zakresu ortodoncji</w:t>
      </w:r>
    </w:p>
    <w:p>
      <w:pPr>
        <w:spacing w:after="0"/>
        <w:ind w:left="0"/>
        <w:jc w:val="left"/>
        <w:textAlignment w:val="auto"/>
      </w:pPr>
      <w:r>
        <w:rPr>
          <w:rFonts w:ascii="Times New Roman"/>
          <w:b w:val="false"/>
          <w:i w:val="false"/>
          <w:color w:val="000000"/>
          <w:sz w:val="24"/>
          <w:lang w:val="pl-Pl"/>
        </w:rPr>
        <w:t>Czas trwania stażu wynosi 5 tygodni.</w:t>
      </w:r>
    </w:p>
    <w:p>
      <w:pPr>
        <w:spacing w:before="25" w:after="0"/>
        <w:ind w:left="0"/>
        <w:jc w:val="both"/>
        <w:textAlignment w:val="auto"/>
      </w:pPr>
      <w:r>
        <w:rPr>
          <w:rFonts w:ascii="Times New Roman"/>
          <w:b w:val="false"/>
          <w:i w:val="false"/>
          <w:color w:val="000000"/>
          <w:sz w:val="24"/>
          <w:lang w:val="pl-Pl"/>
        </w:rPr>
        <w:t>Program stażu: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Ocena wskazań do zapobiegania lub leczenia ortodontycznego, w tym: informacja dla pacjenta o wskazaniach do leczenia, stosowanych metodach, czasie rozpoczęcia leczenia, okresie trwania leczenia oraz o ograniczeniach.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Zasady współczesnego postępowania profilaktycznego.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Opanowanie następujących czynności i umiejętności:</w:t>
      </w:r>
    </w:p>
    <w:p>
      <w:pPr>
        <w:spacing w:before="25" w:after="0"/>
        <w:ind w:left="373"/>
        <w:jc w:val="both"/>
        <w:textAlignment w:val="auto"/>
      </w:pPr>
      <w:r>
        <w:rPr>
          <w:rFonts w:ascii="Times New Roman"/>
          <w:b w:val="false"/>
          <w:i w:val="false"/>
          <w:color w:val="000000"/>
          <w:sz w:val="24"/>
          <w:lang w:val="pl-Pl"/>
        </w:rPr>
        <w:t>1) postępowanie diagnostyczne w nabytych wadach zgryzu:</w:t>
      </w:r>
    </w:p>
    <w:p>
      <w:pPr>
        <w:spacing w:before="25" w:after="0"/>
        <w:ind w:left="373"/>
        <w:jc w:val="both"/>
        <w:textAlignment w:val="auto"/>
      </w:pPr>
      <w:r>
        <w:rPr>
          <w:rFonts w:ascii="Times New Roman"/>
          <w:b w:val="false"/>
          <w:i w:val="false"/>
          <w:color w:val="000000"/>
          <w:sz w:val="24"/>
          <w:lang w:val="pl-Pl"/>
        </w:rPr>
        <w:t>a) badanie kliniczne z oceną czynności narządów jamy ustnej,</w:t>
      </w:r>
    </w:p>
    <w:p>
      <w:pPr>
        <w:spacing w:before="25" w:after="0"/>
        <w:ind w:left="373"/>
        <w:jc w:val="both"/>
        <w:textAlignment w:val="auto"/>
      </w:pPr>
      <w:r>
        <w:rPr>
          <w:rFonts w:ascii="Times New Roman"/>
          <w:b w:val="false"/>
          <w:i w:val="false"/>
          <w:color w:val="000000"/>
          <w:sz w:val="24"/>
          <w:lang w:val="pl-Pl"/>
        </w:rPr>
        <w:t>b) wskazania do zlecenia badań dodatkowych, w tym rentgenogramów;</w:t>
      </w:r>
    </w:p>
    <w:p>
      <w:pPr>
        <w:spacing w:before="25" w:after="0"/>
        <w:ind w:left="373"/>
        <w:jc w:val="both"/>
        <w:textAlignment w:val="auto"/>
      </w:pPr>
      <w:r>
        <w:rPr>
          <w:rFonts w:ascii="Times New Roman"/>
          <w:b w:val="false"/>
          <w:i w:val="false"/>
          <w:color w:val="000000"/>
          <w:sz w:val="24"/>
          <w:lang w:val="pl-Pl"/>
        </w:rPr>
        <w:t>2) wykonanie modeli diagnostycznych, ustalenie wzorca zgryzu nawykowego, pośrednia ocena zgryzu na podstawie modeli;</w:t>
      </w:r>
    </w:p>
    <w:p>
      <w:pPr>
        <w:spacing w:before="25" w:after="0"/>
        <w:ind w:left="373"/>
        <w:jc w:val="both"/>
        <w:textAlignment w:val="auto"/>
      </w:pPr>
      <w:r>
        <w:rPr>
          <w:rFonts w:ascii="Times New Roman"/>
          <w:b w:val="false"/>
          <w:i w:val="false"/>
          <w:color w:val="000000"/>
          <w:sz w:val="24"/>
          <w:lang w:val="pl-Pl"/>
        </w:rPr>
        <w:t>3) analiza rentgenogramów: ortopantomograficznych i odległościowych bocznych głowy;</w:t>
      </w:r>
    </w:p>
    <w:p>
      <w:pPr>
        <w:spacing w:before="25" w:after="0"/>
        <w:ind w:left="373"/>
        <w:jc w:val="both"/>
        <w:textAlignment w:val="auto"/>
      </w:pPr>
      <w:r>
        <w:rPr>
          <w:rFonts w:ascii="Times New Roman"/>
          <w:b w:val="false"/>
          <w:i w:val="false"/>
          <w:color w:val="000000"/>
          <w:sz w:val="24"/>
          <w:lang w:val="pl-Pl"/>
        </w:rPr>
        <w:t>4) leczenie w okresie uzębienia mlecznego i mieszanego z użyciem standardowych aparatów lub protez ortodontycznych;</w:t>
      </w:r>
    </w:p>
    <w:p>
      <w:pPr>
        <w:spacing w:before="25" w:after="0"/>
        <w:ind w:left="373"/>
        <w:jc w:val="both"/>
        <w:textAlignment w:val="auto"/>
      </w:pPr>
      <w:r>
        <w:rPr>
          <w:rFonts w:ascii="Times New Roman"/>
          <w:b w:val="false"/>
          <w:i w:val="false"/>
          <w:color w:val="000000"/>
          <w:sz w:val="24"/>
          <w:lang w:val="pl-Pl"/>
        </w:rPr>
        <w:t>5) asystowanie podczas leczenia wad zgryzu;</w:t>
      </w:r>
    </w:p>
    <w:p>
      <w:pPr>
        <w:spacing w:before="25" w:after="0"/>
        <w:ind w:left="373"/>
        <w:jc w:val="both"/>
        <w:textAlignment w:val="auto"/>
      </w:pPr>
      <w:r>
        <w:rPr>
          <w:rFonts w:ascii="Times New Roman"/>
          <w:b w:val="false"/>
          <w:i w:val="false"/>
          <w:color w:val="000000"/>
          <w:sz w:val="24"/>
          <w:lang w:val="pl-Pl"/>
        </w:rPr>
        <w:t>6) wykonanie procedur niezbędnych do naprawy zdejmowanego aparatu ortodontycznego w przypadku uszkodzenia;</w:t>
      </w:r>
    </w:p>
    <w:p>
      <w:pPr>
        <w:spacing w:before="25" w:after="0"/>
        <w:ind w:left="373"/>
        <w:jc w:val="both"/>
        <w:textAlignment w:val="auto"/>
      </w:pPr>
      <w:r>
        <w:rPr>
          <w:rFonts w:ascii="Times New Roman"/>
          <w:b w:val="false"/>
          <w:i w:val="false"/>
          <w:color w:val="000000"/>
          <w:sz w:val="24"/>
          <w:lang w:val="pl-Pl"/>
        </w:rPr>
        <w:t>7) zdjęcie elementów stałego aparatu ortodontycznego w przypadku uszkodzenia.</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KURS W DZIEDZINIE RATOWNICTWA MEDYCZNEGO</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VII.  </w:t>
      </w:r>
    </w:p>
    <w:p>
      <w:pPr>
        <w:spacing w:before="25" w:after="0"/>
        <w:ind w:left="0"/>
        <w:jc w:val="center"/>
        <w:textAlignment w:val="auto"/>
      </w:pPr>
      <w:r>
        <w:rPr>
          <w:rFonts w:ascii="Times New Roman"/>
          <w:b/>
          <w:i w:val="false"/>
          <w:color w:val="000000"/>
          <w:sz w:val="24"/>
          <w:lang w:val="pl-Pl"/>
        </w:rPr>
        <w:t>Program kursu z zakresu ratownictwa medycznego</w:t>
      </w:r>
    </w:p>
    <w:p>
      <w:pPr>
        <w:spacing w:after="0"/>
        <w:ind w:left="0"/>
        <w:jc w:val="left"/>
        <w:textAlignment w:val="auto"/>
      </w:pPr>
      <w:r>
        <w:rPr>
          <w:rFonts w:ascii="Times New Roman"/>
          <w:b w:val="false"/>
          <w:i w:val="false"/>
          <w:color w:val="000000"/>
          <w:sz w:val="24"/>
          <w:lang w:val="pl-Pl"/>
        </w:rPr>
        <w:t>Czas trwania kursu: 2 tygodnie.</w:t>
      </w:r>
    </w:p>
    <w:p>
      <w:pPr>
        <w:spacing w:before="25" w:after="0"/>
        <w:ind w:left="0"/>
        <w:jc w:val="both"/>
        <w:textAlignment w:val="auto"/>
      </w:pPr>
      <w:r>
        <w:rPr>
          <w:rFonts w:ascii="Times New Roman"/>
          <w:b w:val="false"/>
          <w:i w:val="false"/>
          <w:color w:val="000000"/>
          <w:sz w:val="24"/>
          <w:lang w:val="pl-Pl"/>
        </w:rPr>
        <w:t>Cel kursu:</w:t>
      </w:r>
    </w:p>
    <w:p>
      <w:pPr>
        <w:spacing w:before="25" w:after="0"/>
        <w:ind w:left="0"/>
        <w:jc w:val="both"/>
        <w:textAlignment w:val="auto"/>
      </w:pPr>
      <w:r>
        <w:rPr>
          <w:rFonts w:ascii="Times New Roman"/>
          <w:b w:val="false"/>
          <w:i w:val="false"/>
          <w:color w:val="000000"/>
          <w:sz w:val="24"/>
          <w:lang w:val="pl-Pl"/>
        </w:rPr>
        <w:t>pogłębienie wiedzy teoretycznej i przyswojenie praktycznych umiejętności postępowania w stanach nagłego zagrożenia zdrowia i życia.</w:t>
      </w:r>
    </w:p>
    <w:p>
      <w:pPr>
        <w:spacing w:before="25" w:after="0"/>
        <w:ind w:left="0"/>
        <w:jc w:val="both"/>
        <w:textAlignment w:val="auto"/>
      </w:pPr>
      <w:r>
        <w:rPr>
          <w:rFonts w:ascii="Times New Roman"/>
          <w:b w:val="false"/>
          <w:i w:val="false"/>
          <w:color w:val="000000"/>
          <w:sz w:val="24"/>
          <w:lang w:val="pl-Pl"/>
        </w:rPr>
        <w:t>Program kursu: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Poznanie współczesnych zasad organizacji medycyny ratunkowej oraz zasad organizacyjnych i funkcjonowania szpitalnych oddziałów ratunkowych.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Poznanie organizacji pracy pogotowia ratunkowego.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Poznanie zasad postępowania w stanach nagłego zagrożenia zdrowia lub życia w warunkach przedszpitalnych.</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STAŻ Z ZAKRESU ORZECZNICTWA LEKARSKIEGO, BIOETYKI I PRAWA MEDYCZNEGO</w:t>
      </w:r>
    </w:p>
    <w:p>
      <w:pPr>
        <w:spacing w:before="80" w:after="0"/>
        <w:ind w:left="0"/>
        <w:jc w:val="left"/>
        <w:textAlignment w:val="auto"/>
      </w:pPr>
    </w:p>
    <w:p>
      <w:pPr>
        <w:spacing w:before="80" w:after="0"/>
        <w:ind w:left="0"/>
        <w:jc w:val="center"/>
        <w:textAlignment w:val="auto"/>
      </w:pPr>
      <w:r>
        <w:rPr>
          <w:rFonts w:ascii="Times New Roman"/>
          <w:b/>
          <w:i w:val="false"/>
          <w:color w:val="000000"/>
          <w:sz w:val="24"/>
          <w:lang w:val="pl-Pl"/>
        </w:rPr>
        <w:t xml:space="preserve">VIII.  </w:t>
      </w:r>
    </w:p>
    <w:p>
      <w:pPr>
        <w:spacing w:before="25" w:after="0"/>
        <w:ind w:left="0"/>
        <w:jc w:val="center"/>
        <w:textAlignment w:val="auto"/>
      </w:pPr>
      <w:r>
        <w:rPr>
          <w:rFonts w:ascii="Times New Roman"/>
          <w:b/>
          <w:i w:val="false"/>
          <w:color w:val="000000"/>
          <w:sz w:val="24"/>
          <w:lang w:val="pl-Pl"/>
        </w:rPr>
        <w:t>Program stażu z zakresu orzecznictwa lekarskiego, bioetyki oraz prawa medycznego</w:t>
      </w:r>
    </w:p>
    <w:p>
      <w:pPr>
        <w:spacing w:after="0"/>
        <w:ind w:left="0"/>
        <w:jc w:val="left"/>
        <w:textAlignment w:val="auto"/>
      </w:pPr>
      <w:r>
        <w:rPr>
          <w:rFonts w:ascii="Times New Roman"/>
          <w:b w:val="false"/>
          <w:i w:val="false"/>
          <w:color w:val="000000"/>
          <w:sz w:val="24"/>
          <w:lang w:val="pl-Pl"/>
        </w:rPr>
        <w:t>Czas trwania i program stażu zostały określone w ramowym programie stażu podyplomowego lekarza, stanowiącym załącznik nr 1 do rozporządzenia.</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3  </w:t>
      </w:r>
      <w:r>
        <w:rPr>
          <w:rFonts w:ascii="Times New Roman"/>
          <w:b/>
          <w:i w:val="false"/>
          <w:color w:val="000000"/>
          <w:sz w:val="24"/>
          <w:vertAlign w:val="superscript"/>
          <w:lang w:val="pl-Pl"/>
        </w:rPr>
        <w:t>6</w:t>
      </w:r>
      <w:r>
        <w:rPr>
          <w:rFonts w:ascii="Times New Roman"/>
          <w:b/>
          <w:i w:val="false"/>
          <w:color w:val="000000"/>
          <w:sz w:val="24"/>
          <w:lang w:val="pl-Pl"/>
        </w:rPr>
        <w:t xml:space="preserve">   </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w:t>
      </w:r>
    </w:p>
    <w:p>
      <w:pPr>
        <w:spacing w:before="25" w:after="0"/>
        <w:ind w:left="0"/>
        <w:jc w:val="center"/>
        <w:textAlignment w:val="auto"/>
      </w:pPr>
      <w:r>
        <w:rPr>
          <w:rFonts w:ascii="Times New Roman"/>
          <w:b/>
          <w:i w:val="false"/>
          <w:color w:val="000000"/>
          <w:sz w:val="24"/>
          <w:lang w:val="pl-Pl"/>
        </w:rPr>
        <w:t>KARTA STAŻU PODYPLOMOWEGO LEKARZA</w:t>
      </w:r>
    </w:p>
    <w:p>
      <w:pPr>
        <w:spacing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2/3</w:t>
      </w:r>
    </w:p>
    <w:p>
      <w:pPr>
        <w:spacing w:after="0"/>
        <w:ind w:left="0"/>
        <w:jc w:val="center"/>
        <w:textAlignment w:val="auto"/>
      </w:pPr>
      <w:r>
        <w:rPr>
          <w:rFonts w:ascii="Times New Roman"/>
          <w:b w:val="false"/>
          <w:i w:val="false"/>
          <w:color w:val="000000"/>
          <w:sz w:val="24"/>
          <w:lang w:val="pl-Pl"/>
        </w:rPr>
        <w:t>PRZEDŁUŻENIE STAŻU PODYPLOMOWEGO</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3/3</w:t>
      </w:r>
    </w:p>
    <w:p>
      <w:pPr>
        <w:spacing w:after="0"/>
        <w:ind w:left="0"/>
        <w:jc w:val="center"/>
        <w:textAlignment w:val="auto"/>
      </w:pPr>
      <w:r>
        <w:rPr>
          <w:rFonts w:ascii="Times New Roman"/>
          <w:b w:val="false"/>
          <w:i w:val="false"/>
          <w:color w:val="000000"/>
          <w:sz w:val="24"/>
          <w:lang w:val="pl-Pl"/>
        </w:rPr>
        <w:t>KOORDYNATOR STAŻU PODYPLOMOWEGO</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4/3</w:t>
      </w:r>
    </w:p>
    <w:p>
      <w:pPr>
        <w:spacing w:after="0"/>
        <w:ind w:left="0"/>
        <w:jc w:val="center"/>
        <w:textAlignment w:val="auto"/>
      </w:pPr>
      <w:r>
        <w:rPr>
          <w:rFonts w:ascii="Times New Roman"/>
          <w:b w:val="false"/>
          <w:i w:val="false"/>
          <w:color w:val="000000"/>
          <w:sz w:val="24"/>
          <w:lang w:val="pl-Pl"/>
        </w:rPr>
        <w:t>STAŻ CZĄSTKOWY W DZIEDZINIE CHORÓB WEWNĘTRZNYCH</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5/3</w:t>
      </w:r>
    </w:p>
    <w:p>
      <w:pPr>
        <w:spacing w:after="0"/>
        <w:ind w:left="0"/>
        <w:jc w:val="center"/>
        <w:textAlignment w:val="auto"/>
      </w:pPr>
      <w:r>
        <w:rPr>
          <w:rFonts w:ascii="Times New Roman"/>
          <w:b w:val="false"/>
          <w:i w:val="false"/>
          <w:color w:val="000000"/>
          <w:sz w:val="24"/>
          <w:lang w:val="pl-Pl"/>
        </w:rPr>
        <w:t>STAŻ CZĄSTKOWY W DZIEDZINIE CHORÓB WEWNĘTRZNYCH</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6/3</w:t>
      </w:r>
    </w:p>
    <w:p>
      <w:pPr>
        <w:spacing w:after="0"/>
        <w:ind w:left="0"/>
        <w:jc w:val="center"/>
        <w:textAlignment w:val="auto"/>
      </w:pPr>
      <w:r>
        <w:rPr>
          <w:rFonts w:ascii="Times New Roman"/>
          <w:b w:val="false"/>
          <w:i w:val="false"/>
          <w:color w:val="000000"/>
          <w:sz w:val="24"/>
          <w:lang w:val="pl-Pl"/>
        </w:rPr>
        <w:t>STAŻ CZĄSTKOWY W DZIEDZINIE PEDIATRII</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7/3</w:t>
      </w:r>
    </w:p>
    <w:p>
      <w:pPr>
        <w:spacing w:after="0"/>
        <w:ind w:left="0"/>
        <w:jc w:val="center"/>
        <w:textAlignment w:val="auto"/>
      </w:pPr>
      <w:r>
        <w:rPr>
          <w:rFonts w:ascii="Times New Roman"/>
          <w:b w:val="false"/>
          <w:i w:val="false"/>
          <w:color w:val="000000"/>
          <w:sz w:val="24"/>
          <w:lang w:val="pl-Pl"/>
        </w:rPr>
        <w:t>STAŻ CZĄSTKOWY W DZIEDZINIE PEDIATRII</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8/3</w:t>
      </w:r>
    </w:p>
    <w:p>
      <w:pPr>
        <w:spacing w:after="0"/>
        <w:ind w:left="0"/>
        <w:jc w:val="center"/>
        <w:textAlignment w:val="auto"/>
      </w:pPr>
      <w:r>
        <w:rPr>
          <w:rFonts w:ascii="Times New Roman"/>
          <w:b w:val="false"/>
          <w:i w:val="false"/>
          <w:color w:val="000000"/>
          <w:sz w:val="24"/>
          <w:lang w:val="pl-Pl"/>
        </w:rPr>
        <w:t>STAŻ CZĄSTKOWY W DZIEDZINIE CHIRURGII OGÓLNEJ</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9/3</w:t>
      </w:r>
    </w:p>
    <w:p>
      <w:pPr>
        <w:spacing w:after="0"/>
        <w:ind w:left="0"/>
        <w:jc w:val="center"/>
        <w:textAlignment w:val="auto"/>
      </w:pPr>
      <w:r>
        <w:rPr>
          <w:rFonts w:ascii="Times New Roman"/>
          <w:b w:val="false"/>
          <w:i w:val="false"/>
          <w:color w:val="000000"/>
          <w:sz w:val="24"/>
          <w:lang w:val="pl-Pl"/>
        </w:rPr>
        <w:t>STAŻ CZĄSTKOWY W DZIEDZINIE CHIRURGII OGÓLNEJ</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10/3</w:t>
      </w:r>
    </w:p>
    <w:p>
      <w:pPr>
        <w:spacing w:after="0"/>
        <w:ind w:left="0"/>
        <w:jc w:val="center"/>
        <w:textAlignment w:val="auto"/>
      </w:pPr>
      <w:r>
        <w:rPr>
          <w:rFonts w:ascii="Times New Roman"/>
          <w:b w:val="false"/>
          <w:i w:val="false"/>
          <w:color w:val="000000"/>
          <w:sz w:val="24"/>
          <w:lang w:val="pl-Pl"/>
        </w:rPr>
        <w:t>STAŻ CZĄSTKOWY W DZIEDZINIE POŁOŻNICTWA I GINEKOLOGII</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11/3</w:t>
      </w:r>
    </w:p>
    <w:p>
      <w:pPr>
        <w:spacing w:after="0"/>
        <w:ind w:left="0"/>
        <w:jc w:val="center"/>
        <w:textAlignment w:val="auto"/>
      </w:pPr>
      <w:r>
        <w:rPr>
          <w:rFonts w:ascii="Times New Roman"/>
          <w:b w:val="false"/>
          <w:i w:val="false"/>
          <w:color w:val="000000"/>
          <w:sz w:val="24"/>
          <w:lang w:val="pl-Pl"/>
        </w:rPr>
        <w:t>STAŻ CZĄSTKOWY W DZIEDZINIE POŁOŻNICTWA I GINEKOLOGII</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12/3</w:t>
      </w:r>
    </w:p>
    <w:p>
      <w:pPr>
        <w:spacing w:after="0"/>
        <w:ind w:left="0"/>
        <w:jc w:val="center"/>
        <w:textAlignment w:val="auto"/>
      </w:pPr>
      <w:r>
        <w:rPr>
          <w:rFonts w:ascii="Times New Roman"/>
          <w:b w:val="false"/>
          <w:i w:val="false"/>
          <w:color w:val="000000"/>
          <w:sz w:val="24"/>
          <w:lang w:val="pl-Pl"/>
        </w:rPr>
        <w:t>STAŻ CZĄSTKOWY W DZIEDZINIE PSYCHIATRII</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13/3</w:t>
      </w:r>
    </w:p>
    <w:p>
      <w:pPr>
        <w:spacing w:after="0"/>
        <w:ind w:left="0"/>
        <w:jc w:val="center"/>
        <w:textAlignment w:val="auto"/>
      </w:pPr>
      <w:r>
        <w:rPr>
          <w:rFonts w:ascii="Times New Roman"/>
          <w:b w:val="false"/>
          <w:i w:val="false"/>
          <w:color w:val="000000"/>
          <w:sz w:val="24"/>
          <w:lang w:val="pl-Pl"/>
        </w:rPr>
        <w:t>STAŻ CZĄSTKOWY W DZIEDZINIE PSYCHIATRII</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14/3</w:t>
      </w:r>
    </w:p>
    <w:p>
      <w:pPr>
        <w:spacing w:after="0"/>
        <w:ind w:left="0"/>
        <w:jc w:val="center"/>
        <w:textAlignment w:val="auto"/>
      </w:pPr>
      <w:r>
        <w:rPr>
          <w:rFonts w:ascii="Times New Roman"/>
          <w:b w:val="false"/>
          <w:i w:val="false"/>
          <w:color w:val="000000"/>
          <w:sz w:val="24"/>
          <w:lang w:val="pl-Pl"/>
        </w:rPr>
        <w:t>STAŻ CZĄSTKOWY W DZIEDZINIE MEDYCYNY RODZINNEJ</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15/3</w:t>
      </w:r>
    </w:p>
    <w:p>
      <w:pPr>
        <w:spacing w:after="0"/>
        <w:ind w:left="0"/>
        <w:jc w:val="center"/>
        <w:textAlignment w:val="auto"/>
      </w:pPr>
      <w:r>
        <w:rPr>
          <w:rFonts w:ascii="Times New Roman"/>
          <w:b w:val="false"/>
          <w:i w:val="false"/>
          <w:color w:val="000000"/>
          <w:sz w:val="24"/>
          <w:lang w:val="pl-Pl"/>
        </w:rPr>
        <w:t>STAŻ CZĄSTKOWY W DZIEDZINIE MEDYCYNY RODZINNEJ</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16/3</w:t>
      </w:r>
    </w:p>
    <w:p>
      <w:pPr>
        <w:spacing w:after="0"/>
        <w:ind w:left="0"/>
        <w:jc w:val="center"/>
        <w:textAlignment w:val="auto"/>
      </w:pPr>
      <w:r>
        <w:rPr>
          <w:rFonts w:ascii="Times New Roman"/>
          <w:b w:val="false"/>
          <w:i w:val="false"/>
          <w:color w:val="000000"/>
          <w:sz w:val="24"/>
          <w:lang w:val="pl-Pl"/>
        </w:rPr>
        <w:t>STAŻ CZĄSTKOWY W DZIEDZINIE ANESTEZJOLOGII I INTENSYWNEJ TERAPII ORAZ W DZIEDZINIE MEDYCYNY RATUNKOWEJ</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17/3</w:t>
      </w:r>
    </w:p>
    <w:p>
      <w:pPr>
        <w:spacing w:after="0"/>
        <w:ind w:left="0"/>
        <w:jc w:val="center"/>
        <w:textAlignment w:val="auto"/>
      </w:pPr>
      <w:r>
        <w:rPr>
          <w:rFonts w:ascii="Times New Roman"/>
          <w:b w:val="false"/>
          <w:i w:val="false"/>
          <w:color w:val="000000"/>
          <w:sz w:val="24"/>
          <w:lang w:val="pl-Pl"/>
        </w:rPr>
        <w:t>STAŻ CZĄSTKOWY W DZIEDZINIE ANESTEZJOLOGII I INTENSYWNEJ TERAPII ORAZ W DZIEDZINIE MEDYCYNY RATUNKOWEJ</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18/3</w:t>
      </w:r>
    </w:p>
    <w:p>
      <w:pPr>
        <w:spacing w:after="0"/>
        <w:ind w:left="0"/>
        <w:jc w:val="center"/>
        <w:textAlignment w:val="auto"/>
      </w:pPr>
      <w:r>
        <w:rPr>
          <w:rFonts w:ascii="Times New Roman"/>
          <w:b w:val="false"/>
          <w:i w:val="false"/>
          <w:color w:val="000000"/>
          <w:sz w:val="24"/>
          <w:lang w:val="pl-Pl"/>
        </w:rPr>
        <w:t>STAŻ Z ZAKRESU TRANSFUZJOLOGII KLINICZNEJ</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19/3</w:t>
      </w:r>
    </w:p>
    <w:p>
      <w:pPr>
        <w:spacing w:after="0"/>
        <w:ind w:left="0"/>
        <w:jc w:val="center"/>
        <w:textAlignment w:val="auto"/>
      </w:pPr>
      <w:r>
        <w:rPr>
          <w:rFonts w:ascii="Times New Roman"/>
          <w:b w:val="false"/>
          <w:i w:val="false"/>
          <w:color w:val="000000"/>
          <w:sz w:val="24"/>
          <w:lang w:val="pl-Pl"/>
        </w:rPr>
        <w:t>STAŻ Z ZAKRESU ORZECZNICTWA LEKARSKIEGO</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20/3</w:t>
      </w:r>
    </w:p>
    <w:p>
      <w:pPr>
        <w:spacing w:after="0"/>
        <w:ind w:left="0"/>
        <w:jc w:val="center"/>
        <w:textAlignment w:val="auto"/>
      </w:pPr>
      <w:r>
        <w:rPr>
          <w:rFonts w:ascii="Times New Roman"/>
          <w:b w:val="false"/>
          <w:i w:val="false"/>
          <w:color w:val="000000"/>
          <w:sz w:val="24"/>
          <w:lang w:val="pl-Pl"/>
        </w:rPr>
        <w:t>STAŻ Z ZAKRESU BIOETYKI</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21/3</w:t>
      </w:r>
    </w:p>
    <w:p>
      <w:pPr>
        <w:spacing w:after="0"/>
        <w:ind w:left="0"/>
        <w:jc w:val="center"/>
        <w:textAlignment w:val="auto"/>
      </w:pPr>
      <w:r>
        <w:rPr>
          <w:rFonts w:ascii="Times New Roman"/>
          <w:b w:val="false"/>
          <w:i w:val="false"/>
          <w:color w:val="000000"/>
          <w:sz w:val="24"/>
          <w:lang w:val="pl-Pl"/>
        </w:rPr>
        <w:t>STAŻ Z ZAKRESU PRAWA MEDYCZNEGO</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22/3</w:t>
      </w:r>
    </w:p>
    <w:p>
      <w:pPr>
        <w:spacing w:after="0"/>
        <w:ind w:left="0"/>
        <w:jc w:val="center"/>
        <w:textAlignment w:val="auto"/>
      </w:pPr>
      <w:r>
        <w:rPr>
          <w:rFonts w:ascii="Times New Roman"/>
          <w:b w:val="false"/>
          <w:i w:val="false"/>
          <w:color w:val="000000"/>
          <w:sz w:val="24"/>
          <w:lang w:val="pl-Pl"/>
        </w:rPr>
        <w:t>OPINIA ZAWODOWA DOTYCZĄCA LEKARZA</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4  </w:t>
      </w:r>
      <w:r>
        <w:rPr>
          <w:rFonts w:ascii="Times New Roman"/>
          <w:b/>
          <w:i w:val="false"/>
          <w:color w:val="000000"/>
          <w:sz w:val="24"/>
          <w:vertAlign w:val="superscript"/>
          <w:lang w:val="pl-Pl"/>
        </w:rPr>
        <w:t>7</w:t>
      </w:r>
      <w:r>
        <w:rPr>
          <w:rFonts w:ascii="Times New Roman"/>
          <w:b/>
          <w:i w:val="false"/>
          <w:color w:val="000000"/>
          <w:sz w:val="24"/>
          <w:lang w:val="pl-Pl"/>
        </w:rPr>
        <w:t xml:space="preserve">   </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w:t>
      </w:r>
    </w:p>
    <w:p>
      <w:pPr>
        <w:spacing w:before="25" w:after="0"/>
        <w:ind w:left="0"/>
        <w:jc w:val="center"/>
        <w:textAlignment w:val="auto"/>
      </w:pPr>
      <w:r>
        <w:rPr>
          <w:rFonts w:ascii="Times New Roman"/>
          <w:b/>
          <w:i w:val="false"/>
          <w:color w:val="000000"/>
          <w:sz w:val="24"/>
          <w:lang w:val="pl-Pl"/>
        </w:rPr>
        <w:t>KARTA STAŻU PODYPLOMOWEGO LEKARZA DENTYSTY</w:t>
      </w:r>
    </w:p>
    <w:p>
      <w:pPr>
        <w:spacing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2/4</w:t>
      </w:r>
    </w:p>
    <w:p>
      <w:pPr>
        <w:spacing w:after="0"/>
        <w:ind w:left="0"/>
        <w:jc w:val="center"/>
        <w:textAlignment w:val="auto"/>
      </w:pPr>
      <w:r>
        <w:rPr>
          <w:rFonts w:ascii="Times New Roman"/>
          <w:b w:val="false"/>
          <w:i w:val="false"/>
          <w:color w:val="000000"/>
          <w:sz w:val="24"/>
          <w:lang w:val="pl-Pl"/>
        </w:rPr>
        <w:t>PRZEDŁUŻENIE STAŻU PODYPLOMOWEGO</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3/4</w:t>
      </w:r>
    </w:p>
    <w:p>
      <w:pPr>
        <w:spacing w:after="0"/>
        <w:ind w:left="0"/>
        <w:jc w:val="center"/>
        <w:textAlignment w:val="auto"/>
      </w:pPr>
      <w:r>
        <w:rPr>
          <w:rFonts w:ascii="Times New Roman"/>
          <w:b w:val="false"/>
          <w:i w:val="false"/>
          <w:color w:val="000000"/>
          <w:sz w:val="24"/>
          <w:lang w:val="pl-Pl"/>
        </w:rPr>
        <w:t>KOORDYNATOR STAŻU PODYPLOMOWEGO</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4/4</w:t>
      </w:r>
    </w:p>
    <w:p>
      <w:pPr>
        <w:spacing w:after="0"/>
        <w:ind w:left="0"/>
        <w:jc w:val="center"/>
        <w:textAlignment w:val="auto"/>
      </w:pPr>
      <w:r>
        <w:rPr>
          <w:rFonts w:ascii="Times New Roman"/>
          <w:b w:val="false"/>
          <w:i w:val="false"/>
          <w:color w:val="000000"/>
          <w:sz w:val="24"/>
          <w:lang w:val="pl-Pl"/>
        </w:rPr>
        <w:t>STAŻ W DZIEDZINIE STOMATOLOGII Z ZAKRESU STOMATOLOGII ZACHOWAWCZEJ</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5/4</w:t>
      </w:r>
    </w:p>
    <w:p>
      <w:pPr>
        <w:spacing w:after="0"/>
        <w:ind w:left="0"/>
        <w:jc w:val="center"/>
        <w:textAlignment w:val="auto"/>
      </w:pPr>
      <w:r>
        <w:rPr>
          <w:rFonts w:ascii="Times New Roman"/>
          <w:b w:val="false"/>
          <w:i w:val="false"/>
          <w:color w:val="000000"/>
          <w:sz w:val="24"/>
          <w:lang w:val="pl-Pl"/>
        </w:rPr>
        <w:t>STAŻ CZĄSTKOWY Z ZAKRESU STOMATOLOGII ZACHOWAWCZEJ</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6/4</w:t>
      </w:r>
    </w:p>
    <w:p>
      <w:pPr>
        <w:spacing w:after="0"/>
        <w:ind w:left="0"/>
        <w:jc w:val="center"/>
        <w:textAlignment w:val="auto"/>
      </w:pPr>
      <w:r>
        <w:rPr>
          <w:rFonts w:ascii="Times New Roman"/>
          <w:b w:val="false"/>
          <w:i w:val="false"/>
          <w:color w:val="000000"/>
          <w:sz w:val="24"/>
          <w:lang w:val="pl-Pl"/>
        </w:rPr>
        <w:t>STAŻ W DZIEDZINIE STOMATOLOGII Z ZAKRESU STOMATOLOGII DZIECIĘCEJ</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7/4</w:t>
      </w:r>
    </w:p>
    <w:p>
      <w:pPr>
        <w:spacing w:after="0"/>
        <w:ind w:left="0"/>
        <w:jc w:val="center"/>
        <w:textAlignment w:val="auto"/>
      </w:pPr>
      <w:r>
        <w:rPr>
          <w:rFonts w:ascii="Times New Roman"/>
          <w:b w:val="false"/>
          <w:i w:val="false"/>
          <w:color w:val="000000"/>
          <w:sz w:val="24"/>
          <w:lang w:val="pl-Pl"/>
        </w:rPr>
        <w:t>STAŻ CZĄSTKOWY Z ZAKRESU STOMATOLOGII DZIECIĘCEJ</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8/4</w:t>
      </w:r>
    </w:p>
    <w:p>
      <w:pPr>
        <w:spacing w:after="0"/>
        <w:ind w:left="0"/>
        <w:jc w:val="center"/>
        <w:textAlignment w:val="auto"/>
      </w:pPr>
      <w:r>
        <w:rPr>
          <w:rFonts w:ascii="Times New Roman"/>
          <w:b w:val="false"/>
          <w:i w:val="false"/>
          <w:color w:val="000000"/>
          <w:sz w:val="24"/>
          <w:lang w:val="pl-Pl"/>
        </w:rPr>
        <w:t>STAŻ W DZIEDZINIE STOMATOLOGII Z ZAKRESU CHIRURGII STOMATOLOGICZNEJ</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9/4</w:t>
      </w:r>
    </w:p>
    <w:p>
      <w:pPr>
        <w:spacing w:after="0"/>
        <w:ind w:left="0"/>
        <w:jc w:val="center"/>
        <w:textAlignment w:val="auto"/>
      </w:pPr>
      <w:r>
        <w:rPr>
          <w:rFonts w:ascii="Times New Roman"/>
          <w:b w:val="false"/>
          <w:i w:val="false"/>
          <w:color w:val="000000"/>
          <w:sz w:val="24"/>
          <w:lang w:val="pl-Pl"/>
        </w:rPr>
        <w:t>STAŻ CZĄSTKOWY Z ZAKRESU CHIRURGII STOMATOLOGICZNEJ</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10/4</w:t>
      </w:r>
    </w:p>
    <w:p>
      <w:pPr>
        <w:spacing w:after="0"/>
        <w:ind w:left="0"/>
        <w:jc w:val="center"/>
        <w:textAlignment w:val="auto"/>
      </w:pPr>
      <w:r>
        <w:rPr>
          <w:rFonts w:ascii="Times New Roman"/>
          <w:b w:val="false"/>
          <w:i w:val="false"/>
          <w:color w:val="000000"/>
          <w:sz w:val="24"/>
          <w:lang w:val="pl-Pl"/>
        </w:rPr>
        <w:t>STAŻ W DZIEDZINIE STOMATOLOGII Z ZAKRESU ORTODONCJI</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11/4</w:t>
      </w:r>
    </w:p>
    <w:p>
      <w:pPr>
        <w:spacing w:after="0"/>
        <w:ind w:left="0"/>
        <w:jc w:val="center"/>
        <w:textAlignment w:val="auto"/>
      </w:pPr>
      <w:r>
        <w:rPr>
          <w:rFonts w:ascii="Times New Roman"/>
          <w:b w:val="false"/>
          <w:i w:val="false"/>
          <w:color w:val="000000"/>
          <w:sz w:val="24"/>
          <w:lang w:val="pl-Pl"/>
        </w:rPr>
        <w:t>STAŻ CZĄSTKOWY Z ZAKRESU ORTODONCJI</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12/4</w:t>
      </w:r>
    </w:p>
    <w:p>
      <w:pPr>
        <w:spacing w:after="0"/>
        <w:ind w:left="0"/>
        <w:jc w:val="center"/>
        <w:textAlignment w:val="auto"/>
      </w:pPr>
      <w:r>
        <w:rPr>
          <w:rFonts w:ascii="Times New Roman"/>
          <w:b w:val="false"/>
          <w:i w:val="false"/>
          <w:color w:val="000000"/>
          <w:sz w:val="24"/>
          <w:lang w:val="pl-Pl"/>
        </w:rPr>
        <w:t>STAŻ W DZIEDZINIE STOMATOLOGII Z ZAKRESU PROTETYKI STOMATOLOGICZNEJ</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13/4</w:t>
      </w:r>
    </w:p>
    <w:p>
      <w:pPr>
        <w:spacing w:after="0"/>
        <w:ind w:left="0"/>
        <w:jc w:val="center"/>
        <w:textAlignment w:val="auto"/>
      </w:pPr>
      <w:r>
        <w:rPr>
          <w:rFonts w:ascii="Times New Roman"/>
          <w:b w:val="false"/>
          <w:i w:val="false"/>
          <w:color w:val="000000"/>
          <w:sz w:val="24"/>
          <w:lang w:val="pl-Pl"/>
        </w:rPr>
        <w:t>STAŻ CZĄSTKOWY Z ZAKRESU PROTETYKI STOMATOLOGICZNEJ</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14/4</w:t>
      </w:r>
    </w:p>
    <w:p>
      <w:pPr>
        <w:spacing w:after="0"/>
        <w:ind w:left="0"/>
        <w:jc w:val="center"/>
        <w:textAlignment w:val="auto"/>
      </w:pPr>
      <w:r>
        <w:rPr>
          <w:rFonts w:ascii="Times New Roman"/>
          <w:b w:val="false"/>
          <w:i w:val="false"/>
          <w:color w:val="000000"/>
          <w:sz w:val="24"/>
          <w:lang w:val="pl-Pl"/>
        </w:rPr>
        <w:t>STAŻ W DZIEDZINIE STOMATOLOGII Z ZAKRESU PERIODONTOLOGII</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15/4</w:t>
      </w:r>
    </w:p>
    <w:p>
      <w:pPr>
        <w:spacing w:after="0"/>
        <w:ind w:left="0"/>
        <w:jc w:val="center"/>
        <w:textAlignment w:val="auto"/>
      </w:pPr>
      <w:r>
        <w:rPr>
          <w:rFonts w:ascii="Times New Roman"/>
          <w:b w:val="false"/>
          <w:i w:val="false"/>
          <w:color w:val="000000"/>
          <w:sz w:val="24"/>
          <w:lang w:val="pl-Pl"/>
        </w:rPr>
        <w:t>STAŻ CZĄSTKOWY Z ZAKRESU PERIODONTOLOGII</w:t>
      </w:r>
    </w:p>
    <w:p>
      <w:pPr>
        <w:spacing w:before="25" w:after="0"/>
        <w:ind w:left="0"/>
        <w:jc w:val="center"/>
        <w:textAlignment w:val="auto"/>
      </w:pPr>
      <w:r>
        <w:rPr>
          <w:rFonts w:ascii="Times New Roman"/>
          <w:b w:val="false"/>
          <w:i w:val="false"/>
          <w:color w:val="000000"/>
          <w:sz w:val="24"/>
          <w:lang w:val="pl-Pl"/>
        </w:rPr>
        <w:t>UMIEJĘTNOŚCI I CZYNNOŚCI, KTÓRE STAŻYSTA OPANOWAŁ W STOPNIU UMOŻLIWIAJĄCYM ICH SAMODZIELNE WYKONYWANIE</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16/4</w:t>
      </w:r>
    </w:p>
    <w:p>
      <w:pPr>
        <w:spacing w:after="0"/>
        <w:ind w:left="0"/>
        <w:jc w:val="center"/>
        <w:textAlignment w:val="auto"/>
      </w:pPr>
      <w:r>
        <w:rPr>
          <w:rFonts w:ascii="Times New Roman"/>
          <w:b w:val="false"/>
          <w:i w:val="false"/>
          <w:color w:val="000000"/>
          <w:sz w:val="24"/>
          <w:lang w:val="pl-Pl"/>
        </w:rPr>
        <w:t>KURS Z ZAKRESU RATOWNICTWA MEDYCZNEGO</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17/4</w:t>
      </w:r>
    </w:p>
    <w:p>
      <w:pPr>
        <w:spacing w:after="0"/>
        <w:ind w:left="0"/>
        <w:jc w:val="center"/>
        <w:textAlignment w:val="auto"/>
      </w:pPr>
      <w:r>
        <w:rPr>
          <w:rFonts w:ascii="Times New Roman"/>
          <w:b w:val="false"/>
          <w:i w:val="false"/>
          <w:color w:val="000000"/>
          <w:sz w:val="24"/>
          <w:lang w:val="pl-Pl"/>
        </w:rPr>
        <w:t>STAŻ Z ZAKRESU PROFILAKTYKI ZAKAŻEŃ HIV, DIAGNOSTYKI I LECZENIA AIDS</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18/4</w:t>
      </w:r>
    </w:p>
    <w:p>
      <w:pPr>
        <w:spacing w:after="0"/>
        <w:ind w:left="0"/>
        <w:jc w:val="center"/>
        <w:textAlignment w:val="auto"/>
      </w:pPr>
      <w:r>
        <w:rPr>
          <w:rFonts w:ascii="Times New Roman"/>
          <w:b w:val="false"/>
          <w:i w:val="false"/>
          <w:color w:val="000000"/>
          <w:sz w:val="24"/>
          <w:lang w:val="pl-Pl"/>
        </w:rPr>
        <w:t>STAŻ Z ZAKRESU ORZECZNICTWA LEKARSKIEGO</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19/4</w:t>
      </w:r>
    </w:p>
    <w:p>
      <w:pPr>
        <w:spacing w:after="0"/>
        <w:ind w:left="0"/>
        <w:jc w:val="center"/>
        <w:textAlignment w:val="auto"/>
      </w:pPr>
      <w:r>
        <w:rPr>
          <w:rFonts w:ascii="Times New Roman"/>
          <w:b w:val="false"/>
          <w:i w:val="false"/>
          <w:color w:val="000000"/>
          <w:sz w:val="24"/>
          <w:lang w:val="pl-Pl"/>
        </w:rPr>
        <w:t>STAŻ Z ZAKRESU BIOETYKI</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20/4</w:t>
      </w:r>
    </w:p>
    <w:p>
      <w:pPr>
        <w:spacing w:after="0"/>
        <w:ind w:left="0"/>
        <w:jc w:val="center"/>
        <w:textAlignment w:val="auto"/>
      </w:pPr>
      <w:r>
        <w:rPr>
          <w:rFonts w:ascii="Times New Roman"/>
          <w:b w:val="false"/>
          <w:i w:val="false"/>
          <w:color w:val="000000"/>
          <w:sz w:val="24"/>
          <w:lang w:val="pl-Pl"/>
        </w:rPr>
        <w:t>STAŻ Z ZAKRESU PRAWA MEDYCZNEGO</w:t>
      </w:r>
    </w:p>
    <w:p>
      <w:pPr>
        <w:spacing w:before="25" w:after="0"/>
        <w:ind w:left="0"/>
        <w:jc w:val="left"/>
        <w:textAlignment w:val="auto"/>
      </w:pPr>
      <w:r>
        <w:rPr>
          <w:rFonts w:ascii="Times New Roman"/>
          <w:b w:val="false"/>
          <w:i w:val="false"/>
          <w:color w:val="1b1b1b"/>
          <w:sz w:val="24"/>
          <w:lang w:val="pl-Pl"/>
        </w:rPr>
        <w:t>wzór</w:t>
      </w:r>
    </w:p>
    <w:p>
      <w:pPr>
        <w:spacing w:before="80" w:after="0"/>
        <w:ind w:left="0"/>
        <w:jc w:val="left"/>
        <w:textAlignment w:val="auto"/>
      </w:pPr>
    </w:p>
    <w:p>
      <w:pPr>
        <w:spacing w:before="25" w:after="0"/>
        <w:ind w:left="0"/>
        <w:jc w:val="center"/>
        <w:textAlignment w:val="auto"/>
      </w:pPr>
      <w:r>
        <w:rPr>
          <w:rFonts w:ascii="Times New Roman"/>
          <w:b/>
          <w:i w:val="false"/>
          <w:color w:val="000000"/>
          <w:sz w:val="24"/>
          <w:lang w:val="pl-Pl"/>
        </w:rPr>
        <w:t>WZÓR NR 21/4</w:t>
      </w:r>
    </w:p>
    <w:p>
      <w:pPr>
        <w:spacing w:after="0"/>
        <w:ind w:left="0"/>
        <w:jc w:val="center"/>
        <w:textAlignment w:val="auto"/>
      </w:pPr>
      <w:r>
        <w:rPr>
          <w:rFonts w:ascii="Times New Roman"/>
          <w:b w:val="false"/>
          <w:i w:val="false"/>
          <w:color w:val="000000"/>
          <w:sz w:val="24"/>
          <w:lang w:val="pl-Pl"/>
        </w:rPr>
        <w:t>OPINIA ZAWODOWA DOTYCZĄCA LEKARZA DENTYSTY</w:t>
      </w:r>
    </w:p>
    <w:p>
      <w:pPr>
        <w:spacing w:before="25" w:after="0"/>
        <w:ind w:left="0"/>
        <w:jc w:val="left"/>
        <w:textAlignment w:val="auto"/>
      </w:pPr>
      <w:r>
        <w:rPr>
          <w:rFonts w:ascii="Times New Roman"/>
          <w:b w:val="false"/>
          <w:i w:val="false"/>
          <w:color w:val="1b1b1b"/>
          <w:sz w:val="24"/>
          <w:lang w:val="pl-Pl"/>
        </w:rPr>
        <w:t>wzór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5 </w:t>
      </w:r>
    </w:p>
    <w:p>
      <w:pPr>
        <w:spacing w:after="0"/>
        <w:ind w:left="0"/>
        <w:jc w:val="center"/>
        <w:textAlignment w:val="auto"/>
      </w:pPr>
      <w:r>
        <w:rPr>
          <w:rFonts w:ascii="Times New Roman"/>
          <w:b w:val="false"/>
          <w:i w:val="false"/>
          <w:color w:val="000000"/>
          <w:sz w:val="24"/>
          <w:lang w:val="pl-Pl"/>
        </w:rPr>
        <w:t>WZÓR</w:t>
      </w:r>
    </w:p>
    <w:p>
      <w:pPr>
        <w:spacing w:after="0"/>
        <w:ind w:left="0"/>
        <w:jc w:val="left"/>
        <w:textAlignment w:val="auto"/>
      </w:pPr>
    </w:p>
    <w:p>
      <w:pPr>
        <w:spacing w:before="80" w:after="0"/>
        <w:ind w:left="0"/>
        <w:jc w:val="center"/>
        <w:textAlignment w:val="auto"/>
      </w:pPr>
      <w:r>
        <w:rPr>
          <w:rFonts w:ascii="Times New Roman"/>
          <w:b/>
          <w:i w:val="false"/>
          <w:color w:val="000000"/>
          <w:sz w:val="24"/>
          <w:lang w:val="pl-Pl"/>
        </w:rPr>
        <w:t xml:space="preserve">ZAŁĄCZNIK Nr  6 </w:t>
      </w:r>
    </w:p>
    <w:p>
      <w:pPr>
        <w:spacing w:after="0"/>
        <w:ind w:left="0"/>
        <w:jc w:val="center"/>
        <w:textAlignment w:val="auto"/>
      </w:pPr>
      <w:r>
        <w:rPr>
          <w:rFonts w:ascii="Times New Roman"/>
          <w:b w:val="false"/>
          <w:i w:val="false"/>
          <w:color w:val="000000"/>
          <w:sz w:val="24"/>
          <w:lang w:val="pl-Pl"/>
        </w:rPr>
        <w:t>WZÓR</w:t>
      </w:r>
    </w:p>
    <w:p>
      <w:pPr>
        <w:spacing w:before="25" w:after="0"/>
        <w:ind w:left="0"/>
        <w:jc w:val="center"/>
        <w:textAlignment w:val="auto"/>
      </w:pPr>
      <w:r>
        <w:rPr>
          <w:rFonts w:ascii="Times New Roman"/>
          <w:b/>
          <w:i w:val="false"/>
          <w:color w:val="000000"/>
          <w:sz w:val="24"/>
          <w:lang w:val="pl-Pl"/>
        </w:rPr>
        <w:t>ANKIETA (anonimowa)</w:t>
      </w:r>
    </w:p>
    <w:p>
      <w:pPr>
        <w:spacing w:before="25" w:after="0"/>
        <w:ind w:left="0"/>
        <w:jc w:val="center"/>
        <w:textAlignment w:val="auto"/>
      </w:pPr>
      <w:r>
        <w:rPr>
          <w:rFonts w:ascii="Times New Roman"/>
          <w:b/>
          <w:i w:val="false"/>
          <w:color w:val="000000"/>
          <w:sz w:val="24"/>
          <w:lang w:val="pl-Pl"/>
        </w:rPr>
        <w:t>"Ocena stażu podyplomowego przez lekarza dentystę stażystę"</w:t>
      </w:r>
    </w:p>
    <w:p>
      <w:pPr>
        <w:spacing w:before="25" w:after="0"/>
        <w:ind w:left="0"/>
        <w:jc w:val="left"/>
        <w:textAlignment w:val="auto"/>
      </w:pP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w:t>
      </w:r>
    </w:p>
    <w:p>
      <w:pPr>
        <w:spacing w:before="25" w:after="0"/>
        <w:ind w:left="0"/>
        <w:jc w:val="left"/>
        <w:textAlignment w:val="auto"/>
      </w:pPr>
      <w:r>
        <w:rPr>
          <w:rFonts w:ascii="Times New Roman"/>
          <w:b/>
          <w:i w:val="false"/>
          <w:color w:val="000000"/>
          <w:sz w:val="24"/>
          <w:lang w:val="pl-Pl"/>
        </w:rPr>
        <w:t>KOORDYNATOR STAŻU</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i w:val="false"/>
          <w:color w:val="000000"/>
          <w:sz w:val="24"/>
          <w:lang w:val="pl-Pl"/>
        </w:rPr>
        <w:t>STAŻE CZĄSTKOWE:</w:t>
      </w:r>
    </w:p>
    <w:p>
      <w:pPr>
        <w:spacing w:before="25" w:after="0"/>
        <w:ind w:left="0"/>
        <w:jc w:val="left"/>
        <w:textAlignment w:val="auto"/>
      </w:pPr>
      <w:r>
        <w:rPr>
          <w:rFonts w:ascii="Times New Roman"/>
          <w:b/>
          <w:i w:val="false"/>
          <w:color w:val="000000"/>
          <w:sz w:val="24"/>
          <w:lang w:val="pl-Pl"/>
        </w:rPr>
        <w:t>STOMATOLOGIA ZACHOWAWCZA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OPIEKUN STAŻU</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LICZBA WYKONYWANYCH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liczba procedur nie odpowiada zupełnie programowi stażu</w:t>
      </w:r>
    </w:p>
    <w:p>
      <w:pPr>
        <w:spacing w:before="25" w:after="0"/>
        <w:ind w:left="0"/>
        <w:jc w:val="left"/>
        <w:textAlignment w:val="auto"/>
      </w:pPr>
      <w:r>
        <w:rPr>
          <w:rFonts w:ascii="Times New Roman"/>
          <w:b w:val="false"/>
          <w:i w:val="false"/>
          <w:color w:val="000000"/>
          <w:sz w:val="24"/>
          <w:lang w:val="pl-Pl"/>
        </w:rPr>
        <w:t>6 – liczba procedur znacząco przekracza liczbę określoną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SAMODZIELNOŚĆ WYKONYWANIA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nie nabyto umiejętności pozwalających na samodzielne wykonywanie procedur medycznych</w:t>
      </w:r>
    </w:p>
    <w:p>
      <w:pPr>
        <w:spacing w:before="25" w:after="0"/>
        <w:ind w:left="0"/>
        <w:jc w:val="left"/>
        <w:textAlignment w:val="auto"/>
      </w:pPr>
      <w:r>
        <w:rPr>
          <w:rFonts w:ascii="Times New Roman"/>
          <w:b w:val="false"/>
          <w:i w:val="false"/>
          <w:color w:val="000000"/>
          <w:sz w:val="24"/>
          <w:lang w:val="pl-Pl"/>
        </w:rPr>
        <w:t>6 – nabyte umiejętności pozwalają na samodzielne wykonywanie wszystkich procedur określonych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 w:after="0"/>
        <w:ind w:left="0"/>
        <w:jc w:val="left"/>
        <w:textAlignment w:val="auto"/>
      </w:pPr>
      <w:r>
        <w:rPr>
          <w:rFonts w:ascii="Times New Roman"/>
          <w:b/>
          <w:i w:val="false"/>
          <w:color w:val="000000"/>
          <w:sz w:val="24"/>
          <w:lang w:val="pl-Pl"/>
        </w:rPr>
        <w:t>STOMATOLOGIA DZIECIĘCA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OPIEKUN STAŻU</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LICZBA WYKONYWANYCH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liczba procedur nie odpowiada zupełnie programowi stażu</w:t>
      </w:r>
    </w:p>
    <w:p>
      <w:pPr>
        <w:spacing w:before="25" w:after="0"/>
        <w:ind w:left="0"/>
        <w:jc w:val="left"/>
        <w:textAlignment w:val="auto"/>
      </w:pPr>
      <w:r>
        <w:rPr>
          <w:rFonts w:ascii="Times New Roman"/>
          <w:b w:val="false"/>
          <w:i w:val="false"/>
          <w:color w:val="000000"/>
          <w:sz w:val="24"/>
          <w:lang w:val="pl-Pl"/>
        </w:rPr>
        <w:t>6 – liczba procedur znacząco przekracza liczbę określoną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SAMODZIELNOŚĆ WYKONYWANIA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nie nabyto umiejętności pozwalających na samodzielne wykonywanie procedur medycznych</w:t>
      </w:r>
    </w:p>
    <w:p>
      <w:pPr>
        <w:spacing w:before="25" w:after="0"/>
        <w:ind w:left="0"/>
        <w:jc w:val="left"/>
        <w:textAlignment w:val="auto"/>
      </w:pPr>
      <w:r>
        <w:rPr>
          <w:rFonts w:ascii="Times New Roman"/>
          <w:b w:val="false"/>
          <w:i w:val="false"/>
          <w:color w:val="000000"/>
          <w:sz w:val="24"/>
          <w:lang w:val="pl-Pl"/>
        </w:rPr>
        <w:t>6 – nabyte umiejętności pozwalają na samodzielne wykonywanie wszystkich procedur określonych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 w:after="0"/>
        <w:ind w:left="0"/>
        <w:jc w:val="left"/>
        <w:textAlignment w:val="auto"/>
      </w:pPr>
      <w:r>
        <w:rPr>
          <w:rFonts w:ascii="Times New Roman"/>
          <w:b/>
          <w:i w:val="false"/>
          <w:color w:val="000000"/>
          <w:sz w:val="24"/>
          <w:lang w:val="pl-Pl"/>
        </w:rPr>
        <w:t>CHIRURGIA STOMATOLOGICZNA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OPIEKUN STAŻU</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LICZBA WYKONYWANYCH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liczba procedur nie odpowiada zupełnie programowi stażu</w:t>
      </w:r>
    </w:p>
    <w:p>
      <w:pPr>
        <w:spacing w:before="25" w:after="0"/>
        <w:ind w:left="0"/>
        <w:jc w:val="left"/>
        <w:textAlignment w:val="auto"/>
      </w:pPr>
      <w:r>
        <w:rPr>
          <w:rFonts w:ascii="Times New Roman"/>
          <w:b w:val="false"/>
          <w:i w:val="false"/>
          <w:color w:val="000000"/>
          <w:sz w:val="24"/>
          <w:lang w:val="pl-Pl"/>
        </w:rPr>
        <w:t>6 – liczba procedur znacząco przekracza liczbę określoną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SAMODZIELNOŚĆ WYKONYWANIA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nie nabyto umiejętności pozwalających na samodzielne wykonywanie procedur medycznych</w:t>
      </w:r>
    </w:p>
    <w:p>
      <w:pPr>
        <w:spacing w:before="25" w:after="0"/>
        <w:ind w:left="0"/>
        <w:jc w:val="left"/>
        <w:textAlignment w:val="auto"/>
      </w:pPr>
      <w:r>
        <w:rPr>
          <w:rFonts w:ascii="Times New Roman"/>
          <w:b w:val="false"/>
          <w:i w:val="false"/>
          <w:color w:val="000000"/>
          <w:sz w:val="24"/>
          <w:lang w:val="pl-Pl"/>
        </w:rPr>
        <w:t>6 – nabyte umiejętności pozwalają na samodzielne wykonywanie wszystkich procedur określonych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 w:after="0"/>
        <w:ind w:left="0"/>
        <w:jc w:val="left"/>
        <w:textAlignment w:val="auto"/>
      </w:pPr>
      <w:r>
        <w:rPr>
          <w:rFonts w:ascii="Times New Roman"/>
          <w:b/>
          <w:i w:val="false"/>
          <w:color w:val="000000"/>
          <w:sz w:val="24"/>
          <w:lang w:val="pl-Pl"/>
        </w:rPr>
        <w:t>PROTETYKA STOMATOLOGICZNA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OPIEKUN STAŻU</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LICZBA WYKONYWANYCH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liczba procedur nie odpowiada zupełnie programowi stażu</w:t>
      </w:r>
    </w:p>
    <w:p>
      <w:pPr>
        <w:spacing w:before="25" w:after="0"/>
        <w:ind w:left="0"/>
        <w:jc w:val="left"/>
        <w:textAlignment w:val="auto"/>
      </w:pPr>
      <w:r>
        <w:rPr>
          <w:rFonts w:ascii="Times New Roman"/>
          <w:b w:val="false"/>
          <w:i w:val="false"/>
          <w:color w:val="000000"/>
          <w:sz w:val="24"/>
          <w:lang w:val="pl-Pl"/>
        </w:rPr>
        <w:t>6 – liczba procedur znacząco przekracza liczbę określoną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SAMODZIELNOŚĆ WYKONYWANIA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nie nabyto umiejętności pozwalających na samodzielne wykonywanie procedur medycznych</w:t>
      </w:r>
    </w:p>
    <w:p>
      <w:pPr>
        <w:spacing w:before="25" w:after="0"/>
        <w:ind w:left="0"/>
        <w:jc w:val="left"/>
        <w:textAlignment w:val="auto"/>
      </w:pPr>
      <w:r>
        <w:rPr>
          <w:rFonts w:ascii="Times New Roman"/>
          <w:b w:val="false"/>
          <w:i w:val="false"/>
          <w:color w:val="000000"/>
          <w:sz w:val="24"/>
          <w:lang w:val="pl-Pl"/>
        </w:rPr>
        <w:t>6 – nabyte umiejętności pozwalają na samodzielne wykonywanie wszystkich procedur określonych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 w:after="0"/>
        <w:ind w:left="0"/>
        <w:jc w:val="left"/>
        <w:textAlignment w:val="auto"/>
      </w:pPr>
      <w:r>
        <w:rPr>
          <w:rFonts w:ascii="Times New Roman"/>
          <w:b/>
          <w:i w:val="false"/>
          <w:color w:val="000000"/>
          <w:sz w:val="24"/>
          <w:lang w:val="pl-Pl"/>
        </w:rPr>
        <w:t>PERIODONTOLOGIA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OPIEKUN STAŻU</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LICZBA WYKONYWANYCH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liczba procedur nie odpowiada zupełnie programowi stażu</w:t>
      </w:r>
    </w:p>
    <w:p>
      <w:pPr>
        <w:spacing w:before="25" w:after="0"/>
        <w:ind w:left="0"/>
        <w:jc w:val="left"/>
        <w:textAlignment w:val="auto"/>
      </w:pPr>
      <w:r>
        <w:rPr>
          <w:rFonts w:ascii="Times New Roman"/>
          <w:b w:val="false"/>
          <w:i w:val="false"/>
          <w:color w:val="000000"/>
          <w:sz w:val="24"/>
          <w:lang w:val="pl-Pl"/>
        </w:rPr>
        <w:t>6 – liczba procedur znacząco przekracza liczbę określoną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SAMODZIELNOŚĆ WYKONYWANIA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nie nabyto umiejętności pozwalających na samodzielne wykonywanie procedur medycznych</w:t>
      </w:r>
    </w:p>
    <w:p>
      <w:pPr>
        <w:spacing w:before="25" w:after="0"/>
        <w:ind w:left="0"/>
        <w:jc w:val="left"/>
        <w:textAlignment w:val="auto"/>
      </w:pPr>
      <w:r>
        <w:rPr>
          <w:rFonts w:ascii="Times New Roman"/>
          <w:b w:val="false"/>
          <w:i w:val="false"/>
          <w:color w:val="000000"/>
          <w:sz w:val="24"/>
          <w:lang w:val="pl-Pl"/>
        </w:rPr>
        <w:t>6 – nabyte umiejętności pozwalają na samodzielne wykonywanie wszystkich procedur określonych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DYŻURY</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dyżurów niemożliwe było zdobycie wiedzy i umiejętności określonych programem stażu</w:t>
      </w:r>
    </w:p>
    <w:p>
      <w:pPr>
        <w:spacing w:before="25" w:after="0"/>
        <w:ind w:left="0"/>
        <w:jc w:val="left"/>
        <w:textAlignment w:val="auto"/>
      </w:pPr>
      <w:r>
        <w:rPr>
          <w:rFonts w:ascii="Times New Roman"/>
          <w:b w:val="false"/>
          <w:i w:val="false"/>
          <w:color w:val="000000"/>
          <w:sz w:val="24"/>
          <w:lang w:val="pl-Pl"/>
        </w:rPr>
        <w:t>6 – w czasie trwania dyżurów możliwe było zdobycie wiedzy i umiejętności przekraczających program stażu</w:t>
      </w:r>
    </w:p>
    <w:p>
      <w:pPr>
        <w:spacing w:before="25" w:after="0"/>
        <w:ind w:left="0"/>
        <w:jc w:val="left"/>
        <w:textAlignment w:val="auto"/>
      </w:pPr>
      <w:r>
        <w:rPr>
          <w:rFonts w:ascii="Times New Roman"/>
          <w:b/>
          <w:i w:val="false"/>
          <w:color w:val="000000"/>
          <w:sz w:val="24"/>
          <w:lang w:val="pl-Pl"/>
        </w:rPr>
        <w:t>ORTODONCJA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OPIEKUN STAŻU</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LICZBA WYKONYWANYCH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liczba procedur nie odpowiada zupełnie programowi stażu</w:t>
      </w:r>
    </w:p>
    <w:p>
      <w:pPr>
        <w:spacing w:before="25" w:after="0"/>
        <w:ind w:left="0"/>
        <w:jc w:val="left"/>
        <w:textAlignment w:val="auto"/>
      </w:pPr>
      <w:r>
        <w:rPr>
          <w:rFonts w:ascii="Times New Roman"/>
          <w:b w:val="false"/>
          <w:i w:val="false"/>
          <w:color w:val="000000"/>
          <w:sz w:val="24"/>
          <w:lang w:val="pl-Pl"/>
        </w:rPr>
        <w:t>6 – liczba procedur znacząco przekracza liczbę określoną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SAMODZIELNOŚĆ WYKONYWANIA PROCEDUR MEDYCZNYCH</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nie nabyto umiejętności pozwalających na samodzielne wykonywanie procedur medycznych</w:t>
      </w:r>
    </w:p>
    <w:p>
      <w:pPr>
        <w:spacing w:before="25" w:after="0"/>
        <w:ind w:left="0"/>
        <w:jc w:val="left"/>
        <w:textAlignment w:val="auto"/>
      </w:pPr>
      <w:r>
        <w:rPr>
          <w:rFonts w:ascii="Times New Roman"/>
          <w:b w:val="false"/>
          <w:i w:val="false"/>
          <w:color w:val="000000"/>
          <w:sz w:val="24"/>
          <w:lang w:val="pl-Pl"/>
        </w:rPr>
        <w:t>6 – nabyte umiejętności pozwalają na samodzielne wykonywanie wszystkich procedur określonych programem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 w:after="0"/>
        <w:ind w:left="0"/>
        <w:jc w:val="left"/>
        <w:textAlignment w:val="auto"/>
      </w:pPr>
      <w:r>
        <w:rPr>
          <w:rFonts w:ascii="Times New Roman"/>
          <w:b/>
          <w:i w:val="false"/>
          <w:color w:val="000000"/>
          <w:sz w:val="24"/>
          <w:lang w:val="pl-Pl"/>
        </w:rPr>
        <w:t>RATOWNICTWO MEDYCZNE</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PROWADZĄCY SZKOLENIE</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 w:after="0"/>
        <w:ind w:left="0"/>
        <w:jc w:val="left"/>
        <w:textAlignment w:val="auto"/>
      </w:pPr>
      <w:r>
        <w:rPr>
          <w:rFonts w:ascii="Times New Roman"/>
          <w:b/>
          <w:i w:val="false"/>
          <w:color w:val="000000"/>
          <w:sz w:val="24"/>
          <w:lang w:val="pl-Pl"/>
        </w:rPr>
        <w:t>ORZECZNICTWO LEKARSKIE</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WYKŁADOWCA</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 w:after="0"/>
        <w:ind w:left="0"/>
        <w:jc w:val="left"/>
        <w:textAlignment w:val="auto"/>
      </w:pPr>
      <w:r>
        <w:rPr>
          <w:rFonts w:ascii="Times New Roman"/>
          <w:b/>
          <w:i w:val="false"/>
          <w:color w:val="000000"/>
          <w:sz w:val="24"/>
          <w:lang w:val="pl-Pl"/>
        </w:rPr>
        <w:t>BIOETYKA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WYKŁADOWCA</w:t>
      </w:r>
      <w:r>
        <w:rPr>
          <w:rFonts w:ascii="Times New Roman"/>
          <w:b w:val="false"/>
          <w:i w:val="false"/>
          <w:color w:val="000000"/>
          <w:sz w:val="24"/>
          <w:lang w:val="pl-Pl"/>
        </w:rPr>
        <w:t xml:space="preserve"> ..........................................................................................................................................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w:t>
      </w:r>
      <w:r>
        <w:rPr>
          <w:rFonts w:ascii="Times New Roman"/>
          <w:b/>
          <w:i w:val="false"/>
          <w:color w:val="000000"/>
          <w:sz w:val="24"/>
          <w:lang w:val="pl-Pl"/>
        </w:rPr>
        <w:t xml:space="preserve"> 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 w:after="0"/>
        <w:ind w:left="0"/>
        <w:jc w:val="left"/>
        <w:textAlignment w:val="auto"/>
      </w:pPr>
      <w:r>
        <w:rPr>
          <w:rFonts w:ascii="Times New Roman"/>
          <w:b/>
          <w:i w:val="false"/>
          <w:color w:val="000000"/>
          <w:sz w:val="24"/>
          <w:lang w:val="pl-Pl"/>
        </w:rPr>
        <w:t>PRAWO MEDYCZNE</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 xml:space="preserve">WYKŁADOWCA </w:t>
      </w:r>
      <w:r>
        <w:rPr>
          <w:rFonts w:ascii="Times New Roman"/>
          <w:b w:val="false"/>
          <w:i w:val="false"/>
          <w:color w:val="000000"/>
          <w:sz w:val="24"/>
          <w:lang w:val="pl-Pl"/>
        </w:rPr>
        <w:t>.......................................................................................................................................... [imię i nazwisko]</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MIEJSCE ODBYWANIA STAŻU</w:t>
      </w:r>
      <w:r>
        <w:rPr>
          <w:rFonts w:ascii="Times New Roman"/>
          <w:b w:val="false"/>
          <w:i w:val="false"/>
          <w:color w:val="000000"/>
          <w:sz w:val="24"/>
          <w:lang w:val="pl-Pl"/>
        </w:rPr>
        <w:t xml:space="preserve"> ...........................................................................................................................................</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ocena zdecydowanie negatywna</w:t>
      </w:r>
    </w:p>
    <w:p>
      <w:pPr>
        <w:spacing w:before="25" w:after="0"/>
        <w:ind w:left="0"/>
        <w:jc w:val="left"/>
        <w:textAlignment w:val="auto"/>
      </w:pPr>
      <w:r>
        <w:rPr>
          <w:rFonts w:ascii="Times New Roman"/>
          <w:b w:val="false"/>
          <w:i w:val="false"/>
          <w:color w:val="000000"/>
          <w:sz w:val="24"/>
          <w:lang w:val="pl-Pl"/>
        </w:rPr>
        <w:t>6 – ocena celująca</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TEORETYCZNA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staż nie umożliwił pogłębienia wiadomości teoretycznych</w:t>
      </w:r>
    </w:p>
    <w:p>
      <w:pPr>
        <w:spacing w:before="25" w:after="0"/>
        <w:ind w:left="0"/>
        <w:jc w:val="left"/>
        <w:textAlignment w:val="auto"/>
      </w:pPr>
      <w:r>
        <w:rPr>
          <w:rFonts w:ascii="Times New Roman"/>
          <w:b w:val="false"/>
          <w:i w:val="false"/>
          <w:color w:val="000000"/>
          <w:sz w:val="24"/>
          <w:lang w:val="pl-Pl"/>
        </w:rPr>
        <w:t>6 – staż umożliwił zdobycie wiedzy wykraczającej poza program stażu</w:t>
      </w:r>
    </w:p>
    <w:p>
      <w:pPr>
        <w:spacing w:before="25" w:after="0"/>
        <w:ind w:left="0"/>
        <w:jc w:val="left"/>
        <w:textAlignment w:val="auto"/>
      </w:pPr>
      <w:r>
        <w:rPr>
          <w:rFonts w:ascii="Times New Roman"/>
          <w:b w:val="false"/>
          <w:i w:val="false"/>
          <w:color w:val="000000"/>
          <w:sz w:val="24"/>
          <w:lang w:val="pl-Pl"/>
        </w:rPr>
        <w:t xml:space="preserve">– </w:t>
      </w:r>
      <w:r>
        <w:rPr>
          <w:rFonts w:ascii="Times New Roman"/>
          <w:b/>
          <w:i w:val="false"/>
          <w:color w:val="000000"/>
          <w:sz w:val="24"/>
          <w:lang w:val="pl-Pl"/>
        </w:rPr>
        <w:t>ZDOBYTA WIEDZA PRAKTYCZNA</w:t>
      </w:r>
    </w:p>
    <w:p>
      <w:pPr>
        <w:spacing w:before="25" w:after="0"/>
        <w:ind w:left="0"/>
        <w:jc w:val="left"/>
        <w:textAlignment w:val="auto"/>
      </w:pPr>
      <w:r>
        <w:rPr>
          <w:rFonts w:ascii="Times New Roman"/>
          <w:b w:val="false"/>
          <w:i w:val="false"/>
          <w:color w:val="000000"/>
          <w:sz w:val="24"/>
          <w:lang w:val="pl-Pl"/>
        </w:rPr>
        <w:t>OCENA OGÓLNA: .................... [od 1 do 6]</w:t>
      </w:r>
    </w:p>
    <w:p>
      <w:pPr>
        <w:spacing w:before="25" w:after="0"/>
        <w:ind w:left="0"/>
        <w:jc w:val="left"/>
        <w:textAlignment w:val="auto"/>
      </w:pPr>
      <w:r>
        <w:rPr>
          <w:rFonts w:ascii="Times New Roman"/>
          <w:b w:val="false"/>
          <w:i w:val="false"/>
          <w:color w:val="000000"/>
          <w:sz w:val="24"/>
          <w:lang w:val="pl-Pl"/>
        </w:rPr>
        <w:t>1 – w czasie trwania stażu nie był kładziony nacisk na praktyczne wykorzystanie posiadanej wiedzy</w:t>
      </w:r>
    </w:p>
    <w:p>
      <w:pPr>
        <w:spacing w:before="25" w:after="0"/>
        <w:ind w:left="0"/>
        <w:jc w:val="left"/>
        <w:textAlignment w:val="auto"/>
      </w:pPr>
      <w:r>
        <w:rPr>
          <w:rFonts w:ascii="Times New Roman"/>
          <w:b w:val="false"/>
          <w:i w:val="false"/>
          <w:color w:val="000000"/>
          <w:sz w:val="24"/>
          <w:lang w:val="pl-Pl"/>
        </w:rPr>
        <w:t>6 – staż w pełni umożliwił wykorzystanie w praktyce posiadanej wiedzy</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Minister Zdrowia kieruje działem administracji rządowej - zdrowie, na podstawie </w:t>
      </w:r>
      <w:r>
        <w:rPr>
          <w:rFonts w:ascii="Times New Roman"/>
          <w:b w:val="false"/>
          <w:i w:val="false"/>
          <w:color w:val="1b1b1b"/>
          <w:sz w:val="24"/>
          <w:lang w:val="pl-Pl"/>
        </w:rPr>
        <w:t>§ 1 ust. 2</w:t>
      </w:r>
      <w:r>
        <w:rPr>
          <w:rFonts w:ascii="Times New Roman"/>
          <w:b w:val="false"/>
          <w:i w:val="false"/>
          <w:color w:val="000000"/>
          <w:sz w:val="24"/>
          <w:lang w:val="pl-Pl"/>
        </w:rPr>
        <w:t xml:space="preserve"> rozporządzenia Prezesa Rady Ministrów z dnia 18 listopada 2011 r. w sprawie szczegółowego zakresu działania Ministra Zdrowia (Dz.U.2011.248.1495).</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 3 ust. 7 zmieniony przez § 1 pkt 1 rozporządzenia z dnia 24 listopada 2017 r. (Dz.U.2017.2194) zmieniającego nin. rozporządzenie z dniem 29 listopada 2017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 6 ust. 5 zmieniony przez § 1 pkt 2 rozporządzenia z dnia 24 listopada 2017 r. (Dz.U.2017.2194) zmieniającego nin. rozporządzenie z dniem 29 listopada 2017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 19 ust. 1 zmieniony przez § 1 pkt 3 rozporządzenia z dnia 24 listopada 2017 r. (Dz.U.2017.2194) zmieniającego nin. rozporządzenie z dniem 29 listopada 2017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Niniejsze rozporządzenie było poprzedzone </w:t>
      </w:r>
      <w:r>
        <w:rPr>
          <w:rFonts w:ascii="Times New Roman"/>
          <w:b w:val="false"/>
          <w:i w:val="false"/>
          <w:color w:val="1b1b1b"/>
          <w:sz w:val="24"/>
          <w:lang w:val="pl-Pl"/>
        </w:rPr>
        <w:t>rozporządzeniem</w:t>
      </w:r>
      <w:r>
        <w:rPr>
          <w:rFonts w:ascii="Times New Roman"/>
          <w:b w:val="false"/>
          <w:i w:val="false"/>
          <w:color w:val="000000"/>
          <w:sz w:val="24"/>
          <w:lang w:val="pl-Pl"/>
        </w:rPr>
        <w:t xml:space="preserve"> Ministra Zdrowia z dnia 24 marca 2004 r. w sprawie stażu podyplomowego lekarza i lekarza dentysty (Dz.U.2004.57.553), które traci moc z dniem wejścia w życie niniejszego rozporządzenia na podstawie </w:t>
      </w:r>
      <w:r>
        <w:rPr>
          <w:rFonts w:ascii="Times New Roman"/>
          <w:b w:val="false"/>
          <w:i w:val="false"/>
          <w:color w:val="1b1b1b"/>
          <w:sz w:val="24"/>
          <w:lang w:val="pl-Pl"/>
        </w:rPr>
        <w:t>art. 10 ust. 1</w:t>
      </w:r>
      <w:r>
        <w:rPr>
          <w:rFonts w:ascii="Times New Roman"/>
          <w:b w:val="false"/>
          <w:i w:val="false"/>
          <w:color w:val="000000"/>
          <w:sz w:val="24"/>
          <w:lang w:val="pl-Pl"/>
        </w:rPr>
        <w:t xml:space="preserve"> ustawy z dnia 28 kwietnia 2011 r. o zmianie ustawy o zawodach lekarza i lekarza dentysty (Dz.U.2011.113.658).</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Załącznik nr 3 zmieniony przez § 1 pkt 4 rozporządzenia z dnia 24 listopada 2017 r. (Dz.U.2017.2194) zmieniającego nin. rozporządzenie z dniem 29 listopada 2017 r.</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Załącznik nr 4 zmieniony przez § 1 pkt 5 rozporządzenia z dnia 24 listopada 2017 r. (Dz.U.2017.2194) zmieniającego nin. rozporządzenie z dniem 29 listopada 2017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