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C0" w:rsidRPr="009934C0" w:rsidRDefault="009934C0" w:rsidP="009934C0">
      <w:pPr>
        <w:pStyle w:val="OZNPROJEKTUwskazaniedatylubwersjiprojektu"/>
      </w:pPr>
      <w:bookmarkStart w:id="0" w:name="_GoBack"/>
      <w:bookmarkEnd w:id="0"/>
      <w:r w:rsidRPr="009934C0">
        <w:t>projekt z dnia 1</w:t>
      </w:r>
      <w:r w:rsidR="00D9088E">
        <w:t>9</w:t>
      </w:r>
      <w:r w:rsidRPr="009934C0">
        <w:t>.02.2018 r.</w:t>
      </w:r>
    </w:p>
    <w:p w:rsidR="009934C0" w:rsidRPr="009934C0" w:rsidRDefault="009934C0" w:rsidP="009934C0"/>
    <w:p w:rsidR="009934C0" w:rsidRPr="009934C0" w:rsidRDefault="009934C0" w:rsidP="009934C0">
      <w:pPr>
        <w:pStyle w:val="OZNRODZAKTUtznustawalubrozporzdzenieiorganwydajcy"/>
      </w:pPr>
      <w:r w:rsidRPr="009934C0">
        <w:t>ROZPORZĄDZENIE</w:t>
      </w:r>
    </w:p>
    <w:p w:rsidR="009934C0" w:rsidRPr="009934C0" w:rsidRDefault="009934C0" w:rsidP="009934C0">
      <w:pPr>
        <w:pStyle w:val="OZNRODZAKTUtznustawalubrozporzdzenieiorganwydajcy"/>
      </w:pPr>
      <w:r w:rsidRPr="009934C0">
        <w:t xml:space="preserve">MINISTRA ZDROWIA </w:t>
      </w:r>
      <w:r>
        <w:rPr>
          <w:rStyle w:val="Odwoanieprzypisudolnego"/>
        </w:rPr>
        <w:footnoteReference w:id="1"/>
      </w:r>
      <w:r w:rsidRPr="009934C0">
        <w:rPr>
          <w:rStyle w:val="IGindeksgrny"/>
        </w:rPr>
        <w:t>)</w:t>
      </w:r>
    </w:p>
    <w:p w:rsidR="009934C0" w:rsidRPr="009934C0" w:rsidRDefault="009934C0" w:rsidP="009934C0">
      <w:pPr>
        <w:pStyle w:val="DATAAKTUdatauchwalenialubwydaniaaktu"/>
      </w:pPr>
      <w:r w:rsidRPr="009934C0">
        <w:t>z dnia ….... 2018 r.</w:t>
      </w:r>
    </w:p>
    <w:p w:rsidR="009934C0" w:rsidRPr="009934C0" w:rsidRDefault="009934C0" w:rsidP="009934C0">
      <w:pPr>
        <w:pStyle w:val="TYTUAKTUprzedmiotregulacjiustawylubrozporzdzenia"/>
      </w:pPr>
      <w:r w:rsidRPr="009934C0">
        <w:t xml:space="preserve">w sprawie programu pilotażowego w centrach zdrowia psychicznego </w:t>
      </w:r>
    </w:p>
    <w:p w:rsidR="009934C0" w:rsidRPr="009934C0" w:rsidRDefault="009934C0" w:rsidP="009934C0">
      <w:pPr>
        <w:pStyle w:val="NIEARTTEKSTtekstnieartykuowanynppodstprawnarozplubpreambua"/>
      </w:pPr>
      <w:r w:rsidRPr="009934C0">
        <w:t>Na podstawie art. 48e ust. 5 ustawy z dnia 27 sierpnia 2004 r. o świadczeniach opieki zdrowotnej finansowanych ze środków publicznych (Dz. U. z</w:t>
      </w:r>
      <w:r>
        <w:t xml:space="preserve"> 2017 r. poz. 1938, z późn. zm.</w:t>
      </w:r>
      <w:r>
        <w:rPr>
          <w:rStyle w:val="Odwoanieprzypisudolnego"/>
        </w:rPr>
        <w:footnoteReference w:id="2"/>
      </w:r>
      <w:r w:rsidRPr="009934C0">
        <w:rPr>
          <w:rStyle w:val="IGindeksgrny"/>
        </w:rPr>
        <w:t>)</w:t>
      </w:r>
      <w:r w:rsidRPr="009934C0">
        <w:t>) zarządza się co następuje:</w:t>
      </w:r>
    </w:p>
    <w:p w:rsidR="009934C0" w:rsidRPr="009934C0" w:rsidRDefault="009934C0" w:rsidP="009934C0">
      <w:pPr>
        <w:pStyle w:val="ARTartustawynprozporzdzenia"/>
      </w:pPr>
      <w:r>
        <w:t>§ 1.</w:t>
      </w:r>
      <w:r>
        <w:tab/>
      </w:r>
      <w:r w:rsidRPr="009934C0">
        <w:t xml:space="preserve">Rozporządzenie określa program pilotażowy w centrach zdrowia psychicznego, zwany dalej „pilotażem”. </w:t>
      </w:r>
    </w:p>
    <w:p w:rsidR="009934C0" w:rsidRPr="009934C0" w:rsidRDefault="009934C0" w:rsidP="009934C0">
      <w:pPr>
        <w:pStyle w:val="ARTartustawynprozporzdzenia"/>
      </w:pPr>
      <w:r>
        <w:t>§ 2.</w:t>
      </w:r>
      <w:r>
        <w:tab/>
      </w:r>
      <w:r w:rsidRPr="009934C0">
        <w:t>Użyte w rozporządzeniu określenia oznaczają:</w:t>
      </w:r>
    </w:p>
    <w:p w:rsidR="009934C0" w:rsidRPr="009934C0" w:rsidRDefault="009934C0" w:rsidP="009934C0">
      <w:pPr>
        <w:pStyle w:val="PKTpunkt"/>
      </w:pPr>
      <w:r w:rsidRPr="009934C0">
        <w:t>1)</w:t>
      </w:r>
      <w:r w:rsidRPr="009934C0">
        <w:tab/>
        <w:t xml:space="preserve">centrum – centrum zdrowia psychicznego, o którym mowa w art. 5a ustawy z dnia 19 sierpnia 1994 r. o ochronie zdrowia psychicznego (Dz. U. z 2017 r. poz. 882); </w:t>
      </w:r>
    </w:p>
    <w:p w:rsidR="009934C0" w:rsidRPr="009934C0" w:rsidRDefault="009934C0" w:rsidP="009934C0">
      <w:pPr>
        <w:pStyle w:val="PKTpunkt"/>
      </w:pPr>
      <w:r w:rsidRPr="009934C0">
        <w:t>2)</w:t>
      </w:r>
      <w:r w:rsidRPr="009934C0">
        <w:tab/>
        <w:t xml:space="preserve">Fundusz - Narodowy Fundusz Zdrowia; </w:t>
      </w:r>
    </w:p>
    <w:p w:rsidR="009934C0" w:rsidRPr="009934C0" w:rsidRDefault="009934C0" w:rsidP="009934C0">
      <w:pPr>
        <w:pStyle w:val="PKTpunkt"/>
      </w:pPr>
      <w:r w:rsidRPr="009934C0">
        <w:t>3)</w:t>
      </w:r>
      <w:r w:rsidRPr="009934C0">
        <w:tab/>
        <w:t>oddział Funduszu - oddział wojewódzki Funduszu;</w:t>
      </w:r>
    </w:p>
    <w:p w:rsidR="009934C0" w:rsidRPr="009934C0" w:rsidRDefault="009934C0" w:rsidP="009934C0">
      <w:pPr>
        <w:pStyle w:val="PKTpunkt"/>
      </w:pPr>
      <w:r w:rsidRPr="009934C0">
        <w:t>4)</w:t>
      </w:r>
      <w:r w:rsidRPr="009934C0">
        <w:tab/>
        <w:t xml:space="preserve">obszar działania centrum – obszar określony w załączniku nr 1 do rozporządzenia; </w:t>
      </w:r>
    </w:p>
    <w:p w:rsidR="009934C0" w:rsidRPr="009934C0" w:rsidRDefault="009934C0" w:rsidP="009934C0">
      <w:pPr>
        <w:pStyle w:val="PKTpunkt"/>
      </w:pPr>
      <w:r w:rsidRPr="009934C0">
        <w:t>5)</w:t>
      </w:r>
      <w:r w:rsidRPr="009934C0">
        <w:tab/>
        <w:t xml:space="preserve">plan terapii – dokument sporządzony na potrzeby określenia indywidualnego postępowania terapeutycznego dla świadczeniobiorcy, któremu są udzielane świadczenia opieki zdrowotnej; </w:t>
      </w:r>
    </w:p>
    <w:p w:rsidR="009934C0" w:rsidRPr="009934C0" w:rsidRDefault="009934C0" w:rsidP="009934C0">
      <w:pPr>
        <w:pStyle w:val="PKTpunkt"/>
      </w:pPr>
      <w:r w:rsidRPr="009934C0">
        <w:t>6)</w:t>
      </w:r>
      <w:r w:rsidRPr="009934C0">
        <w:tab/>
        <w:t xml:space="preserve">przypadek pilny - konieczność </w:t>
      </w:r>
      <w:r w:rsidR="00B85C91">
        <w:t>niezwłocznego</w:t>
      </w:r>
      <w:r w:rsidR="00B85C91" w:rsidRPr="009934C0">
        <w:t xml:space="preserve"> </w:t>
      </w:r>
      <w:r w:rsidRPr="009934C0">
        <w:t>udzielenia świadczenia ze względu na dynamikę procesu chorobowego i możliwość szybkiego pogorszenia stanu zdrowia lub znaczącego zmniejszenia szans na powrót do zdrowia</w:t>
      </w:r>
      <w:r w:rsidR="00C656A8">
        <w:t>;</w:t>
      </w:r>
    </w:p>
    <w:p w:rsidR="009934C0" w:rsidRPr="009934C0" w:rsidRDefault="009934C0" w:rsidP="009934C0">
      <w:pPr>
        <w:pStyle w:val="PKTpunkt"/>
      </w:pPr>
      <w:r w:rsidRPr="009934C0">
        <w:t>7)</w:t>
      </w:r>
      <w:r w:rsidRPr="009934C0">
        <w:tab/>
        <w:t>rodzaj świadczeń – rodzaj, o którym mowa w art. 15 ust. 2 ustawy z dnia 27 sierpnia 2004 r. o świadczeniach opieki zdrowotnej finansowanych ze środków publicznych, zwanej dalej „ustawą”;</w:t>
      </w:r>
    </w:p>
    <w:p w:rsidR="009934C0" w:rsidRPr="009934C0" w:rsidRDefault="009934C0" w:rsidP="009934C0">
      <w:pPr>
        <w:pStyle w:val="PKTpunkt"/>
      </w:pPr>
      <w:r w:rsidRPr="009934C0">
        <w:lastRenderedPageBreak/>
        <w:t>8)</w:t>
      </w:r>
      <w:r w:rsidRPr="009934C0">
        <w:tab/>
        <w:t>ryczałt na populację – sposób finansowania świadczeń opieki zdrowotnej objętych pilotażem określony jako i</w:t>
      </w:r>
      <w:r w:rsidR="000C71DE">
        <w:t>loczyn liczby osób</w:t>
      </w:r>
      <w:r w:rsidRPr="009934C0">
        <w:t xml:space="preserve"> powyżej 18. roku życia zamieszkujących obszar działania centrum i stawki rocznej na osobę;</w:t>
      </w:r>
    </w:p>
    <w:p w:rsidR="009934C0" w:rsidRPr="009934C0" w:rsidRDefault="009934C0" w:rsidP="009934C0">
      <w:pPr>
        <w:pStyle w:val="PKTpunkt"/>
      </w:pPr>
      <w:r w:rsidRPr="009934C0">
        <w:t>9)</w:t>
      </w:r>
      <w:r w:rsidRPr="009934C0">
        <w:tab/>
        <w:t xml:space="preserve">świadczenia opieki zdrowotnej – świadczenia opieki zdrowotnej w rodzaju opieka psychiatryczna i leczenie uzależnień realizowane w ramach centrum w warunkach stacjonarnych, dziennych i ambulatoryjnych. </w:t>
      </w:r>
    </w:p>
    <w:p w:rsidR="009934C0" w:rsidRPr="009934C0" w:rsidRDefault="009934C0" w:rsidP="009934C0">
      <w:pPr>
        <w:pStyle w:val="ARTartustawynprozporzdzenia"/>
      </w:pPr>
      <w:r>
        <w:t>§ 3.</w:t>
      </w:r>
      <w:r>
        <w:tab/>
      </w:r>
      <w:r w:rsidRPr="009934C0">
        <w:t>Celem pilotażu jest przetestowanie środowiskowego modelu psychiatrycznej opieki zdrowotnej opartego na centrach zdrowia psychicznego w aspektach organizacji, finansowania, jakości oraz dostępności do świadczeń opieki zdrowotnej.</w:t>
      </w:r>
    </w:p>
    <w:p w:rsidR="009934C0" w:rsidRPr="009934C0" w:rsidRDefault="009934C0" w:rsidP="009934C0">
      <w:pPr>
        <w:pStyle w:val="ARTartustawynprozporzdzenia"/>
      </w:pPr>
      <w:r>
        <w:t>§ 4.</w:t>
      </w:r>
      <w:r>
        <w:tab/>
      </w:r>
      <w:r w:rsidRPr="009934C0">
        <w:t xml:space="preserve">Pilotaż trwa od dnia 1 lipca 2018 r. do dnia 30 czerwca 2021 r. </w:t>
      </w:r>
    </w:p>
    <w:p w:rsidR="009934C0" w:rsidRPr="009934C0" w:rsidRDefault="009934C0" w:rsidP="009934C0">
      <w:pPr>
        <w:pStyle w:val="ARTartustawynprozporzdzenia"/>
      </w:pPr>
      <w:r>
        <w:t>§ 5.</w:t>
      </w:r>
      <w:r>
        <w:tab/>
      </w:r>
      <w:r w:rsidRPr="009934C0">
        <w:t>Rodzajem świadczeń objętych pilotażem jest opieka psychiatryczna i leczenie uzależnień, z zastrzeżeniem § 6 i 7.</w:t>
      </w:r>
    </w:p>
    <w:p w:rsidR="009934C0" w:rsidRPr="009934C0" w:rsidRDefault="009934C0" w:rsidP="009934C0">
      <w:pPr>
        <w:pStyle w:val="ARTartustawynprozporzdzenia"/>
      </w:pPr>
      <w:r>
        <w:t>§ 6. 1.</w:t>
      </w:r>
      <w:r>
        <w:tab/>
      </w:r>
      <w:r w:rsidRPr="009934C0">
        <w:t>Zakres świadczeń objętych pilotażem to świadczenia opieki zdrowotnej zawarte w wykazie określonym w przepisach wydanych na podstawie art. 31d ustawy, z wyłączeniem:</w:t>
      </w:r>
    </w:p>
    <w:p w:rsidR="009934C0" w:rsidRPr="009934C0" w:rsidRDefault="009934C0" w:rsidP="009934C0">
      <w:pPr>
        <w:pStyle w:val="PKTpunkt"/>
      </w:pPr>
      <w:r w:rsidRPr="009934C0">
        <w:t>1)</w:t>
      </w:r>
      <w:r>
        <w:tab/>
      </w:r>
      <w:r w:rsidRPr="009934C0">
        <w:t xml:space="preserve">świadczeń leczenia uzależnień w warunkach stacjonarnych, dziennych i ambulatoryjnych; </w:t>
      </w:r>
    </w:p>
    <w:p w:rsidR="009934C0" w:rsidRPr="009934C0" w:rsidRDefault="009934C0" w:rsidP="009934C0">
      <w:pPr>
        <w:pStyle w:val="PKTpunkt"/>
      </w:pPr>
      <w:r>
        <w:t>2)</w:t>
      </w:r>
      <w:r>
        <w:tab/>
      </w:r>
      <w:r w:rsidRPr="009934C0">
        <w:t xml:space="preserve">świadczeń psychiatrycznych dla dzieci i młodzieży oraz świadczeń psychiatrii sądowej w warunkach stacjonarnych. </w:t>
      </w:r>
    </w:p>
    <w:p w:rsidR="00C656A8" w:rsidRDefault="009934C0" w:rsidP="009934C0">
      <w:pPr>
        <w:pStyle w:val="USTustnpkodeksu"/>
      </w:pPr>
      <w:r>
        <w:t>2.</w:t>
      </w:r>
      <w:r>
        <w:tab/>
      </w:r>
      <w:r w:rsidRPr="009934C0">
        <w:t>Świadczeniodawca prowadzący centrum</w:t>
      </w:r>
      <w:r w:rsidR="00C656A8" w:rsidRPr="00C656A8">
        <w:t xml:space="preserve"> </w:t>
      </w:r>
      <w:r w:rsidR="00C656A8" w:rsidRPr="009934C0">
        <w:t>udziela</w:t>
      </w:r>
      <w:r w:rsidR="00C656A8">
        <w:t>:</w:t>
      </w:r>
    </w:p>
    <w:p w:rsidR="00C656A8" w:rsidRDefault="00C656A8" w:rsidP="009934C0">
      <w:pPr>
        <w:pStyle w:val="USTustnpkodeksu"/>
      </w:pPr>
      <w:r>
        <w:t>1)</w:t>
      </w:r>
      <w:r w:rsidR="009934C0" w:rsidRPr="009934C0">
        <w:t xml:space="preserve"> świadczeń opieki zdrowotnej w zakresie leczenia uzależnień w stanach nagłych</w:t>
      </w:r>
      <w:r>
        <w:t>;</w:t>
      </w:r>
    </w:p>
    <w:p w:rsidR="009934C0" w:rsidRPr="009934C0" w:rsidRDefault="00C656A8" w:rsidP="009934C0">
      <w:pPr>
        <w:pStyle w:val="USTustnpkodeksu"/>
      </w:pPr>
      <w:r>
        <w:t xml:space="preserve">2) </w:t>
      </w:r>
      <w:r w:rsidRPr="009934C0">
        <w:t>konsultacji i porad w stanach nagłych</w:t>
      </w:r>
      <w:r w:rsidRPr="00C656A8">
        <w:t xml:space="preserve"> </w:t>
      </w:r>
      <w:r>
        <w:t>d</w:t>
      </w:r>
      <w:r w:rsidRPr="009934C0">
        <w:t>la świadczeniobiorców z rozpoznaniem choroby otępiennej</w:t>
      </w:r>
      <w:r>
        <w:t>.</w:t>
      </w:r>
    </w:p>
    <w:p w:rsidR="009934C0" w:rsidRPr="009934C0" w:rsidRDefault="009934C0" w:rsidP="009934C0">
      <w:pPr>
        <w:pStyle w:val="ARTartustawynprozporzdzenia"/>
      </w:pPr>
      <w:r w:rsidRPr="009934C0">
        <w:t>§ 7</w:t>
      </w:r>
      <w:r>
        <w:t>.</w:t>
      </w:r>
      <w:r>
        <w:tab/>
      </w:r>
      <w:r w:rsidRPr="009934C0">
        <w:t>Świadczeniodawca prowadzący centrum, w ramach pilotażu, udziela z zastrzeżeniem § 24 ust. 1, świadczeń specjalistycznych obejmujących:</w:t>
      </w:r>
    </w:p>
    <w:p w:rsidR="009934C0" w:rsidRPr="009934C0" w:rsidRDefault="009934C0" w:rsidP="009934C0">
      <w:pPr>
        <w:pStyle w:val="PKTpunkt"/>
      </w:pPr>
      <w:r w:rsidRPr="009934C0">
        <w:t>1)</w:t>
      </w:r>
      <w:r w:rsidRPr="009934C0">
        <w:tab/>
        <w:t xml:space="preserve">terapię osób z problemami seksuologicznymi i patologii współżycia; </w:t>
      </w:r>
    </w:p>
    <w:p w:rsidR="009934C0" w:rsidRPr="009934C0" w:rsidRDefault="009934C0" w:rsidP="009934C0">
      <w:pPr>
        <w:pStyle w:val="PKTpunkt"/>
      </w:pPr>
      <w:r w:rsidRPr="009934C0">
        <w:t>2)</w:t>
      </w:r>
      <w:r w:rsidRPr="009934C0">
        <w:tab/>
        <w:t xml:space="preserve">terapię osób z zaburzeniami preferencji seksualnych; </w:t>
      </w:r>
    </w:p>
    <w:p w:rsidR="009934C0" w:rsidRPr="009934C0" w:rsidRDefault="009934C0" w:rsidP="009934C0">
      <w:pPr>
        <w:pStyle w:val="PKTpunkt"/>
      </w:pPr>
      <w:r w:rsidRPr="009934C0">
        <w:t>3)</w:t>
      </w:r>
      <w:r w:rsidRPr="009934C0">
        <w:tab/>
        <w:t>terapię osób z całościowymi zaburzeniami rozwoju;</w:t>
      </w:r>
    </w:p>
    <w:p w:rsidR="009934C0" w:rsidRPr="009934C0" w:rsidRDefault="009934C0" w:rsidP="009934C0">
      <w:pPr>
        <w:pStyle w:val="PKTpunkt"/>
      </w:pPr>
      <w:r w:rsidRPr="009934C0">
        <w:t>4)</w:t>
      </w:r>
      <w:r w:rsidRPr="009934C0">
        <w:tab/>
        <w:t>terapię zaburzeń odżywiania, dla których świadczenia opieki zdrowotnej są udzielane w ośrodkach wskazanych w załączniku nr 2 do rozporządzenia;</w:t>
      </w:r>
    </w:p>
    <w:p w:rsidR="009934C0" w:rsidRPr="009934C0" w:rsidRDefault="009934C0" w:rsidP="009934C0">
      <w:pPr>
        <w:pStyle w:val="PKTpunkt"/>
      </w:pPr>
      <w:r w:rsidRPr="009934C0">
        <w:lastRenderedPageBreak/>
        <w:t>5)</w:t>
      </w:r>
      <w:r w:rsidRPr="009934C0">
        <w:tab/>
        <w:t>terapię osób z zaburzeniami nerwicowymi, somatoformicznymi, związanymi ze stresem, oraz osób z zaburzeniami osobowości dla których świadczenia opieki zdrowotnej są udzielane w ośrodkach wskazanych w załączniku nr 2 do rozporządzenia;</w:t>
      </w:r>
    </w:p>
    <w:p w:rsidR="009934C0" w:rsidRPr="009934C0" w:rsidRDefault="009934C0" w:rsidP="009934C0">
      <w:pPr>
        <w:pStyle w:val="PKTpunkt"/>
      </w:pPr>
      <w:r w:rsidRPr="009934C0">
        <w:t>6)</w:t>
      </w:r>
      <w:r w:rsidRPr="009934C0">
        <w:tab/>
        <w:t>terapię osób z zaburzeniami uporczywie nie poddającymi się leczeniu, skierowanych na leczenie zgodnie z opinią konsultanta wojewódzkiego w dziedzinie psychiatrii;</w:t>
      </w:r>
    </w:p>
    <w:p w:rsidR="009934C0" w:rsidRPr="009934C0" w:rsidRDefault="009934C0" w:rsidP="009934C0">
      <w:pPr>
        <w:pStyle w:val="PKTpunkt"/>
      </w:pPr>
      <w:r w:rsidRPr="009934C0">
        <w:t>7)</w:t>
      </w:r>
      <w:r w:rsidRPr="009934C0">
        <w:tab/>
        <w:t>leczenie elektrowstrząsami ze wskazań życiowych.</w:t>
      </w:r>
    </w:p>
    <w:p w:rsidR="009934C0" w:rsidRPr="009934C0" w:rsidRDefault="009934C0" w:rsidP="009934C0">
      <w:pPr>
        <w:pStyle w:val="ARTartustawynprozporzdzenia"/>
      </w:pPr>
      <w:r>
        <w:t>§ 8.</w:t>
      </w:r>
      <w:r>
        <w:tab/>
      </w:r>
      <w:r w:rsidRPr="009934C0">
        <w:t>Świadczeniodawca prowadzący centrum udziela świadczeń opieki zdrowotnej w warunkach:</w:t>
      </w:r>
    </w:p>
    <w:p w:rsidR="009934C0" w:rsidRPr="009934C0" w:rsidRDefault="009934C0" w:rsidP="009934C0">
      <w:pPr>
        <w:pStyle w:val="PKTpunkt"/>
      </w:pPr>
      <w:r w:rsidRPr="009934C0">
        <w:t>1)</w:t>
      </w:r>
      <w:r w:rsidRPr="009934C0">
        <w:tab/>
        <w:t>stacjonarnych:</w:t>
      </w:r>
    </w:p>
    <w:p w:rsidR="009934C0" w:rsidRPr="009934C0" w:rsidRDefault="009934C0" w:rsidP="009934C0">
      <w:pPr>
        <w:pStyle w:val="LITlitera"/>
      </w:pPr>
      <w:r w:rsidRPr="009934C0">
        <w:t>a)</w:t>
      </w:r>
      <w:r w:rsidRPr="009934C0">
        <w:tab/>
        <w:t>psychiatrycznych,</w:t>
      </w:r>
    </w:p>
    <w:p w:rsidR="009934C0" w:rsidRPr="009934C0" w:rsidRDefault="009934C0" w:rsidP="009934C0">
      <w:pPr>
        <w:pStyle w:val="LITlitera"/>
      </w:pPr>
      <w:r w:rsidRPr="009934C0">
        <w:t>b)</w:t>
      </w:r>
      <w:r w:rsidRPr="009934C0">
        <w:tab/>
        <w:t>w izbie przyjęć;</w:t>
      </w:r>
    </w:p>
    <w:p w:rsidR="009934C0" w:rsidRPr="009934C0" w:rsidRDefault="009934C0" w:rsidP="009934C0">
      <w:pPr>
        <w:pStyle w:val="PKTpunkt"/>
      </w:pPr>
      <w:r w:rsidRPr="009934C0">
        <w:t>2)</w:t>
      </w:r>
      <w:r w:rsidRPr="009934C0">
        <w:tab/>
        <w:t>dziennych psychiatrycznych;</w:t>
      </w:r>
    </w:p>
    <w:p w:rsidR="009934C0" w:rsidRPr="009934C0" w:rsidRDefault="009934C0" w:rsidP="009934C0">
      <w:pPr>
        <w:pStyle w:val="PKTpunkt"/>
      </w:pPr>
      <w:r w:rsidRPr="009934C0">
        <w:t>3)</w:t>
      </w:r>
      <w:r w:rsidRPr="009934C0">
        <w:tab/>
        <w:t>ambulatoryjnych:</w:t>
      </w:r>
    </w:p>
    <w:p w:rsidR="009934C0" w:rsidRPr="009934C0" w:rsidRDefault="009934C0" w:rsidP="009934C0">
      <w:pPr>
        <w:pStyle w:val="LITlitera"/>
      </w:pPr>
      <w:r w:rsidRPr="009934C0">
        <w:t>a)</w:t>
      </w:r>
      <w:r w:rsidRPr="009934C0">
        <w:tab/>
        <w:t>psychiatrycznych,</w:t>
      </w:r>
    </w:p>
    <w:p w:rsidR="009934C0" w:rsidRPr="009934C0" w:rsidRDefault="009934C0" w:rsidP="009934C0">
      <w:pPr>
        <w:pStyle w:val="LITlitera"/>
      </w:pPr>
      <w:r w:rsidRPr="009934C0">
        <w:t>b)</w:t>
      </w:r>
      <w:r w:rsidRPr="009934C0">
        <w:tab/>
        <w:t>leczenia środowiskowego (domowego).</w:t>
      </w:r>
    </w:p>
    <w:p w:rsidR="009934C0" w:rsidRPr="009934C0" w:rsidRDefault="009934C0" w:rsidP="009934C0">
      <w:pPr>
        <w:pStyle w:val="ARTartustawynprozporzdzenia"/>
      </w:pPr>
      <w:r>
        <w:t>§ 9.</w:t>
      </w:r>
      <w:r>
        <w:tab/>
      </w:r>
      <w:r w:rsidRPr="009934C0">
        <w:t>Świadczeniodawca prowadzący centrum udziela świadczeń opieki zdrowotnej w warunkach stacjonarnych psychiatrycznych obejmujących:</w:t>
      </w:r>
    </w:p>
    <w:p w:rsidR="009934C0" w:rsidRPr="009934C0" w:rsidRDefault="009934C0" w:rsidP="009934C0">
      <w:pPr>
        <w:pStyle w:val="PKTpunkt"/>
      </w:pPr>
      <w:r w:rsidRPr="009934C0">
        <w:t>1)</w:t>
      </w:r>
      <w:r w:rsidRPr="009934C0">
        <w:tab/>
        <w:t>świadczenia terapeutyczne;</w:t>
      </w:r>
    </w:p>
    <w:p w:rsidR="009934C0" w:rsidRPr="009934C0" w:rsidRDefault="009934C0" w:rsidP="009934C0">
      <w:pPr>
        <w:pStyle w:val="PKTpunkt"/>
      </w:pPr>
      <w:r w:rsidRPr="009934C0">
        <w:t>2)</w:t>
      </w:r>
      <w:r w:rsidRPr="009934C0">
        <w:tab/>
        <w:t>programy terapeutyczne;</w:t>
      </w:r>
    </w:p>
    <w:p w:rsidR="009934C0" w:rsidRPr="009934C0" w:rsidRDefault="009934C0" w:rsidP="009934C0">
      <w:pPr>
        <w:pStyle w:val="PKTpunkt"/>
      </w:pPr>
      <w:r w:rsidRPr="009934C0">
        <w:t>3)</w:t>
      </w:r>
      <w:r w:rsidRPr="009934C0">
        <w:tab/>
        <w:t>niezbędne badania diagnostyczne;</w:t>
      </w:r>
    </w:p>
    <w:p w:rsidR="009934C0" w:rsidRPr="009934C0" w:rsidRDefault="009934C0" w:rsidP="009934C0">
      <w:pPr>
        <w:pStyle w:val="PKTpunkt"/>
      </w:pPr>
      <w:r w:rsidRPr="009934C0">
        <w:t>4)</w:t>
      </w:r>
      <w:r w:rsidRPr="009934C0">
        <w:tab/>
        <w:t>konsultacje specjalistyczne;</w:t>
      </w:r>
    </w:p>
    <w:p w:rsidR="009934C0" w:rsidRPr="009934C0" w:rsidRDefault="009934C0" w:rsidP="009934C0">
      <w:pPr>
        <w:pStyle w:val="PKTpunkt"/>
      </w:pPr>
      <w:r w:rsidRPr="009934C0">
        <w:t>5)</w:t>
      </w:r>
      <w:r w:rsidRPr="009934C0">
        <w:tab/>
        <w:t>leki;</w:t>
      </w:r>
    </w:p>
    <w:p w:rsidR="009934C0" w:rsidRPr="009934C0" w:rsidRDefault="009934C0" w:rsidP="009934C0">
      <w:pPr>
        <w:pStyle w:val="PKTpunkt"/>
      </w:pPr>
      <w:r w:rsidRPr="009934C0">
        <w:t>6)</w:t>
      </w:r>
      <w:r w:rsidRPr="009934C0">
        <w:tab/>
        <w:t>wyroby medyczne;</w:t>
      </w:r>
    </w:p>
    <w:p w:rsidR="009934C0" w:rsidRPr="009934C0" w:rsidRDefault="009934C0" w:rsidP="009934C0">
      <w:pPr>
        <w:pStyle w:val="PKTpunkt"/>
      </w:pPr>
      <w:r w:rsidRPr="009934C0">
        <w:t>7)</w:t>
      </w:r>
      <w:r w:rsidRPr="009934C0">
        <w:tab/>
        <w:t>wyżywienie, z zastrzeżeniem art. 18 ustawy;</w:t>
      </w:r>
    </w:p>
    <w:p w:rsidR="009934C0" w:rsidRPr="009934C0" w:rsidRDefault="009934C0" w:rsidP="009934C0">
      <w:pPr>
        <w:pStyle w:val="PKTpunkt"/>
      </w:pPr>
      <w:r w:rsidRPr="009934C0">
        <w:t>8)</w:t>
      </w:r>
      <w:r w:rsidRPr="009934C0">
        <w:tab/>
        <w:t>działania edukacyjno-konsultacyjne dla rodzin.</w:t>
      </w:r>
    </w:p>
    <w:p w:rsidR="009934C0" w:rsidRPr="009934C0" w:rsidRDefault="009934C0" w:rsidP="009934C0">
      <w:pPr>
        <w:pStyle w:val="ARTartustawynprozporzdzenia"/>
      </w:pPr>
      <w:r>
        <w:t>§ 10.</w:t>
      </w:r>
      <w:r>
        <w:tab/>
      </w:r>
      <w:r w:rsidRPr="009934C0">
        <w:t>Świadczeniodawca prowadzący centrum udziela świadczeń opieki zdrowotnej w warunkach dziennych psychiatrycznych obejmujących:</w:t>
      </w:r>
    </w:p>
    <w:p w:rsidR="009934C0" w:rsidRPr="009934C0" w:rsidRDefault="009934C0" w:rsidP="009934C0">
      <w:pPr>
        <w:pStyle w:val="PKTpunkt"/>
      </w:pPr>
      <w:r w:rsidRPr="009934C0">
        <w:t>1)</w:t>
      </w:r>
      <w:r w:rsidRPr="009934C0">
        <w:tab/>
        <w:t>świadczenia terapeutyczne;</w:t>
      </w:r>
    </w:p>
    <w:p w:rsidR="009934C0" w:rsidRPr="009934C0" w:rsidRDefault="009934C0" w:rsidP="009934C0">
      <w:pPr>
        <w:pStyle w:val="PKTpunkt"/>
      </w:pPr>
      <w:r w:rsidRPr="009934C0">
        <w:t>2)</w:t>
      </w:r>
      <w:r w:rsidRPr="009934C0">
        <w:tab/>
        <w:t>programy terapeutyczne;</w:t>
      </w:r>
    </w:p>
    <w:p w:rsidR="009934C0" w:rsidRPr="009934C0" w:rsidRDefault="009934C0" w:rsidP="009934C0">
      <w:pPr>
        <w:pStyle w:val="PKTpunkt"/>
      </w:pPr>
      <w:r w:rsidRPr="009934C0">
        <w:t>3)</w:t>
      </w:r>
      <w:r w:rsidRPr="009934C0">
        <w:tab/>
        <w:t>niezbędne badania diagnostyczne;</w:t>
      </w:r>
    </w:p>
    <w:p w:rsidR="009934C0" w:rsidRPr="009934C0" w:rsidRDefault="009934C0" w:rsidP="009934C0">
      <w:pPr>
        <w:pStyle w:val="PKTpunkt"/>
      </w:pPr>
      <w:r w:rsidRPr="009934C0">
        <w:t>4)</w:t>
      </w:r>
      <w:r w:rsidRPr="009934C0">
        <w:tab/>
        <w:t>leki niezbędne w stanach nagłych;</w:t>
      </w:r>
    </w:p>
    <w:p w:rsidR="009934C0" w:rsidRPr="009934C0" w:rsidRDefault="009934C0" w:rsidP="009934C0">
      <w:pPr>
        <w:pStyle w:val="PKTpunkt"/>
      </w:pPr>
      <w:r w:rsidRPr="009934C0">
        <w:t>5)</w:t>
      </w:r>
      <w:r w:rsidRPr="009934C0">
        <w:tab/>
        <w:t>wyżywienie (jeden posiłek w dniu udzielania świadczeń);</w:t>
      </w:r>
    </w:p>
    <w:p w:rsidR="009934C0" w:rsidRPr="009934C0" w:rsidRDefault="009934C0" w:rsidP="009934C0">
      <w:pPr>
        <w:pStyle w:val="PKTpunkt"/>
      </w:pPr>
      <w:r w:rsidRPr="009934C0">
        <w:lastRenderedPageBreak/>
        <w:t>6)</w:t>
      </w:r>
      <w:r w:rsidRPr="009934C0">
        <w:tab/>
        <w:t>działania edukacyjno-konsultacyjne dla rodzin.</w:t>
      </w:r>
    </w:p>
    <w:p w:rsidR="009934C0" w:rsidRPr="009934C0" w:rsidRDefault="009934C0" w:rsidP="009934C0">
      <w:pPr>
        <w:pStyle w:val="ARTartustawynprozporzdzenia"/>
      </w:pPr>
      <w:r>
        <w:t>§ 11.</w:t>
      </w:r>
      <w:r>
        <w:tab/>
      </w:r>
      <w:r w:rsidRPr="009934C0">
        <w:t>Świadczeniodawca prowadzący centrum udziela świadczeń opieki zdrowotnej w warunkach ambulatoryjnych obejmujących:</w:t>
      </w:r>
    </w:p>
    <w:p w:rsidR="009934C0" w:rsidRPr="009934C0" w:rsidRDefault="009934C0" w:rsidP="009934C0">
      <w:pPr>
        <w:pStyle w:val="PKTpunkt"/>
      </w:pPr>
      <w:r w:rsidRPr="009934C0">
        <w:t>1)</w:t>
      </w:r>
      <w:r w:rsidRPr="009934C0">
        <w:tab/>
        <w:t>świadczenia terapeutyczne;</w:t>
      </w:r>
    </w:p>
    <w:p w:rsidR="009934C0" w:rsidRPr="009934C0" w:rsidRDefault="009934C0" w:rsidP="009934C0">
      <w:pPr>
        <w:pStyle w:val="PKTpunkt"/>
      </w:pPr>
      <w:r w:rsidRPr="009934C0">
        <w:t>2)</w:t>
      </w:r>
      <w:r w:rsidRPr="009934C0">
        <w:tab/>
        <w:t>niezbędne badania diagnostyczne;</w:t>
      </w:r>
    </w:p>
    <w:p w:rsidR="009934C0" w:rsidRPr="009934C0" w:rsidRDefault="009934C0" w:rsidP="009934C0">
      <w:pPr>
        <w:pStyle w:val="PKTpunkt"/>
      </w:pPr>
      <w:r w:rsidRPr="009934C0">
        <w:t>3)</w:t>
      </w:r>
      <w:r w:rsidRPr="009934C0">
        <w:tab/>
        <w:t>leki niezbędne w stanach nagłych;</w:t>
      </w:r>
    </w:p>
    <w:p w:rsidR="009934C0" w:rsidRPr="009934C0" w:rsidRDefault="009934C0" w:rsidP="009934C0">
      <w:pPr>
        <w:pStyle w:val="PKTpunkt"/>
      </w:pPr>
      <w:r w:rsidRPr="009934C0">
        <w:t>4)</w:t>
      </w:r>
      <w:r w:rsidRPr="009934C0">
        <w:tab/>
        <w:t>działania edukacyjno-konsultacyjne dla rodzin;</w:t>
      </w:r>
    </w:p>
    <w:p w:rsidR="009934C0" w:rsidRPr="009934C0" w:rsidRDefault="009934C0" w:rsidP="009934C0">
      <w:pPr>
        <w:pStyle w:val="PKTpunkt"/>
      </w:pPr>
      <w:r w:rsidRPr="009934C0">
        <w:t>5)</w:t>
      </w:r>
      <w:r w:rsidRPr="009934C0">
        <w:tab/>
        <w:t>działania punktu zgłoszeniowo-koordynacyjnego, zwanego dalej „PZK”.</w:t>
      </w:r>
    </w:p>
    <w:p w:rsidR="009934C0" w:rsidRPr="009934C0" w:rsidRDefault="009934C0" w:rsidP="009934C0">
      <w:pPr>
        <w:pStyle w:val="ARTartustawynprozporzdzenia"/>
      </w:pPr>
      <w:r w:rsidRPr="009934C0">
        <w:t>§ 12. 1.</w:t>
      </w:r>
      <w:r>
        <w:tab/>
      </w:r>
      <w:r w:rsidRPr="009934C0">
        <w:t>Świadczeniodawca prowadzący centrum posiada następujące komórki organizacyjne, potwierdzone wpisem w rejestrze podmiotów wykonujących działalność leczniczą - część VIII kodu resortowego, z zastrzeżeniem ust. 5:</w:t>
      </w:r>
    </w:p>
    <w:p w:rsidR="009934C0" w:rsidRPr="009934C0" w:rsidRDefault="009934C0" w:rsidP="009934C0">
      <w:pPr>
        <w:pStyle w:val="PKTpunkt"/>
      </w:pPr>
      <w:r>
        <w:t>1)</w:t>
      </w:r>
      <w:r>
        <w:tab/>
      </w:r>
      <w:r w:rsidRPr="009934C0">
        <w:t>4700 Oddział psychiatryczny;</w:t>
      </w:r>
    </w:p>
    <w:p w:rsidR="009934C0" w:rsidRPr="009934C0" w:rsidRDefault="009934C0" w:rsidP="009934C0">
      <w:pPr>
        <w:pStyle w:val="PKTpunkt"/>
      </w:pPr>
      <w:r>
        <w:t>2)</w:t>
      </w:r>
      <w:r>
        <w:tab/>
      </w:r>
      <w:r w:rsidRPr="009934C0">
        <w:t>4900 Izba przyjęć szpitala (psychiatryczna);</w:t>
      </w:r>
    </w:p>
    <w:p w:rsidR="009934C0" w:rsidRPr="009934C0" w:rsidRDefault="009934C0" w:rsidP="009934C0">
      <w:pPr>
        <w:pStyle w:val="PKTpunkt"/>
      </w:pPr>
      <w:r>
        <w:t>3)</w:t>
      </w:r>
      <w:r>
        <w:tab/>
      </w:r>
      <w:r w:rsidRPr="009934C0">
        <w:t>2700 Oddział dzienny psychiatryczny (ogólny);</w:t>
      </w:r>
    </w:p>
    <w:p w:rsidR="009934C0" w:rsidRPr="009934C0" w:rsidRDefault="009934C0" w:rsidP="009934C0">
      <w:pPr>
        <w:pStyle w:val="PKTpunkt"/>
      </w:pPr>
      <w:r>
        <w:t>4)</w:t>
      </w:r>
      <w:r>
        <w:tab/>
      </w:r>
      <w:r w:rsidRPr="009934C0">
        <w:t>1700 Poradnia zdrowia psychicznego;</w:t>
      </w:r>
    </w:p>
    <w:p w:rsidR="009934C0" w:rsidRPr="009934C0" w:rsidRDefault="009934C0" w:rsidP="009934C0">
      <w:pPr>
        <w:pStyle w:val="PKTpunkt"/>
      </w:pPr>
      <w:r>
        <w:t>5)</w:t>
      </w:r>
      <w:r>
        <w:tab/>
      </w:r>
      <w:r w:rsidRPr="009934C0">
        <w:t>2730 Zespół leczenia środowiskowego (domowego).</w:t>
      </w:r>
    </w:p>
    <w:p w:rsidR="009934C0" w:rsidRPr="009934C0" w:rsidRDefault="009934C0" w:rsidP="009934C0">
      <w:pPr>
        <w:pStyle w:val="USTustnpkodeksu"/>
      </w:pPr>
      <w:r>
        <w:t>2.</w:t>
      </w:r>
      <w:r>
        <w:tab/>
      </w:r>
      <w:r w:rsidRPr="009934C0">
        <w:t>W skład centrum mogą wchodzić inne komórki organizacyjne udzielające świadczeń z zakresu opieki psychiatrycznej.</w:t>
      </w:r>
    </w:p>
    <w:p w:rsidR="009934C0" w:rsidRPr="009934C0" w:rsidRDefault="009934C0" w:rsidP="009934C0">
      <w:pPr>
        <w:pStyle w:val="USTustnpkodeksu"/>
      </w:pPr>
      <w:r>
        <w:t>3.</w:t>
      </w:r>
      <w:r>
        <w:tab/>
      </w:r>
      <w:r w:rsidRPr="009934C0">
        <w:t>Komórki organizacyjne wchodzące w skład centrum są zlokalizowane na obszarze działania centrum.</w:t>
      </w:r>
    </w:p>
    <w:p w:rsidR="009934C0" w:rsidRPr="009934C0" w:rsidRDefault="009934C0" w:rsidP="009934C0">
      <w:pPr>
        <w:pStyle w:val="USTustnpkodeksu"/>
      </w:pPr>
      <w:r>
        <w:t>4.</w:t>
      </w:r>
      <w:r>
        <w:tab/>
      </w:r>
      <w:r w:rsidRPr="009934C0">
        <w:t>Oddział psychiatryczny i izba przyjęć (psychiatryczna) mogą być zlokalizowane poza obszarem działania centrum, z uwzględnieniem konieczności zapewnienia odpowiedniej dostępności komunikacją publiczną, w szczególności w stanach nagłych i przypadkach pilnych</w:t>
      </w:r>
      <w:r w:rsidR="00345269">
        <w:t>.</w:t>
      </w:r>
    </w:p>
    <w:p w:rsidR="009934C0" w:rsidRPr="009934C0" w:rsidRDefault="009934C0" w:rsidP="009934C0">
      <w:pPr>
        <w:pStyle w:val="USTustnpkodeksu"/>
      </w:pPr>
      <w:r>
        <w:t>5.</w:t>
      </w:r>
      <w:r>
        <w:tab/>
      </w:r>
      <w:r w:rsidRPr="009934C0">
        <w:t>Świadczenia oddziału psychiatrycznego i izby przyjęć mogą być udzielane przez podwykonawcę udzielającego świadczeń na zlecenie świadczeniodawcy prowadzącego centrum. Podwykonawca określa komórki organizacyjne (oddział psychiatryczny i izba przyjęć psychiatryczna), które będą udzielały świadczeń na rzecz centrum zgodnie z pilotażem. We wskazanych komórkach liczba świadczeniobiorców objętych opieką przez centrum nie może być niższa niż 80% łącznej liczby świadczeniobiorców, którym udzielane są świadczenia opieki zdrowotnej.</w:t>
      </w:r>
    </w:p>
    <w:p w:rsidR="009934C0" w:rsidRPr="009934C0" w:rsidRDefault="009934C0" w:rsidP="009934C0">
      <w:pPr>
        <w:pStyle w:val="USTustnpkodeksu"/>
      </w:pPr>
      <w:r>
        <w:lastRenderedPageBreak/>
        <w:t>6.</w:t>
      </w:r>
      <w:r>
        <w:tab/>
      </w:r>
      <w:r w:rsidRPr="009934C0">
        <w:t xml:space="preserve">Świadczeniodawca prowadzący centrum może zawrzeć umowę z podwykonawcą obejmującą świadczenia udzielane przez inne komórki niż wymienione ust. 5. </w:t>
      </w:r>
      <w:r w:rsidR="00941DA3">
        <w:t>P</w:t>
      </w:r>
      <w:r w:rsidRPr="009934C0">
        <w:t xml:space="preserve">odwykonawca określa komórki organizacyjne, które będą udzielały świadczeń na rzecz centrum zgodnie z pilotażem. Komórki te nie mogą być zgłoszone przez podwykonawcę do umowy o udzielanie świadczeń opieki zdrowotnej w zakresie opieki psychiatrycznej zawieranej przez niego </w:t>
      </w:r>
      <w:r w:rsidR="00B20F1E">
        <w:br/>
      </w:r>
      <w:r w:rsidRPr="009934C0">
        <w:t xml:space="preserve">z Funduszem. </w:t>
      </w:r>
    </w:p>
    <w:p w:rsidR="009934C0" w:rsidRPr="009934C0" w:rsidRDefault="009934C0" w:rsidP="009934C0">
      <w:pPr>
        <w:pStyle w:val="ARTartustawynprozporzdzenia"/>
      </w:pPr>
      <w:r>
        <w:t>§ 13. 1.</w:t>
      </w:r>
      <w:r>
        <w:tab/>
      </w:r>
      <w:r w:rsidRPr="009934C0">
        <w:t xml:space="preserve">W centrum w ramach poradni zdrowia psychicznego organizuje się PZK. W zależności od potrzeb organizuje się jeden lub kilka PZK. Na jeden PZK nie powinno przypadać więcej niż 80 tysięcy świadczeniobiorców powyżej 18. roku życia. </w:t>
      </w:r>
    </w:p>
    <w:p w:rsidR="009934C0" w:rsidRPr="009934C0" w:rsidRDefault="009934C0" w:rsidP="009934C0">
      <w:pPr>
        <w:pStyle w:val="USTustnpkodeksu"/>
      </w:pPr>
      <w:r w:rsidRPr="009934C0">
        <w:t>2.</w:t>
      </w:r>
      <w:r>
        <w:tab/>
      </w:r>
      <w:r w:rsidRPr="009934C0">
        <w:t>Zadaniem PZK jest:</w:t>
      </w:r>
    </w:p>
    <w:p w:rsidR="009934C0" w:rsidRPr="009934C0" w:rsidRDefault="009934C0" w:rsidP="009934C0">
      <w:pPr>
        <w:pStyle w:val="PKTpunkt"/>
      </w:pPr>
      <w:r w:rsidRPr="009934C0">
        <w:t>1)</w:t>
      </w:r>
      <w:r w:rsidRPr="009934C0">
        <w:tab/>
        <w:t>udzielanie informacji o zakresie działania centrum i możliwości uzyskania świadczeń opieki zdrowotnej;</w:t>
      </w:r>
    </w:p>
    <w:p w:rsidR="009934C0" w:rsidRPr="009934C0" w:rsidRDefault="009934C0" w:rsidP="009934C0">
      <w:pPr>
        <w:pStyle w:val="PKTpunkt"/>
      </w:pPr>
      <w:r w:rsidRPr="009934C0">
        <w:t>2)</w:t>
      </w:r>
      <w:r w:rsidRPr="009934C0">
        <w:tab/>
        <w:t xml:space="preserve">przeprowadzenie wstępnej oceny potrzeb zdrowotnych osób zgłaszających się do PZK, uzgodnienie wstępnego planu postępowania oraz udzielenie możliwego wsparcia w zakresie zdefiniowanych potrzeb; </w:t>
      </w:r>
    </w:p>
    <w:p w:rsidR="009934C0" w:rsidRPr="009934C0" w:rsidRDefault="009934C0" w:rsidP="009934C0">
      <w:pPr>
        <w:pStyle w:val="PKTpunkt"/>
      </w:pPr>
      <w:r w:rsidRPr="009934C0">
        <w:t>3)</w:t>
      </w:r>
      <w:r w:rsidRPr="009934C0">
        <w:tab/>
        <w:t>uzgodnienie terminu przyjęcia i wskazanie miejsca uzyskania niezbędnego świadczenia psychiatrycznego, w przypadkach pilnych nie później niż 72 godziny od zgłoszenia;</w:t>
      </w:r>
    </w:p>
    <w:p w:rsidR="009934C0" w:rsidRPr="009934C0" w:rsidRDefault="009934C0" w:rsidP="009934C0">
      <w:pPr>
        <w:pStyle w:val="PKTpunkt"/>
      </w:pPr>
      <w:r w:rsidRPr="009934C0">
        <w:t>4)</w:t>
      </w:r>
      <w:r w:rsidRPr="009934C0">
        <w:tab/>
        <w:t>w przypadkach tego wymagających wskazanie miejsca uzyskania niezbędnego świadczenia z zakresu pomocy społecznej;</w:t>
      </w:r>
    </w:p>
    <w:p w:rsidR="009934C0" w:rsidRPr="009934C0" w:rsidRDefault="009934C0" w:rsidP="009934C0">
      <w:pPr>
        <w:pStyle w:val="PKTpunkt"/>
      </w:pPr>
      <w:r w:rsidRPr="009934C0">
        <w:t>5)</w:t>
      </w:r>
      <w:r w:rsidRPr="009934C0">
        <w:tab/>
        <w:t xml:space="preserve">udzielanie świadczeń opieki zdrowotnej w przypadkach tego wymagających. </w:t>
      </w:r>
    </w:p>
    <w:p w:rsidR="009934C0" w:rsidRPr="009934C0" w:rsidRDefault="009934C0" w:rsidP="009934C0">
      <w:pPr>
        <w:pStyle w:val="ARTartustawynprozporzdzenia"/>
      </w:pPr>
      <w:r>
        <w:t>§ 14. 1.</w:t>
      </w:r>
      <w:r>
        <w:tab/>
      </w:r>
      <w:r w:rsidRPr="009934C0">
        <w:t>Centrum w ramach udzielania świadczeń opieki zdrowotnej w warunkach stacjonarnych psychiatrycznych zapewnia całodobową opiekę lekarską we wszystkie dni tygodnia.</w:t>
      </w:r>
    </w:p>
    <w:p w:rsidR="009934C0" w:rsidRPr="009934C0" w:rsidRDefault="009934C0" w:rsidP="009934C0">
      <w:pPr>
        <w:pStyle w:val="USTustnpkodeksu"/>
      </w:pPr>
      <w:r>
        <w:t>2.</w:t>
      </w:r>
      <w:r>
        <w:tab/>
      </w:r>
      <w:r w:rsidRPr="009934C0">
        <w:t>Poradnia zdrowia psychicznego oraz PZK udzielają świadczeń opieki zdrowotnej co najmniej od poniedziałku do piątku, poza dniami ustawowo wolnymi od pracy, w godzinach od 8:00 do 18:00.</w:t>
      </w:r>
    </w:p>
    <w:p w:rsidR="009934C0" w:rsidRPr="009934C0" w:rsidRDefault="001E37D5" w:rsidP="001E37D5">
      <w:pPr>
        <w:pStyle w:val="ARTartustawynprozporzdzenia"/>
      </w:pPr>
      <w:r>
        <w:t>§ 15.</w:t>
      </w:r>
      <w:r>
        <w:tab/>
      </w:r>
      <w:r w:rsidR="009934C0" w:rsidRPr="009934C0">
        <w:t>Centrum udziela pomocy:</w:t>
      </w:r>
    </w:p>
    <w:p w:rsidR="009934C0" w:rsidRPr="009934C0" w:rsidRDefault="001E37D5" w:rsidP="001E37D5">
      <w:pPr>
        <w:pStyle w:val="PKTpunkt"/>
      </w:pPr>
      <w:r>
        <w:t>1)</w:t>
      </w:r>
      <w:r>
        <w:tab/>
      </w:r>
      <w:r w:rsidR="0051300C">
        <w:t>czynnej obejmującej</w:t>
      </w:r>
      <w:r w:rsidR="009934C0" w:rsidRPr="009934C0">
        <w:t xml:space="preserve"> leczenie i wsparcie osób z przewlekłymi zaburzeniami psychicznymi, wymagających ciągłości opieki, aktywnego podtrzymywania kontaktu i wyprzedzającego rozwiązywania problemów;</w:t>
      </w:r>
    </w:p>
    <w:p w:rsidR="009934C0" w:rsidRPr="009934C0" w:rsidRDefault="001E37D5" w:rsidP="001E37D5">
      <w:pPr>
        <w:pStyle w:val="PKTpunkt"/>
      </w:pPr>
      <w:r>
        <w:lastRenderedPageBreak/>
        <w:t>2)</w:t>
      </w:r>
      <w:r>
        <w:tab/>
      </w:r>
      <w:r w:rsidR="009934C0" w:rsidRPr="009934C0">
        <w:t>długoterminowej czynnej – innym niż okreś</w:t>
      </w:r>
      <w:r w:rsidR="00941DA3">
        <w:t>leni</w:t>
      </w:r>
      <w:r w:rsidR="009934C0" w:rsidRPr="009934C0">
        <w:t xml:space="preserve"> w pkt 1 świadczeniobiorcom z przewlekłymi zaburzeniami psychicznymi;</w:t>
      </w:r>
    </w:p>
    <w:p w:rsidR="009934C0" w:rsidRPr="009934C0" w:rsidRDefault="001E37D5" w:rsidP="001E37D5">
      <w:pPr>
        <w:pStyle w:val="PKTpunkt"/>
      </w:pPr>
      <w:r>
        <w:t>3)</w:t>
      </w:r>
      <w:r>
        <w:tab/>
      </w:r>
      <w:r w:rsidR="009934C0" w:rsidRPr="009934C0">
        <w:t>krótkoterminowej – świadczeniobiorcom z zaburzeniami epizodycznymi lub nawracającymi;</w:t>
      </w:r>
    </w:p>
    <w:p w:rsidR="009934C0" w:rsidRPr="009934C0" w:rsidRDefault="001E37D5" w:rsidP="001E37D5">
      <w:pPr>
        <w:pStyle w:val="PKTpunkt"/>
      </w:pPr>
      <w:r>
        <w:t>4)</w:t>
      </w:r>
      <w:r>
        <w:tab/>
      </w:r>
      <w:r w:rsidR="009934C0" w:rsidRPr="009934C0">
        <w:t>doraźnej – świadczeniobiorcom w stanach nagłych i przypadkach pilnych;</w:t>
      </w:r>
    </w:p>
    <w:p w:rsidR="009934C0" w:rsidRPr="009934C0" w:rsidRDefault="001E37D5" w:rsidP="001E37D5">
      <w:pPr>
        <w:pStyle w:val="PKTpunkt"/>
      </w:pPr>
      <w:r>
        <w:t>5)</w:t>
      </w:r>
      <w:r>
        <w:tab/>
      </w:r>
      <w:r w:rsidR="009934C0" w:rsidRPr="009934C0">
        <w:t>konsultacyjnej – innym niż określ</w:t>
      </w:r>
      <w:r w:rsidR="00941DA3">
        <w:t>eni</w:t>
      </w:r>
      <w:r w:rsidR="009934C0" w:rsidRPr="009934C0">
        <w:t xml:space="preserve"> w pkt 1-4 świadczeniobiorcom potrzebującym świadczeń diagnostycznych lub porad.</w:t>
      </w:r>
    </w:p>
    <w:p w:rsidR="009934C0" w:rsidRPr="009934C0" w:rsidRDefault="001E37D5" w:rsidP="001E37D5">
      <w:pPr>
        <w:pStyle w:val="ARTartustawynprozporzdzenia"/>
      </w:pPr>
      <w:r>
        <w:t>§ 16.</w:t>
      </w:r>
      <w:r>
        <w:tab/>
      </w:r>
      <w:r w:rsidR="009934C0" w:rsidRPr="009934C0">
        <w:t>W ramach centrum:</w:t>
      </w:r>
    </w:p>
    <w:p w:rsidR="009934C0" w:rsidRPr="009934C0" w:rsidRDefault="009934C0" w:rsidP="001E37D5">
      <w:pPr>
        <w:pStyle w:val="PKTpunkt"/>
      </w:pPr>
      <w:r w:rsidRPr="009934C0">
        <w:t>1)</w:t>
      </w:r>
      <w:r w:rsidRPr="009934C0">
        <w:tab/>
        <w:t xml:space="preserve">jest zapewniona koordynacja udzielanych świadczeń opieki oraz opracowanie indywidualnych planów terapii, w szczególności w ramach opieki czynnej </w:t>
      </w:r>
      <w:r w:rsidR="00B20F1E">
        <w:br/>
      </w:r>
      <w:r w:rsidRPr="009934C0">
        <w:t>i długoterminowej;</w:t>
      </w:r>
    </w:p>
    <w:p w:rsidR="009934C0" w:rsidRPr="009934C0" w:rsidRDefault="009934C0" w:rsidP="001E37D5">
      <w:pPr>
        <w:pStyle w:val="PKTpunkt"/>
      </w:pPr>
      <w:r w:rsidRPr="009934C0">
        <w:t>2)</w:t>
      </w:r>
      <w:r w:rsidRPr="009934C0">
        <w:tab/>
        <w:t>świadczeniodawca umożliwia świadczeniobiorcy uzyskanie informacji na temat form wsparcia pozostających w kompetencjach pomocy społecznej i korzystania z nich na zasadzie współpracy z lokalnymi ośrodkami pomocy społecznej na podstawie art. 48f ustawy;</w:t>
      </w:r>
    </w:p>
    <w:p w:rsidR="009934C0" w:rsidRPr="009934C0" w:rsidRDefault="009934C0" w:rsidP="001E37D5">
      <w:pPr>
        <w:pStyle w:val="PKTpunkt"/>
      </w:pPr>
      <w:r w:rsidRPr="009934C0">
        <w:t>3)</w:t>
      </w:r>
      <w:r w:rsidRPr="009934C0">
        <w:tab/>
        <w:t>jest prowadzona jednolita, zintegrowana dokumentacja medyczna obejmująca ambulatoryjne świadczenia zdrowotne psychiatryczne i leczenie środowiskowe (domowe).</w:t>
      </w:r>
    </w:p>
    <w:p w:rsidR="009934C0" w:rsidRPr="009934C0" w:rsidRDefault="001E37D5" w:rsidP="001E37D5">
      <w:pPr>
        <w:pStyle w:val="ARTartustawynprozporzdzenia"/>
      </w:pPr>
      <w:r>
        <w:t>§ 17. 1.</w:t>
      </w:r>
      <w:r>
        <w:tab/>
      </w:r>
      <w:r w:rsidR="009934C0" w:rsidRPr="009934C0">
        <w:t>Liczba i kwalifikacje osób wykonujących zawód medyczny w centrum niezbędnych dla zapewnienia opieki są ustalane z uwzględnieniem:</w:t>
      </w:r>
    </w:p>
    <w:p w:rsidR="009934C0" w:rsidRPr="009934C0" w:rsidRDefault="009934C0" w:rsidP="001E37D5">
      <w:pPr>
        <w:pStyle w:val="PKTpunkt"/>
      </w:pPr>
      <w:r w:rsidRPr="009934C0">
        <w:t>1)</w:t>
      </w:r>
      <w:r w:rsidRPr="009934C0">
        <w:tab/>
        <w:t>potrzeb w zakresie świadczeń z zakresu opieki psychiatrycznej wynikających w szczególności z liczby i struktury społecznej ludności powyżej 18. roku życia zamieszkałej na obszarze działania centrum;</w:t>
      </w:r>
    </w:p>
    <w:p w:rsidR="009934C0" w:rsidRPr="009934C0" w:rsidRDefault="009934C0" w:rsidP="001E37D5">
      <w:pPr>
        <w:pStyle w:val="PKTpunkt"/>
      </w:pPr>
      <w:r w:rsidRPr="009934C0">
        <w:t>2)</w:t>
      </w:r>
      <w:r w:rsidRPr="009934C0">
        <w:tab/>
        <w:t xml:space="preserve">specyfiki i intensywności opieki sprawowanej nad świadczeniobiorcami, w tym z uwzględnieniem konieczności zapewnienia odpowiedniej opieki nad świadczeniobiorcami, o których mowa w art. 23, 24, 28 i 29 ustawy z dnia 19 sierpnia 1994 r. o ochronie zdrowia psychicznego; </w:t>
      </w:r>
    </w:p>
    <w:p w:rsidR="009934C0" w:rsidRPr="009934C0" w:rsidRDefault="009934C0" w:rsidP="001E37D5">
      <w:pPr>
        <w:pStyle w:val="PKTpunkt"/>
      </w:pPr>
      <w:r w:rsidRPr="009934C0">
        <w:t>3)</w:t>
      </w:r>
      <w:r w:rsidRPr="009934C0">
        <w:tab/>
        <w:t xml:space="preserve">liczby i bieżącego wykorzystywania łóżek; </w:t>
      </w:r>
    </w:p>
    <w:p w:rsidR="009934C0" w:rsidRPr="009934C0" w:rsidRDefault="009934C0" w:rsidP="001E37D5">
      <w:pPr>
        <w:pStyle w:val="PKTpunkt"/>
      </w:pPr>
      <w:r w:rsidRPr="009934C0">
        <w:t>4)</w:t>
      </w:r>
      <w:r w:rsidRPr="009934C0">
        <w:tab/>
        <w:t>wielkości i warunków lokalowych komórek organizacyjnych.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>Centrum spełnia łącznie warunki realizacji świadczeń dotyczące osób wykonujących zawód medyczny, o których mowa w przepisach wydanych na podstawie art. 31d ustawy dla:</w:t>
      </w:r>
    </w:p>
    <w:p w:rsidR="009934C0" w:rsidRPr="009934C0" w:rsidRDefault="009934C0" w:rsidP="001E37D5">
      <w:pPr>
        <w:pStyle w:val="PKTpunkt"/>
      </w:pPr>
      <w:r w:rsidRPr="009934C0">
        <w:t>1)</w:t>
      </w:r>
      <w:r w:rsidRPr="009934C0">
        <w:tab/>
        <w:t>świadczeń psychiatrycznych dla dorosłych;</w:t>
      </w:r>
    </w:p>
    <w:p w:rsidR="009934C0" w:rsidRPr="009934C0" w:rsidRDefault="009934C0" w:rsidP="001E37D5">
      <w:pPr>
        <w:pStyle w:val="PKTpunkt"/>
      </w:pPr>
      <w:r w:rsidRPr="009934C0">
        <w:lastRenderedPageBreak/>
        <w:t>2)</w:t>
      </w:r>
      <w:r w:rsidRPr="009934C0">
        <w:tab/>
        <w:t>świadczeń w izbie przyjęć;</w:t>
      </w:r>
    </w:p>
    <w:p w:rsidR="009934C0" w:rsidRPr="009934C0" w:rsidRDefault="009934C0" w:rsidP="001E37D5">
      <w:pPr>
        <w:pStyle w:val="PKTpunkt"/>
      </w:pPr>
      <w:r w:rsidRPr="009934C0">
        <w:t>3)</w:t>
      </w:r>
      <w:r w:rsidRPr="009934C0">
        <w:tab/>
        <w:t>świadczeń dziennych psychiatrycznych dla dorosłych;</w:t>
      </w:r>
    </w:p>
    <w:p w:rsidR="009934C0" w:rsidRPr="009934C0" w:rsidRDefault="009934C0" w:rsidP="001E37D5">
      <w:pPr>
        <w:pStyle w:val="PKTpunkt"/>
      </w:pPr>
      <w:r w:rsidRPr="009934C0">
        <w:t>4)</w:t>
      </w:r>
      <w:r w:rsidRPr="009934C0">
        <w:tab/>
        <w:t>świadczeń psychiatrycznych ambulatoryjnych dla dorosłych, z zastrzeżeniem ust. 3;</w:t>
      </w:r>
    </w:p>
    <w:p w:rsidR="009934C0" w:rsidRPr="009934C0" w:rsidRDefault="009934C0" w:rsidP="001E37D5">
      <w:pPr>
        <w:pStyle w:val="PKTpunkt"/>
      </w:pPr>
      <w:r w:rsidRPr="009934C0">
        <w:t>5)</w:t>
      </w:r>
      <w:r w:rsidRPr="009934C0">
        <w:tab/>
        <w:t>leczenia środowiskowego (domowego), z zastrzeżeniem ust. 4.</w:t>
      </w:r>
    </w:p>
    <w:p w:rsidR="009934C0" w:rsidRPr="009934C0" w:rsidRDefault="001E37D5" w:rsidP="001E37D5">
      <w:pPr>
        <w:pStyle w:val="USTustnpkodeksu"/>
      </w:pPr>
      <w:r>
        <w:t>3.</w:t>
      </w:r>
      <w:r>
        <w:tab/>
      </w:r>
      <w:r w:rsidR="009934C0" w:rsidRPr="009934C0">
        <w:t>W zakresie świadczeń psychiatrycznych ambulatoryjnych dla dorosłych minimalnym warunkiem w odniesieniu do lekarzy jest równoważnik 1 etatu przeliczeniowego lekarza specjalisty w dziedzinie psychiatrii lub lekarza, który posiada specjalizację I stopnia w dziedzinie psychiatrii, lub lekarza w trakcie specjalizacji w dziedzinie psychiatrii.</w:t>
      </w:r>
    </w:p>
    <w:p w:rsidR="009934C0" w:rsidRPr="009934C0" w:rsidRDefault="001E37D5" w:rsidP="001E37D5">
      <w:pPr>
        <w:pStyle w:val="USTustnpkodeksu"/>
      </w:pPr>
      <w:r>
        <w:t>4.</w:t>
      </w:r>
      <w:r>
        <w:tab/>
      </w:r>
      <w:r w:rsidR="009934C0" w:rsidRPr="009934C0">
        <w:t>W zakresie leczenia środowiskowego (domowego) minimalnym warunkiem w odniesieniu do lekarzy jest równoważnik 1 etatu przeliczeniowego lekarza specjalisty w dziedzinie psychiatrii lub lekarza, który posiada specjalizację I stopnia w dziedzinie psychiatrii, lub lekarza w trakcie specjalizacji w dziedzinie psychiatrii.</w:t>
      </w:r>
    </w:p>
    <w:p w:rsidR="009934C0" w:rsidRPr="009934C0" w:rsidRDefault="001E37D5" w:rsidP="001E37D5">
      <w:pPr>
        <w:pStyle w:val="USTustnpkodeksu"/>
      </w:pPr>
      <w:r>
        <w:t>5.</w:t>
      </w:r>
      <w:r>
        <w:tab/>
      </w:r>
      <w:r w:rsidR="009934C0" w:rsidRPr="009934C0">
        <w:t>Łączna liczba osób zatrudnionych w centrum w ramach działalności podstawowej nie może być mniejsza niż równoważnik 0,7 etatu przeliczeniowego na 1000 świadczeniobiorców powyżej 18. roku życia zamieszkałych na obszarze działania centrum. Do osób zatrudnionych w ramach działalności podstawowej centrum wlicza się osoby zatrudnione w komórkach organizacyjnych podwykonawcy wydzielonych na potrzeby centrum.</w:t>
      </w:r>
    </w:p>
    <w:p w:rsidR="009934C0" w:rsidRPr="009934C0" w:rsidRDefault="001E37D5" w:rsidP="001E37D5">
      <w:pPr>
        <w:pStyle w:val="ARTartustawynprozporzdzenia"/>
      </w:pPr>
      <w:r>
        <w:t>§ 18. 1.</w:t>
      </w:r>
      <w:r>
        <w:tab/>
      </w:r>
      <w:r w:rsidR="009934C0" w:rsidRPr="009934C0">
        <w:t>W celu zapewnienia w</w:t>
      </w:r>
      <w:r w:rsidR="005072A1">
        <w:t>łaściwej opieki zgodnej</w:t>
      </w:r>
      <w:r w:rsidR="009934C0" w:rsidRPr="009934C0">
        <w:t xml:space="preserve"> z planem terapeutycznym oraz dostarczania świadczeniobiorcom informacji o przysługujących świadczeniach opieki zdrowotnej w ramach centrum wyznacza się koordynatora opieki.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 xml:space="preserve">Koordynatorem opieki może być każda osoba </w:t>
      </w:r>
      <w:r w:rsidR="0051300C">
        <w:t xml:space="preserve">wchodząca w skład </w:t>
      </w:r>
      <w:r w:rsidR="009934C0" w:rsidRPr="009934C0">
        <w:t xml:space="preserve">personelu medycznego </w:t>
      </w:r>
      <w:r w:rsidR="0051300C">
        <w:t xml:space="preserve">określonego </w:t>
      </w:r>
      <w:r w:rsidR="009934C0" w:rsidRPr="009934C0">
        <w:t xml:space="preserve">w przepisach wydanych na podstawie art. 31d ustawy </w:t>
      </w:r>
      <w:r w:rsidR="00941DA3">
        <w:t xml:space="preserve">dotyczących świadczeń opieki zdrowotnej </w:t>
      </w:r>
      <w:r w:rsidR="009934C0" w:rsidRPr="009934C0">
        <w:t>w rodzaju opieka psychiatryczna i leczenie uzależnień.</w:t>
      </w:r>
    </w:p>
    <w:p w:rsidR="009934C0" w:rsidRPr="009934C0" w:rsidRDefault="001E37D5" w:rsidP="001E37D5">
      <w:pPr>
        <w:pStyle w:val="USTustnpkodeksu"/>
      </w:pPr>
      <w:r>
        <w:t>3.</w:t>
      </w:r>
      <w:r>
        <w:tab/>
      </w:r>
      <w:r w:rsidR="009934C0" w:rsidRPr="009934C0">
        <w:t xml:space="preserve">Dopuszcza się zatrudnianie w centrum osób, które uzyskały poświadczenie kompetencji asystenta zdrowienia wydane przez kierownika świadczeniodawcy prowadzącego, z zastrzeżeniem przepisów dotyczących dostępu do dokumentacji medycznej oraz uprawnień wynikających dotyczących uprawnień do wykonywania zawodów medycznych. </w:t>
      </w:r>
    </w:p>
    <w:p w:rsidR="009934C0" w:rsidRPr="009934C0" w:rsidRDefault="001E37D5" w:rsidP="001E37D5">
      <w:pPr>
        <w:pStyle w:val="ARTartustawynprozporzdzenia"/>
      </w:pPr>
      <w:r>
        <w:t>§ 19.</w:t>
      </w:r>
      <w:r>
        <w:tab/>
      </w:r>
      <w:r w:rsidR="009934C0" w:rsidRPr="009934C0">
        <w:t>W umowie o realizację programu pilotażowego dostępność godzinową (tygodniowo) jednej osoby</w:t>
      </w:r>
      <w:r w:rsidR="0051300C">
        <w:t xml:space="preserve"> wchodzącej w skład</w:t>
      </w:r>
      <w:r w:rsidR="009934C0" w:rsidRPr="009934C0">
        <w:t xml:space="preserve"> personelu medycznego określa się w jednym harmonogramie dla wszystkich zakresów świadczeń udzielanych przez centrum łącznie. </w:t>
      </w:r>
    </w:p>
    <w:p w:rsidR="009934C0" w:rsidRPr="009934C0" w:rsidRDefault="001E37D5" w:rsidP="001E37D5">
      <w:pPr>
        <w:pStyle w:val="ARTartustawynprozporzdzenia"/>
      </w:pPr>
      <w:r>
        <w:lastRenderedPageBreak/>
        <w:t>§ 20.</w:t>
      </w:r>
      <w:r>
        <w:tab/>
      </w:r>
      <w:r w:rsidR="009934C0" w:rsidRPr="009934C0">
        <w:t>Populację objętą pilotażem określa się w załączniku nr 1 do rozporządzenia.</w:t>
      </w:r>
    </w:p>
    <w:p w:rsidR="009934C0" w:rsidRPr="009934C0" w:rsidRDefault="009934C0" w:rsidP="001E37D5">
      <w:pPr>
        <w:pStyle w:val="ARTartustawynprozporzdzenia"/>
      </w:pPr>
      <w:r w:rsidRPr="009934C0">
        <w:t>§</w:t>
      </w:r>
      <w:r w:rsidR="001E37D5">
        <w:t xml:space="preserve"> 21.</w:t>
      </w:r>
      <w:r w:rsidR="001E37D5">
        <w:tab/>
      </w:r>
      <w:r w:rsidRPr="009934C0">
        <w:t>Dla celów rozliczania udzielonych świadczeń opieki zdrowotnej w centrum stosuje się:</w:t>
      </w:r>
    </w:p>
    <w:p w:rsidR="009934C0" w:rsidRPr="009934C0" w:rsidRDefault="009934C0" w:rsidP="001E37D5">
      <w:pPr>
        <w:pStyle w:val="PKTpunkt"/>
      </w:pPr>
      <w:r w:rsidRPr="009934C0">
        <w:t>1)</w:t>
      </w:r>
      <w:r w:rsidRPr="009934C0">
        <w:tab/>
        <w:t xml:space="preserve">ryczałt na populację – dla świadczeń udzielanych </w:t>
      </w:r>
      <w:r w:rsidR="00941DA3" w:rsidRPr="009934C0">
        <w:t xml:space="preserve">w ramach pilotażu </w:t>
      </w:r>
      <w:r w:rsidRPr="009934C0">
        <w:t>świadczeniobiorcom powyżej 18. roku życia zamieszkującym obszar działania centrum;</w:t>
      </w:r>
    </w:p>
    <w:p w:rsidR="009934C0" w:rsidRPr="009934C0" w:rsidRDefault="009934C0" w:rsidP="001E37D5">
      <w:pPr>
        <w:pStyle w:val="PKTpunkt"/>
      </w:pPr>
      <w:r w:rsidRPr="009934C0">
        <w:t>2)</w:t>
      </w:r>
      <w:r w:rsidRPr="009934C0">
        <w:tab/>
        <w:t>cenę jednostkową jednostki rozliczeniowej (porady, wizyty, świadczenia, osobodnia, zabiegu) – w związku z realizacją wskazanych w umowie</w:t>
      </w:r>
      <w:r w:rsidR="0051300C">
        <w:t xml:space="preserve"> o realizację programu pilotażowego</w:t>
      </w:r>
      <w:r w:rsidRPr="009934C0">
        <w:t xml:space="preserve"> świadczeń objętych finansowaniem „za wykonaną usługę” dla osób zamieszkujących obszar inny niż obszar działania centrum.</w:t>
      </w:r>
    </w:p>
    <w:p w:rsidR="009934C0" w:rsidRPr="009934C0" w:rsidRDefault="001E37D5" w:rsidP="001E37D5">
      <w:pPr>
        <w:pStyle w:val="ARTartustawynprozporzdzenia"/>
      </w:pPr>
      <w:r>
        <w:t>§ 22. 1.</w:t>
      </w:r>
      <w:r>
        <w:tab/>
      </w:r>
      <w:r w:rsidR="009934C0" w:rsidRPr="009934C0">
        <w:t xml:space="preserve">Wysokość ryczałtu na populację ustala się na roczne okresy rozliczeniowe. Pierwszy i ostatni okres rozliczeniowy są półroczne. 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>Wysokość ryczałtu w okresie rocznym stanowi iloczyn liczby osób powyżej 18. roku życia oraz stawki rocznej na świadczeniobiorcę. W pierwszym pełnym okresie rozliczeniowym stawka ta wynosi nie mniej niż 65 zł.</w:t>
      </w:r>
    </w:p>
    <w:p w:rsidR="009934C0" w:rsidRPr="009934C0" w:rsidRDefault="001E37D5" w:rsidP="001E37D5">
      <w:pPr>
        <w:pStyle w:val="USTustnpkodeksu"/>
      </w:pPr>
      <w:r>
        <w:t>3.</w:t>
      </w:r>
      <w:r>
        <w:tab/>
      </w:r>
      <w:r w:rsidR="009934C0" w:rsidRPr="009934C0">
        <w:t xml:space="preserve">Stawka, o której mowa w ust. 2, podlega corocznej waloryzacji odpowiadającej wzrostowi kosztów świadczeń w rodzaju opieka psychiatryczna i uzależnienia realizowanych przez Fundusz w roku, w którym jest ustalana wysokość ryczałtu na populację w stosunku do roku poprzedniego. </w:t>
      </w:r>
    </w:p>
    <w:p w:rsidR="009934C0" w:rsidRPr="009934C0" w:rsidRDefault="001E37D5" w:rsidP="001E37D5">
      <w:pPr>
        <w:pStyle w:val="USTustnpkodeksu"/>
      </w:pPr>
      <w:r>
        <w:t>4.</w:t>
      </w:r>
      <w:r>
        <w:tab/>
      </w:r>
      <w:r w:rsidR="009934C0" w:rsidRPr="009934C0">
        <w:t xml:space="preserve">Przez liczbę świadczeniobiorców powyżej 18. roku życia zamieszkałą na obszarze działania centrum rozumie się liczbę świadczeniobiorców powyżej 18. roku życia zamieszkałych na obszarze wskazanym w załączniku nr 1, według stanu na dzień 31 grudnia roku poprzedzającego rok, w którym jest określana wysokość ryczałtu na rok następny, ustaloną przez Prezesa Głównego Urzędu Statystycznego do dnia 31 maja. </w:t>
      </w:r>
    </w:p>
    <w:p w:rsidR="009934C0" w:rsidRPr="009934C0" w:rsidRDefault="001E37D5" w:rsidP="001E37D5">
      <w:pPr>
        <w:pStyle w:val="USTustnpkodeksu"/>
      </w:pPr>
      <w:r>
        <w:t>5.</w:t>
      </w:r>
      <w:r>
        <w:tab/>
      </w:r>
      <w:r w:rsidR="009934C0" w:rsidRPr="009934C0">
        <w:t>W pozostałym zakresie świadczeń do określenia warunków finansowania na kolejny okres rozliczeniowy stosuje się odpowiednio przepisy wydane na podstawie art. 137 ust. 2 ustawy.</w:t>
      </w:r>
    </w:p>
    <w:p w:rsidR="009934C0" w:rsidRPr="009934C0" w:rsidRDefault="001E37D5" w:rsidP="001E37D5">
      <w:pPr>
        <w:pStyle w:val="ARTartustawynprozporzdzenia"/>
      </w:pPr>
      <w:r>
        <w:t>§ 23. 1.</w:t>
      </w:r>
      <w:r>
        <w:tab/>
      </w:r>
      <w:r w:rsidR="009934C0" w:rsidRPr="009934C0">
        <w:t>Kwota ryczałtu na populację ulega pomniejszeniu przez Fundusz o koszty:</w:t>
      </w:r>
    </w:p>
    <w:p w:rsidR="009934C0" w:rsidRPr="009934C0" w:rsidRDefault="009934C0" w:rsidP="001E37D5">
      <w:pPr>
        <w:pStyle w:val="PKTpunkt"/>
      </w:pPr>
      <w:r w:rsidRPr="009934C0">
        <w:t>1)</w:t>
      </w:r>
      <w:r w:rsidRPr="009934C0">
        <w:tab/>
        <w:t xml:space="preserve">hospitalizacji w stanach nagłych udzielanych świadczeniobiorcom powyżej </w:t>
      </w:r>
      <w:r w:rsidR="00941DA3" w:rsidRPr="009934C0">
        <w:t xml:space="preserve">18. roku życia </w:t>
      </w:r>
      <w:r w:rsidRPr="009934C0">
        <w:t>z populacji objętej pilotażem realizowanych przez innych świadczeniodawców według obowiązującej ceny jednostkowej jednostki rozliczeniowej z zastosowaniem wskaźnika korygującego o wartości 0,8 w przypadku przekrocz</w:t>
      </w:r>
      <w:r w:rsidR="0051300C">
        <w:t>enia 14 dni hospitalizacji;</w:t>
      </w:r>
    </w:p>
    <w:p w:rsidR="009934C0" w:rsidRPr="009934C0" w:rsidRDefault="009934C0" w:rsidP="001E37D5">
      <w:pPr>
        <w:pStyle w:val="PKTpunkt"/>
      </w:pPr>
      <w:r w:rsidRPr="009934C0">
        <w:lastRenderedPageBreak/>
        <w:t>2)</w:t>
      </w:r>
      <w:r w:rsidRPr="009934C0">
        <w:tab/>
        <w:t xml:space="preserve">świadczeń psychiatrycznych w warunkach dziennych udzielonych świadczeniobiorcom powyżej </w:t>
      </w:r>
      <w:r w:rsidR="00941DA3">
        <w:t>18. roku życia</w:t>
      </w:r>
      <w:r w:rsidRPr="009934C0">
        <w:t xml:space="preserve"> z populacji objętej pilotażem realizowanych przez innych świadczeniodawców według obowiązującej ceny jednostkowej jednostki rozliczeniowej realizowanych na podstawie skierowania wydanego przez lekarza centrum w okresie obowiązywania umowy</w:t>
      </w:r>
      <w:r w:rsidR="00F13DE7">
        <w:t xml:space="preserve"> o realizację programu pilotażowego</w:t>
      </w:r>
      <w:r w:rsidRPr="009934C0">
        <w:t>, z zastrzeżeniem § 24;</w:t>
      </w:r>
    </w:p>
    <w:p w:rsidR="009934C0" w:rsidRPr="009934C0" w:rsidRDefault="009934C0" w:rsidP="001E37D5">
      <w:pPr>
        <w:pStyle w:val="PKTpunkt"/>
      </w:pPr>
      <w:r w:rsidRPr="009934C0">
        <w:t>3)</w:t>
      </w:r>
      <w:r w:rsidRPr="009934C0">
        <w:tab/>
        <w:t>świadczeń psychiatrycznych w warunkach ambulatoryjnych i leczenia środowiskowego udzielonych świadczeniobiorcom z populacji objętej pilotażem realizowanych przez innych świadczeniodawców – w odniesieniu do osób, które pierwszego dnia obowiązywania umowy</w:t>
      </w:r>
      <w:r w:rsidR="00F13DE7">
        <w:t xml:space="preserve"> o realizację programu pilotażowego</w:t>
      </w:r>
      <w:r w:rsidRPr="009934C0">
        <w:t xml:space="preserve"> były świadczeniobiorcami tych świadczeniodawców – według obowiązującej ceny jednostkowej jednostki rozliczeniowej zgodnie z ogólnymi zasadami do czasu zakończenia leczenia, z zastrzeżeniem, że łączna kwota za świadczenia udzielone tym świadczeniobiorcom w określonym centrum nie może przekroczyć łącznej kwoty otrzymanej za ich leczenie w roku poprzedzającym rozpoczęcie realizacji pilotażu;</w:t>
      </w:r>
    </w:p>
    <w:p w:rsidR="009934C0" w:rsidRPr="009934C0" w:rsidRDefault="009934C0" w:rsidP="001E37D5">
      <w:pPr>
        <w:pStyle w:val="PKTpunkt"/>
      </w:pPr>
      <w:r w:rsidRPr="009934C0">
        <w:t>4)</w:t>
      </w:r>
      <w:r w:rsidRPr="009934C0">
        <w:tab/>
        <w:t>świadczeń psychiatrycznych w warunkach ambulatoryjnych, bez leczenia środowiskowego, udzielonych świadczeniobiorcom z populacji objętej pilotażem realizowanych przez innych świadczeniodawców – w odniesieniu do osób, które pierwszego dnia obowiązywania umowy</w:t>
      </w:r>
      <w:r w:rsidR="00F13DE7">
        <w:t xml:space="preserve"> o realizację programu pilotażowego</w:t>
      </w:r>
      <w:r w:rsidRPr="009934C0">
        <w:t xml:space="preserve"> nie były świadczeniobiorcami tych świadczeniodawców </w:t>
      </w:r>
      <w:r w:rsidR="00D9088E" w:rsidRPr="00D9088E">
        <w:t>–</w:t>
      </w:r>
      <w:r w:rsidRPr="009934C0">
        <w:t xml:space="preserve"> według obowiązującej ceny jednostkowej jednostki rozliczeniowej i zastosowaniem wskaźnika korygującego 0,9;</w:t>
      </w:r>
    </w:p>
    <w:p w:rsidR="009934C0" w:rsidRPr="009934C0" w:rsidRDefault="009934C0" w:rsidP="001E37D5">
      <w:pPr>
        <w:pStyle w:val="PKTpunkt"/>
      </w:pPr>
      <w:r w:rsidRPr="009934C0">
        <w:t>5)</w:t>
      </w:r>
      <w:r w:rsidRPr="009934C0">
        <w:tab/>
        <w:t xml:space="preserve">świadczeń opiekuńczo-leczniczych psychiatrycznych dla dorosłych oraz pielęgnacyjno-opiekuńczych psychiatrycznych dla dorosłych według obowiązującej ceny jednostkowej jednostki rozliczeniowej, realizowanych zgodnie z ogólnymi zasadami w odniesieniu do świadczeniobiorców, u których udzielanie świadczeń w tych zakresach rozpoczęło się na podstawie skierowania lekarza właściwego dla świadczeniobiorcy centrum wystawionego w okresie obowiązywania </w:t>
      </w:r>
      <w:r w:rsidR="00F13DE7">
        <w:t>umowy o realizację programu pilotażowego.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>Przez zakończenie leczenia, o którym mowa w ust. 1, rozumie się sytuację, w której przerwa w udzielaniu świadczeń w komórce organizacyjnej świadczeniodawcy jest dłuższa niż 180 dni kalendarzowych, a w przypadku leczenia środowiskowego – 30 dni kalendarzowych lub w sytuacji w której świadczeniobiorcy udzielono w tym okresie świadczenia u innego świadczeniodawcy.</w:t>
      </w:r>
    </w:p>
    <w:p w:rsidR="009934C0" w:rsidRPr="009934C0" w:rsidRDefault="001E37D5" w:rsidP="001E37D5">
      <w:pPr>
        <w:pStyle w:val="USTustnpkodeksu"/>
      </w:pPr>
      <w:r>
        <w:lastRenderedPageBreak/>
        <w:t>3.</w:t>
      </w:r>
      <w:r>
        <w:tab/>
      </w:r>
      <w:r w:rsidR="009934C0" w:rsidRPr="009934C0">
        <w:t xml:space="preserve">Pomniejszenia, o którym mowa w ust. 1, dokonuje się w ramach wypłat kolejnych transz miesięcznych po przekazaniu świadczeniodawcy informacji o pomniejszeniach przez dyrektora oddziału Funduszu. </w:t>
      </w:r>
    </w:p>
    <w:p w:rsidR="009934C0" w:rsidRPr="009934C0" w:rsidRDefault="001E37D5" w:rsidP="001E37D5">
      <w:pPr>
        <w:pStyle w:val="ARTartustawynprozporzdzenia"/>
      </w:pPr>
      <w:r>
        <w:t>§ 24. 1.</w:t>
      </w:r>
      <w:r>
        <w:tab/>
      </w:r>
      <w:r w:rsidR="009934C0" w:rsidRPr="009934C0">
        <w:t>Kwota ryczałtu na populację nie ulega pomniejszeniu o koszty świadczeń specjalistycznych, o których mowa w § 7, udzielanych świadczeniobiorcom</w:t>
      </w:r>
      <w:r w:rsidR="00F13DE7">
        <w:t xml:space="preserve"> </w:t>
      </w:r>
      <w:r w:rsidR="009934C0" w:rsidRPr="009934C0">
        <w:t xml:space="preserve">z populacji objętej pilotażem, realizowanych u innego świadczeniodawcy wskazanego w załączniku nr 2 do rozporządzenia, z wyjątkiem świadczeń udzielanych w trybie pilnym. 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>Kwota ryczałtu na populację nie ulega pomniejszeniu o koszty świadczeń opieki zdrowotnej udzielone studentom spoza obszaru działania centrum.</w:t>
      </w:r>
    </w:p>
    <w:p w:rsidR="009934C0" w:rsidRPr="009934C0" w:rsidRDefault="001E37D5" w:rsidP="001E37D5">
      <w:pPr>
        <w:pStyle w:val="ARTartustawynprozporzdzenia"/>
      </w:pPr>
      <w:r>
        <w:t>§ 25. 1.</w:t>
      </w:r>
      <w:r>
        <w:tab/>
      </w:r>
      <w:r w:rsidR="009934C0" w:rsidRPr="009934C0">
        <w:t>W przypadku zrealizowania świadczeń opieki zdrowotnej w centrum na rzecz świadczeniobiorców nieobjętych pilotażem, świadczeniodawca przedstawia świadczenia do rozliczenia zgodnie z obowiązującą ceną jednostkową jednostki rozliczeniowej, z zastrzeżeniem ust. 2 i 4.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>W przypadku świadczeń psychiatrycznych ambulatoryjnych i leczenia środowiskowego udzielanych świadczeniobiorcom, którzy pierwszego dnia obowiązywania umowy</w:t>
      </w:r>
      <w:r w:rsidR="00F13DE7">
        <w:t xml:space="preserve"> o realizację programu pilotażowego</w:t>
      </w:r>
      <w:r w:rsidR="009934C0" w:rsidRPr="009934C0">
        <w:t xml:space="preserve"> byli świadczeniobiorcami centrum rozliczenie zgodnie z obowiązującą ceną jednostkową jednostki rozliczeniowej następuje do czasu zakończenia ich leczenia.</w:t>
      </w:r>
    </w:p>
    <w:p w:rsidR="009934C0" w:rsidRPr="009934C0" w:rsidRDefault="009934C0" w:rsidP="001E37D5">
      <w:pPr>
        <w:pStyle w:val="USTustnpkodeksu"/>
      </w:pPr>
      <w:r w:rsidRPr="009934C0">
        <w:t>3.</w:t>
      </w:r>
      <w:r w:rsidR="001E37D5">
        <w:tab/>
      </w:r>
      <w:r w:rsidRPr="009934C0">
        <w:t>Przez zakończenie leczenia, o którym mowa w ust. 2, rozumie się także sytuację, w której przerwa w udzielaniu świadczeń w komórce organizacyjnej tego świadczeniodawcy jest dłuższa niż 180 dni kalendarzowych, a w przypadku leczenia środowiskowego – 30 dni kalendarzowych albo świadczeniobiorcy udzielono świadczenia u innego świadczeniodawcy.</w:t>
      </w:r>
    </w:p>
    <w:p w:rsidR="009934C0" w:rsidRPr="009934C0" w:rsidRDefault="001E37D5" w:rsidP="001E37D5">
      <w:pPr>
        <w:pStyle w:val="USTustnpkodeksu"/>
      </w:pPr>
      <w:r>
        <w:t>4.</w:t>
      </w:r>
      <w:r>
        <w:tab/>
      </w:r>
      <w:r w:rsidR="009934C0" w:rsidRPr="009934C0">
        <w:t>W przypadku świadczeń psychiatrycznych ambulatoryjnych udzielanych świadczeniobiorcom, którzy nie byli świadczeniobiorcami centrum pierwszego dnia obowiązywania umowy</w:t>
      </w:r>
      <w:r w:rsidR="00F13DE7">
        <w:t xml:space="preserve"> o realizację programu pilotażowego</w:t>
      </w:r>
      <w:r w:rsidR="009934C0" w:rsidRPr="009934C0">
        <w:t xml:space="preserve"> lub zgłosiły się po tym dniu stosuje się wskaźnik korygujący w wysokości:</w:t>
      </w:r>
    </w:p>
    <w:p w:rsidR="009934C0" w:rsidRPr="009934C0" w:rsidRDefault="001E37D5" w:rsidP="001E37D5">
      <w:pPr>
        <w:pStyle w:val="USTustnpkodeksu"/>
      </w:pPr>
      <w:r>
        <w:t>1)</w:t>
      </w:r>
      <w:r>
        <w:tab/>
      </w:r>
      <w:r w:rsidR="009934C0" w:rsidRPr="009934C0">
        <w:t xml:space="preserve">0,95 </w:t>
      </w:r>
      <w:r w:rsidR="00D9088E" w:rsidRPr="00D9088E">
        <w:t>–</w:t>
      </w:r>
      <w:r w:rsidR="009934C0" w:rsidRPr="009934C0">
        <w:t xml:space="preserve"> jeżeli łączna liczba świadczeń udzielanych tym świadczeniobiorcom jest w okresie rozliczeniowym mniejsza niż 5% ogólnej liczby świadczeń w danej komórce organizacyjnej centrum;</w:t>
      </w:r>
    </w:p>
    <w:p w:rsidR="009934C0" w:rsidRPr="009934C0" w:rsidRDefault="001E37D5" w:rsidP="001E37D5">
      <w:pPr>
        <w:pStyle w:val="USTustnpkodeksu"/>
      </w:pPr>
      <w:r>
        <w:t>2)</w:t>
      </w:r>
      <w:r>
        <w:tab/>
      </w:r>
      <w:r w:rsidR="009934C0" w:rsidRPr="009934C0">
        <w:t xml:space="preserve">0,9 </w:t>
      </w:r>
      <w:r w:rsidR="00D9088E" w:rsidRPr="00D9088E">
        <w:t>–</w:t>
      </w:r>
      <w:r w:rsidR="009934C0" w:rsidRPr="009934C0">
        <w:t xml:space="preserve"> jeżeli łączna liczba świadczeń udzielanych tym świadczeniobiorcom w okresie rozliczeniowym zawiera się w przedziale 5-10% ogólnej liczby świadczeń w danej komórce organizacyjnej centrum;</w:t>
      </w:r>
    </w:p>
    <w:p w:rsidR="009934C0" w:rsidRPr="009934C0" w:rsidRDefault="001E37D5" w:rsidP="001E37D5">
      <w:pPr>
        <w:pStyle w:val="USTustnpkodeksu"/>
      </w:pPr>
      <w:r>
        <w:lastRenderedPageBreak/>
        <w:t>3)</w:t>
      </w:r>
      <w:r>
        <w:tab/>
      </w:r>
      <w:r w:rsidR="009934C0" w:rsidRPr="009934C0">
        <w:t>0,0</w:t>
      </w:r>
      <w:r w:rsidR="00D9088E">
        <w:t xml:space="preserve"> </w:t>
      </w:r>
      <w:r w:rsidR="00D9088E" w:rsidRPr="00D9088E">
        <w:t>–</w:t>
      </w:r>
      <w:r w:rsidR="009934C0" w:rsidRPr="009934C0">
        <w:t xml:space="preserve"> jeżeli łączna liczba świadczeń udzielanych tym świadczeniobiorcom przekracza 10 % ogólnej liczby świadczeń w danej komórce organizacyjnej centrum. </w:t>
      </w:r>
    </w:p>
    <w:p w:rsidR="009934C0" w:rsidRPr="009934C0" w:rsidRDefault="001E37D5" w:rsidP="001E37D5">
      <w:pPr>
        <w:pStyle w:val="ARTartustawynprozporzdzenia"/>
      </w:pPr>
      <w:r>
        <w:t>§ 26. 1.</w:t>
      </w:r>
      <w:r>
        <w:tab/>
      </w:r>
      <w:r w:rsidR="009934C0" w:rsidRPr="009934C0">
        <w:t>W umowie</w:t>
      </w:r>
      <w:r w:rsidR="00F13DE7">
        <w:t xml:space="preserve"> o realizację programu pilotażowego</w:t>
      </w:r>
      <w:r w:rsidR="009934C0" w:rsidRPr="009934C0">
        <w:t xml:space="preserve"> określa się, że przekazywane przez Fundusz środki mogą być przeznaczone wyłącznie na:</w:t>
      </w:r>
    </w:p>
    <w:p w:rsidR="009934C0" w:rsidRPr="009934C0" w:rsidRDefault="009934C0" w:rsidP="001E37D5">
      <w:pPr>
        <w:pStyle w:val="PKTpunkt"/>
      </w:pPr>
      <w:r w:rsidRPr="009934C0">
        <w:t>1)</w:t>
      </w:r>
      <w:r w:rsidRPr="009934C0">
        <w:tab/>
        <w:t xml:space="preserve"> pokrycie bieżących kosztów utrzymania centrum związanych z udzielaniem świadczeń opieki psychiatrycznej na rzecz populacji objętej pilotażem oraz zapewnianiem gotowości ich udzielania na rzecz tej populacji;</w:t>
      </w:r>
    </w:p>
    <w:p w:rsidR="009934C0" w:rsidRPr="009934C0" w:rsidRDefault="009934C0" w:rsidP="001E37D5">
      <w:pPr>
        <w:pStyle w:val="PKTpunkt"/>
      </w:pPr>
      <w:r w:rsidRPr="009934C0">
        <w:t>2)</w:t>
      </w:r>
      <w:r w:rsidRPr="009934C0">
        <w:tab/>
        <w:t>budowę, rozbudowę, utrzymanie i modernizację infrastruktury centrum w zakresie związanym z udzielaniem świadczeń opieki psychiatrycznej na rzecz populacji objętej pilotażem oraz zapewnianiem gotowości ich udzielania na rzecz tej populacji.</w:t>
      </w:r>
    </w:p>
    <w:p w:rsidR="009934C0" w:rsidRPr="009934C0" w:rsidRDefault="009934C0" w:rsidP="001E37D5">
      <w:pPr>
        <w:pStyle w:val="USTustnpkodeksu"/>
      </w:pPr>
      <w:r w:rsidRPr="009934C0">
        <w:t>2.</w:t>
      </w:r>
      <w:r w:rsidR="001E37D5">
        <w:tab/>
      </w:r>
      <w:r w:rsidRPr="009934C0">
        <w:t>Kwota niewykorzystana na cele, o których mowa w ust. 1, podlega zwrotowi do Funduszu w wysokości przekraczającej różnicę 3% między przychodami a wydatkami po zakończeniu okresu rozliczeniowego w terminie określonym w umowie</w:t>
      </w:r>
      <w:r w:rsidR="00F13DE7">
        <w:t xml:space="preserve"> o realizację programu pilotażowego</w:t>
      </w:r>
      <w:r w:rsidRPr="009934C0">
        <w:t>.</w:t>
      </w:r>
    </w:p>
    <w:p w:rsidR="009934C0" w:rsidRPr="009934C0" w:rsidRDefault="001E37D5" w:rsidP="001E37D5">
      <w:pPr>
        <w:pStyle w:val="ARTartustawynprozporzdzenia"/>
      </w:pPr>
      <w:r>
        <w:t>§ 27.</w:t>
      </w:r>
      <w:r>
        <w:tab/>
      </w:r>
      <w:r w:rsidR="009934C0" w:rsidRPr="009934C0">
        <w:t>Świadczenia w poszczególnych zakresach świadczeń mogą być udzielane przez świadczeniodawcę z udziałem podwykonawców udzielających świadczeń na zlecenie świadczeniodawcy, zgodnie z przepisami wydanymi na podstawie art. 137 ust. 2 ustawy.</w:t>
      </w:r>
    </w:p>
    <w:p w:rsidR="009934C0" w:rsidRPr="009934C0" w:rsidRDefault="001E37D5" w:rsidP="00F13DE7">
      <w:pPr>
        <w:pStyle w:val="ARTartustawynprozporzdzenia"/>
      </w:pPr>
      <w:r>
        <w:t>§ 28.</w:t>
      </w:r>
      <w:r>
        <w:tab/>
      </w:r>
      <w:r w:rsidR="009934C0" w:rsidRPr="009934C0">
        <w:t>Fundusz nie finansuje świadczeń udzielanych w związku z prowadzeniem eksperymentu medycznego, w tym badania klinicznego, które są prowadzone w centrum w trakcie pilotażu.</w:t>
      </w:r>
    </w:p>
    <w:p w:rsidR="009934C0" w:rsidRPr="009934C0" w:rsidRDefault="001E37D5" w:rsidP="001E37D5">
      <w:pPr>
        <w:pStyle w:val="ARTartustawynprozporzdzenia"/>
      </w:pPr>
      <w:r>
        <w:t>§ 29.</w:t>
      </w:r>
      <w:r>
        <w:tab/>
      </w:r>
      <w:r w:rsidR="009934C0" w:rsidRPr="009934C0">
        <w:t xml:space="preserve">Świadczeniodawca udzielający w ramach pilotażu zobowiązuje się do objęcia opieką populacji osób powyżej 18. roku życia określonej w załączniku nr 1 do rozporządzenia. </w:t>
      </w:r>
    </w:p>
    <w:p w:rsidR="009934C0" w:rsidRPr="009934C0" w:rsidRDefault="001E37D5" w:rsidP="001E37D5">
      <w:pPr>
        <w:pStyle w:val="ARTartustawynprozporzdzenia"/>
      </w:pPr>
      <w:r>
        <w:t>§ 30.</w:t>
      </w:r>
      <w:r>
        <w:tab/>
      </w:r>
      <w:r w:rsidR="009934C0" w:rsidRPr="009934C0">
        <w:t>Realizatorami pilotażu są świadczeniodawcy wymienieni w wykazie określonym w załączniku nr 1 do rozporządzenia.</w:t>
      </w:r>
    </w:p>
    <w:p w:rsidR="009934C0" w:rsidRPr="009934C0" w:rsidRDefault="001E37D5" w:rsidP="001E37D5">
      <w:pPr>
        <w:pStyle w:val="ARTartustawynprozporzdzenia"/>
      </w:pPr>
      <w:r>
        <w:t>§ 31.</w:t>
      </w:r>
      <w:r>
        <w:tab/>
      </w:r>
      <w:r w:rsidR="009934C0" w:rsidRPr="009934C0">
        <w:t>Do wskaźników realizacji pilotażu zalicza się:</w:t>
      </w:r>
    </w:p>
    <w:p w:rsidR="009934C0" w:rsidRPr="009934C0" w:rsidRDefault="009934C0" w:rsidP="001E37D5">
      <w:pPr>
        <w:pStyle w:val="PKTpunkt"/>
      </w:pPr>
      <w:r w:rsidRPr="009934C0">
        <w:t>1)</w:t>
      </w:r>
      <w:r w:rsidRPr="009934C0">
        <w:tab/>
        <w:t>liczbę świadczeniobiorców ustaloną</w:t>
      </w:r>
      <w:r w:rsidR="00F13DE7">
        <w:t xml:space="preserve"> na podstawie</w:t>
      </w:r>
      <w:r w:rsidRPr="009934C0">
        <w:t xml:space="preserve"> </w:t>
      </w:r>
      <w:r w:rsidR="00F13DE7">
        <w:t>numerów</w:t>
      </w:r>
      <w:r w:rsidRPr="009934C0">
        <w:t xml:space="preserve"> PESEL, korzystających ze świadczeń centrum zdrowia psychicznego w okresie roku;</w:t>
      </w:r>
    </w:p>
    <w:p w:rsidR="009934C0" w:rsidRPr="009934C0" w:rsidRDefault="009934C0" w:rsidP="001E37D5">
      <w:pPr>
        <w:pStyle w:val="PKTpunkt"/>
      </w:pPr>
      <w:r w:rsidRPr="009934C0">
        <w:t>2)</w:t>
      </w:r>
      <w:r w:rsidRPr="009934C0">
        <w:tab/>
        <w:t>liczb</w:t>
      </w:r>
      <w:r w:rsidR="00F907B5">
        <w:t>ę świadczeniobiorców przyjętych</w:t>
      </w:r>
      <w:r w:rsidRPr="009934C0">
        <w:t xml:space="preserve"> ustaloną</w:t>
      </w:r>
      <w:r w:rsidR="00F907B5">
        <w:t xml:space="preserve"> na podstawie</w:t>
      </w:r>
      <w:r w:rsidRPr="009934C0">
        <w:t xml:space="preserve"> </w:t>
      </w:r>
      <w:r w:rsidR="00F907B5">
        <w:t>numerów</w:t>
      </w:r>
      <w:r w:rsidRPr="009934C0">
        <w:t xml:space="preserve"> PESEL, liczbę osób leczonych (sumę pobytów) oraz liczbę osobodni – dla oddziału psychiatrycznego w okresie roku;</w:t>
      </w:r>
    </w:p>
    <w:p w:rsidR="009934C0" w:rsidRPr="009934C0" w:rsidRDefault="009934C0" w:rsidP="001E37D5">
      <w:pPr>
        <w:pStyle w:val="PKTpunkt"/>
      </w:pPr>
      <w:r w:rsidRPr="009934C0">
        <w:lastRenderedPageBreak/>
        <w:t>3)</w:t>
      </w:r>
      <w:r w:rsidRPr="009934C0">
        <w:tab/>
        <w:t>liczb</w:t>
      </w:r>
      <w:r w:rsidR="00F907B5">
        <w:t>ę świadczeniobiorców przyjętych</w:t>
      </w:r>
      <w:r w:rsidRPr="009934C0">
        <w:t xml:space="preserve"> ustaloną </w:t>
      </w:r>
      <w:r w:rsidR="00F907B5">
        <w:t>na podstawie numerów</w:t>
      </w:r>
      <w:r w:rsidRPr="009934C0">
        <w:t xml:space="preserve"> PESEL, liczbę osób leczonych (sumę pobytów) oraz liczbę osobodni – dla oddziału dziennego psychiatrycznego w okresie roku;</w:t>
      </w:r>
    </w:p>
    <w:p w:rsidR="009934C0" w:rsidRPr="009934C0" w:rsidRDefault="009934C0" w:rsidP="001E37D5">
      <w:pPr>
        <w:pStyle w:val="PKTpunkt"/>
      </w:pPr>
      <w:r w:rsidRPr="009934C0">
        <w:t>4)</w:t>
      </w:r>
      <w:r w:rsidRPr="009934C0">
        <w:tab/>
        <w:t>liczbę świadczeniobiorców objętych opieką czynną w okresie roku;</w:t>
      </w:r>
    </w:p>
    <w:p w:rsidR="009934C0" w:rsidRPr="009934C0" w:rsidRDefault="009934C0" w:rsidP="001E37D5">
      <w:pPr>
        <w:pStyle w:val="PKTpunkt"/>
      </w:pPr>
      <w:r w:rsidRPr="009934C0">
        <w:t>5)</w:t>
      </w:r>
      <w:r w:rsidRPr="009934C0">
        <w:tab/>
        <w:t>liczbę świadczeniobiorców objętych opieką ambulatoryjna krótkoterminową (do 4 tygodni) i długoterminową w okresie roku;</w:t>
      </w:r>
    </w:p>
    <w:p w:rsidR="009934C0" w:rsidRPr="009934C0" w:rsidRDefault="009934C0" w:rsidP="001E37D5">
      <w:pPr>
        <w:pStyle w:val="PKTpunkt"/>
      </w:pPr>
      <w:r w:rsidRPr="009934C0">
        <w:t>6)</w:t>
      </w:r>
      <w:r w:rsidRPr="009934C0">
        <w:tab/>
        <w:t>liczbę świadczeń domowych lub środowiskowych (wizyt, porad, sesji, interwencji) w okresie roku;</w:t>
      </w:r>
    </w:p>
    <w:p w:rsidR="009934C0" w:rsidRPr="009934C0" w:rsidRDefault="009934C0" w:rsidP="001E37D5">
      <w:pPr>
        <w:pStyle w:val="PKTpunkt"/>
      </w:pPr>
      <w:r w:rsidRPr="009934C0">
        <w:t>7)</w:t>
      </w:r>
      <w:r w:rsidRPr="009934C0">
        <w:tab/>
        <w:t>przeciętną liczbę dni od zgłoszenia się świadczeniobiorcy do PZK do kontaktu z lekarzem zapoczątkowującego proces diagnostyczny oraz plan terapii i zdrowienia, w okresie roku;</w:t>
      </w:r>
    </w:p>
    <w:p w:rsidR="009934C0" w:rsidRPr="009934C0" w:rsidRDefault="009934C0" w:rsidP="001E37D5">
      <w:pPr>
        <w:pStyle w:val="PKTpunkt"/>
      </w:pPr>
      <w:r w:rsidRPr="009934C0">
        <w:t>8)</w:t>
      </w:r>
      <w:r w:rsidRPr="009934C0">
        <w:tab/>
        <w:t>liczbę samobójstw na obszarze działania centrum w okresie roku;</w:t>
      </w:r>
    </w:p>
    <w:p w:rsidR="009934C0" w:rsidRPr="009934C0" w:rsidRDefault="009934C0" w:rsidP="001E37D5">
      <w:pPr>
        <w:pStyle w:val="PKTpunkt"/>
      </w:pPr>
      <w:r w:rsidRPr="009934C0">
        <w:t>9)</w:t>
      </w:r>
      <w:r w:rsidRPr="009934C0">
        <w:tab/>
        <w:t>liczbę hospitalizacji bez zgody wykonanych na podstawie art. 23, 24, 28 i 29 ustawy z dnia 19 sierpnia 1994 r. o ochronie zdrowia psychicznego w okresie roku;</w:t>
      </w:r>
    </w:p>
    <w:p w:rsidR="009934C0" w:rsidRPr="009934C0" w:rsidRDefault="009934C0" w:rsidP="001E37D5">
      <w:pPr>
        <w:pStyle w:val="PKTpunkt"/>
      </w:pPr>
      <w:r w:rsidRPr="009934C0">
        <w:t>10)</w:t>
      </w:r>
      <w:r w:rsidRPr="009934C0">
        <w:tab/>
        <w:t xml:space="preserve"> liczbę i czas trwania zastosowań przymusu bezpośredniego w formie unieruchomienia i izolacji w okresie roku;</w:t>
      </w:r>
    </w:p>
    <w:p w:rsidR="009934C0" w:rsidRPr="009934C0" w:rsidRDefault="009934C0" w:rsidP="001E37D5">
      <w:pPr>
        <w:pStyle w:val="PKTpunkt"/>
      </w:pPr>
      <w:r w:rsidRPr="009934C0">
        <w:t>11)</w:t>
      </w:r>
      <w:r w:rsidRPr="009934C0">
        <w:tab/>
        <w:t xml:space="preserve"> ocenę jakości i dostępności świadczeń oraz zadowolenia z nich na podstawie sondażu obejmującego populację poszczególnych obszarów działania centrów przeprowadzonego przez niezależny ośrodek, co najmniej raz w każdym roku oraz po zakończeniu pilotażu.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>Ocenie podlegają coroczne wartości wskaźników oraz ich porównanie w perspektywie rok do roku oraz dynamika zmian w perspektywie trzyletniej.</w:t>
      </w:r>
    </w:p>
    <w:p w:rsidR="009934C0" w:rsidRPr="009934C0" w:rsidRDefault="001E37D5" w:rsidP="001E37D5">
      <w:pPr>
        <w:pStyle w:val="USTustnpkodeksu"/>
      </w:pPr>
      <w:r>
        <w:t>3.</w:t>
      </w:r>
      <w:r>
        <w:tab/>
      </w:r>
      <w:r w:rsidR="009934C0" w:rsidRPr="009934C0">
        <w:t>Dane, o których mowa w ust. 1 pkt 1-10, przedstawia się odrębnie dla osób powyżej 18. roku życia zamieszkałych na obszarze działania centrum oraz dla pozostałych osób.</w:t>
      </w:r>
    </w:p>
    <w:p w:rsidR="009934C0" w:rsidRPr="009934C0" w:rsidRDefault="001E37D5" w:rsidP="001E37D5">
      <w:pPr>
        <w:pStyle w:val="ARTartustawynprozporzdzenia"/>
      </w:pPr>
      <w:r>
        <w:t>§ 32. 1.</w:t>
      </w:r>
      <w:r>
        <w:tab/>
      </w:r>
      <w:r w:rsidR="009934C0" w:rsidRPr="009934C0">
        <w:t xml:space="preserve">Pomiar wskaźników oraz ocena wyników pilotażu </w:t>
      </w:r>
      <w:r w:rsidR="00986A93">
        <w:t>są</w:t>
      </w:r>
      <w:r w:rsidR="00986A93" w:rsidRPr="009934C0">
        <w:t xml:space="preserve"> </w:t>
      </w:r>
      <w:r w:rsidR="009934C0" w:rsidRPr="009934C0">
        <w:t>dokonywan</w:t>
      </w:r>
      <w:r w:rsidR="00986A93">
        <w:t>e</w:t>
      </w:r>
      <w:r w:rsidR="009934C0" w:rsidRPr="009934C0">
        <w:t xml:space="preserve"> przez Fundusz na podstawie informacji zawartych w raporcie dla każdego centrum odrębnie oraz w porównaniu do innych centrów realizujących pilotaż.</w:t>
      </w:r>
    </w:p>
    <w:p w:rsidR="009934C0" w:rsidRPr="009934C0" w:rsidRDefault="001E37D5" w:rsidP="001E37D5">
      <w:pPr>
        <w:pStyle w:val="USTustnpkodeksu"/>
      </w:pPr>
      <w:r>
        <w:t>2.</w:t>
      </w:r>
      <w:r>
        <w:tab/>
      </w:r>
      <w:r w:rsidR="009934C0" w:rsidRPr="009934C0">
        <w:t>Świadczeniodawca prowadzący centrum przekazuje informacje o aktualnych wskaźnikach oddziałowi Funduszu w formie raportu nie później niż do końca miesiąca następującego po każdych 6 miesiącach realizacji umowy</w:t>
      </w:r>
      <w:r w:rsidR="00F907B5">
        <w:t xml:space="preserve"> o realizację programu pilotażowego</w:t>
      </w:r>
      <w:r w:rsidR="009934C0" w:rsidRPr="009934C0">
        <w:t>.</w:t>
      </w:r>
    </w:p>
    <w:p w:rsidR="009934C0" w:rsidRPr="009934C0" w:rsidRDefault="001E37D5" w:rsidP="001E37D5">
      <w:pPr>
        <w:pStyle w:val="USTustnpkodeksu"/>
      </w:pPr>
      <w:r>
        <w:lastRenderedPageBreak/>
        <w:t>3.</w:t>
      </w:r>
      <w:r>
        <w:tab/>
      </w:r>
      <w:r w:rsidR="009934C0" w:rsidRPr="009934C0">
        <w:t>Fundusz przekazuje ministrowi właściwemu do spraw zdrowia kopię raportu zawierającego analizę i ocenę wskaźników realizacji pilotażu wykonanego okresowo, każdorazowo po jego wykonaniu lub aktualizacji.</w:t>
      </w:r>
    </w:p>
    <w:p w:rsidR="009934C0" w:rsidRPr="009934C0" w:rsidRDefault="009934C0" w:rsidP="001E37D5">
      <w:pPr>
        <w:pStyle w:val="ARTartustawynprozporzdzenia"/>
      </w:pPr>
      <w:r w:rsidRPr="009934C0">
        <w:t>§ 33.</w:t>
      </w:r>
      <w:r w:rsidR="00F75EB2">
        <w:tab/>
      </w:r>
      <w:r w:rsidRPr="009934C0">
        <w:t>Rozporządzenie wchodzi w życie z dniem 1 lipca 2018 r.</w:t>
      </w:r>
    </w:p>
    <w:p w:rsidR="009934C0" w:rsidRPr="009934C0" w:rsidRDefault="009934C0" w:rsidP="009934C0"/>
    <w:p w:rsidR="00261A16" w:rsidRDefault="009934C0" w:rsidP="001E37D5">
      <w:pPr>
        <w:pStyle w:val="NAZORGWYDnazwaorganuwydajcegoprojektowanyakt"/>
      </w:pPr>
      <w:r w:rsidRPr="009934C0">
        <w:t>MINISTER ZDROWIA</w:t>
      </w:r>
    </w:p>
    <w:p w:rsidR="00B20F1E" w:rsidRDefault="00B20F1E" w:rsidP="001E37D5">
      <w:pPr>
        <w:pStyle w:val="NAZORGWYDnazwaorganuwydajcegoprojektowanyakt"/>
      </w:pPr>
    </w:p>
    <w:p w:rsidR="00B20F1E" w:rsidRDefault="00B20F1E" w:rsidP="001E37D5">
      <w:pPr>
        <w:pStyle w:val="NAZORGWYDnazwaorganuwydajcegoprojektowanyakt"/>
      </w:pPr>
    </w:p>
    <w:p w:rsidR="00B20F1E" w:rsidRDefault="00B20F1E" w:rsidP="001E37D5">
      <w:pPr>
        <w:pStyle w:val="NAZORGWYDnazwaorganuwydajcegoprojektowanyakt"/>
      </w:pPr>
    </w:p>
    <w:p w:rsidR="002F7C87" w:rsidRDefault="002F7C87" w:rsidP="001E37D5">
      <w:pPr>
        <w:pStyle w:val="NAZORGWYDnazwaorganuwydajcegoprojektowanyakt"/>
      </w:pPr>
    </w:p>
    <w:p w:rsidR="002F7C87" w:rsidRDefault="002F7C87">
      <w:pPr>
        <w:widowControl/>
        <w:autoSpaceDE/>
        <w:autoSpaceDN/>
        <w:adjustRightInd/>
        <w:spacing w:line="240" w:lineRule="auto"/>
        <w:rPr>
          <w:rFonts w:ascii="Times" w:hAnsi="Times" w:cs="Times New Roman"/>
          <w:b/>
          <w:bCs/>
          <w:caps/>
          <w:kern w:val="24"/>
          <w:szCs w:val="24"/>
        </w:rPr>
      </w:pPr>
      <w:r>
        <w:br w:type="page"/>
      </w:r>
    </w:p>
    <w:p w:rsidR="002F7C87" w:rsidRPr="002F7C87" w:rsidRDefault="002F7C87" w:rsidP="002F7C87">
      <w:pPr>
        <w:pStyle w:val="TYTDZOZNoznaczenietytuulubdziau"/>
        <w:rPr>
          <w:lang w:eastAsia="en-US"/>
        </w:rPr>
      </w:pPr>
      <w:r w:rsidRPr="002F7C87">
        <w:rPr>
          <w:lang w:eastAsia="en-US"/>
        </w:rPr>
        <w:lastRenderedPageBreak/>
        <w:t>Uzasadnienie</w:t>
      </w:r>
    </w:p>
    <w:p w:rsidR="002F7C87" w:rsidRPr="002F7C87" w:rsidRDefault="002F7C87" w:rsidP="002F7C87">
      <w:pPr>
        <w:rPr>
          <w:lang w:eastAsia="en-US"/>
        </w:rPr>
      </w:pP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Problemy ze zdrowiem psychicznym są istotnym obciążeniem dla polskiego społeczeństwa. Wyniki trzyletniego ogólnopolskiego badania EZOP – Epidemiologia zaburzeń psychiatrycznych i dostępność psychiatrycznej opieki zdrowotnej wskazują,</w:t>
      </w:r>
      <w:r w:rsidRPr="002F7C87">
        <w:rPr>
          <w:lang w:eastAsia="en-US"/>
        </w:rPr>
        <w:br/>
        <w:t>że w badanej próbie (10 tys. respondentów w losowej próbie osób między 18-64 roku życia)</w:t>
      </w:r>
      <w:r w:rsidRPr="002F7C87">
        <w:rPr>
          <w:lang w:eastAsia="en-US"/>
        </w:rPr>
        <w:br/>
        <w:t xml:space="preserve">u 23,4% osób rozpoznano w ciągu życia przynajmniej jedno zaburzenie psychiczne </w:t>
      </w:r>
      <w:r w:rsidRPr="002F7C87">
        <w:rPr>
          <w:lang w:eastAsia="en-US"/>
        </w:rPr>
        <w:br/>
        <w:t xml:space="preserve">z grupy zaburzeń psychicznych zaliczających się głównie do zaburzeń związanych </w:t>
      </w:r>
      <w:r w:rsidRPr="002F7C87">
        <w:rPr>
          <w:lang w:eastAsia="en-US"/>
        </w:rPr>
        <w:br/>
        <w:t>z używaniem substancji psychoaktywnych, zaburzeń nastroju, nerwicowych oraz zaburzeń kontroli impulsów i zachowań autodestrukcyjnych. Wśród nich, co czwarta przebadana osoba doświadczała więcej niż jednego zaburzenia, a co dwudziesta piąta – trzech i więcej. Grupę tych ostatnich pacjentów, mających doświadczenia z kilkoma zaburzeniami, można szacować na blisko ćwierć miliona osób.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 xml:space="preserve">Dokumentem określającym strategię działań w obszarze ochrony zdrowia psychicznego jest Narodowy Programu Ochrony Zdrowia Psychicznego na lata 2017-2022, zwany dalej „Programem”. W Programie znajdują się zadania polegające przede wszystkim na zapewnieniu osobom z zaburzeniami psychicznymi wielostronnej i powszechnie dostępnej opieki zdrowotnej oraz innych form opieki i pomocy niezbędnych do życia w środowisku rodzinnym i społecznym oraz kształtowaniu wobec osób z zaburzeniami psychicznymi właściwych postaw społecznych, a zwłaszcza zrozumienia, tolerancji, życzliwości, a także przeciwdziałania ich dyskryminacji. </w:t>
      </w:r>
      <w:r w:rsidRPr="002F7C87">
        <w:rPr>
          <w:lang w:eastAsia="en-US"/>
        </w:rPr>
        <w:br/>
        <w:t xml:space="preserve">Wśród zadań wymienionych w Programie, za szczególnie istotne uznaje się upowszechnienie środowiskowego modelu psychiatrycznej opieki zdrowotnej w duchu procesu deinstytucjonalizacji m.in. przez tworzenie warunków do rozwoju Centrów Zdrowia Psychicznego. Stopniowe przechodzenie z modelu „azylowego", opierającego się na izolowaniu osób z zaburzeniami zdrowia psychicznego w dużych szpitalach psychiatrycznych na model środowiskowy, jest zgodne z kierunkami reform psychiatrii dokonującymi się </w:t>
      </w:r>
      <w:r w:rsidRPr="002F7C87">
        <w:rPr>
          <w:lang w:eastAsia="en-US"/>
        </w:rPr>
        <w:br/>
        <w:t>w państwach rozwiniętych.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Należy również zaznaczyć, że deinstytucjonalizacja psychiatrycznej opieki zdrowotnej jest rekomendowanym kierunkiem zmian postulowanym przez WHO, UE i OECD</w:t>
      </w:r>
      <w:r w:rsidR="00D9088E">
        <w:t>,</w:t>
      </w:r>
      <w:r w:rsidRPr="002F7C87">
        <w:rPr>
          <w:lang w:eastAsia="en-US"/>
        </w:rPr>
        <w:t xml:space="preserve"> ale również przez wiele organizacji pozarządowych w tym organizacji pacjenckich. Przeniesienie opieki psychiatrycznej do środowiska lokalnego umożliwia przede wszystkim przeciwdziałania </w:t>
      </w:r>
      <w:r w:rsidRPr="002F7C87">
        <w:rPr>
          <w:lang w:eastAsia="en-US"/>
        </w:rPr>
        <w:lastRenderedPageBreak/>
        <w:t>stygmatyzacji osób cierpiących na zaburzenia psychiczne oraz przy odpowiedniej koordynacji daje szansę na osiąganie lepszych efektów terapeutycznych.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Aby umożliwić przetestowanie środowiskowego modelu psychiatrycznej opieki zdrowotnej do uwarunkowań społeczno-ekonomicznych niezbędne jest przeprowadzenie programu pilotażowego centrum zdrowia psychicznego, zwanego dalej „programem pilotażowym” albo „pilotażem”.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Projekt przedmiotowego rozporządzenia jest aktem wykonawczym wydanym na podstawie art. 48e ust. 5 ustawy z dnia 27 sierpnia 2004 r. o świadczeniach opieki zdrowotnej finansowanych ze środków publicznych (Dz. U. z 2017 r. poz. 1938, z późn. zm.). Jest to pierwszy akt wykonawczy wydawany na ww. podstawie, a ponadto określający innowacyjne warunki organizacji i finansowania świadczeń opieki zdrowotnej z zakresu opieki psychiatrycznej.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Głównym celem projektowanego rozporządzenia jest przetestowanie środowiskowego modelu psychiatrycznej opieki zdrowotnej opartego na centrach zdrowia psychicznego, o których mowa w art. 5a ustawy z dnia 1994 r. o ochronie zdrowia psychicznego (Dz. U. z 2017 r. poz. 882) w aspektach organizacyjnych, finansowania, jakości oraz dostępności do świadczeń zdrowotnych.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Zadaniem realizatorów programu pilotażowego tj.: podmiotów leczniczych odpowiedzialnych za funkcjonowanie centrów zdrowia psychicznego będzie zapewnienie kompleksowej opieki psychiatrycznej (doraźnej, ambulatoryjnej, środowiskowej, dziennej i całodobowej) dla dorosłej ludności zamieszkałej na obszarze jego działania (od 50 do około 200 tys. mieszkańców).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W projekcie rozporządzenia określono:</w:t>
      </w:r>
    </w:p>
    <w:p w:rsidR="002F7C87" w:rsidRPr="00992AB6" w:rsidRDefault="00992AB6" w:rsidP="00992AB6">
      <w:pPr>
        <w:pStyle w:val="ARTartustawynprozporzdzenia"/>
      </w:pPr>
      <w:r w:rsidRPr="00992AB6">
        <w:t xml:space="preserve">1. </w:t>
      </w:r>
      <w:r w:rsidR="002F7C87" w:rsidRPr="00992AB6">
        <w:t>Cel i czas trwania programu pilotażowego.</w:t>
      </w:r>
    </w:p>
    <w:p w:rsidR="002F7C87" w:rsidRPr="00992AB6" w:rsidRDefault="00992AB6" w:rsidP="00992AB6">
      <w:pPr>
        <w:pStyle w:val="ARTartustawynprozporzdzenia"/>
      </w:pPr>
      <w:r w:rsidRPr="00992AB6">
        <w:t xml:space="preserve">2. </w:t>
      </w:r>
      <w:r w:rsidR="002F7C87" w:rsidRPr="00992AB6">
        <w:t>Rodzaj i zakres świadczeń opieki zdrowotnej objętych programem pilotażowym.</w:t>
      </w:r>
    </w:p>
    <w:p w:rsidR="002F7C87" w:rsidRPr="00992AB6" w:rsidRDefault="00992AB6" w:rsidP="00992AB6">
      <w:pPr>
        <w:pStyle w:val="ARTartustawynprozporzdzenia"/>
      </w:pPr>
      <w:r w:rsidRPr="00992AB6">
        <w:t xml:space="preserve">3. </w:t>
      </w:r>
      <w:r w:rsidR="002F7C87" w:rsidRPr="00992AB6">
        <w:t>Populację zamieszkująca określony obszar terytorialny objęty programem pilotażowym.</w:t>
      </w:r>
    </w:p>
    <w:p w:rsidR="002F7C87" w:rsidRPr="00992AB6" w:rsidRDefault="00992AB6" w:rsidP="00992AB6">
      <w:pPr>
        <w:pStyle w:val="ARTartustawynprozporzdzenia"/>
      </w:pPr>
      <w:r w:rsidRPr="00992AB6">
        <w:t xml:space="preserve">4. </w:t>
      </w:r>
      <w:r w:rsidR="002F7C87" w:rsidRPr="00992AB6">
        <w:t>Warunki i organizacja realizacji świadczeń opieki zdrowotnej.</w:t>
      </w:r>
    </w:p>
    <w:p w:rsidR="002F7C87" w:rsidRPr="00992AB6" w:rsidRDefault="00992AB6" w:rsidP="00992AB6">
      <w:pPr>
        <w:pStyle w:val="ARTartustawynprozporzdzenia"/>
      </w:pPr>
      <w:r w:rsidRPr="00992AB6">
        <w:lastRenderedPageBreak/>
        <w:t>5 .</w:t>
      </w:r>
      <w:r w:rsidR="002F7C87" w:rsidRPr="00992AB6">
        <w:t xml:space="preserve">Sposób rozliczania świadczeń opieki zdrowotnej, w tym wysokość kapitacyjnej stawki rocznej lub ceny jednostkowej jednostki rozliczeniowej, lub ryczałtu. </w:t>
      </w:r>
      <w:r w:rsidR="002F7C87" w:rsidRPr="00992AB6">
        <w:br/>
        <w:t>w tym ryczałtu na populację zamieszkującą określony obszar terytorialny.</w:t>
      </w:r>
    </w:p>
    <w:p w:rsidR="002F7C87" w:rsidRPr="00992AB6" w:rsidRDefault="00992AB6" w:rsidP="00992AB6">
      <w:pPr>
        <w:pStyle w:val="ARTartustawynprozporzdzenia"/>
      </w:pPr>
      <w:r w:rsidRPr="00992AB6">
        <w:t xml:space="preserve">6. </w:t>
      </w:r>
      <w:r w:rsidR="002F7C87" w:rsidRPr="00992AB6">
        <w:t>Sposób objęcia przez świadczeniodawcę danej populacji świadczeniami opieki zdrowotnej określonymi w programie pilotażowym.</w:t>
      </w:r>
    </w:p>
    <w:p w:rsidR="002F7C87" w:rsidRPr="00992AB6" w:rsidRDefault="00992AB6" w:rsidP="00992AB6">
      <w:pPr>
        <w:pStyle w:val="ARTartustawynprozporzdzenia"/>
      </w:pPr>
      <w:r w:rsidRPr="00992AB6">
        <w:t xml:space="preserve">7. </w:t>
      </w:r>
      <w:r w:rsidR="002F7C87" w:rsidRPr="00992AB6">
        <w:t>Realizatorów programu pilotażowego.</w:t>
      </w:r>
    </w:p>
    <w:p w:rsidR="002F7C87" w:rsidRPr="00992AB6" w:rsidRDefault="00992AB6" w:rsidP="00992AB6">
      <w:pPr>
        <w:pStyle w:val="ARTartustawynprozporzdzenia"/>
      </w:pPr>
      <w:r w:rsidRPr="00992AB6">
        <w:t xml:space="preserve">8. </w:t>
      </w:r>
      <w:r w:rsidR="002F7C87" w:rsidRPr="00992AB6">
        <w:t>Wskaźniki realizacji programu pilotażowego, sposób pomiaru wskaźników realizacji programu pilotażowego oraz sposób oceny wyników programu pilotażowego.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Odnosząc się do § 4 należy zaznaczyć, ze podczas posiedzeń powołanego przy Ministrze Zdrowia zespołu ekspertów do spraw wdrożenia pilotażu programu psychiatrii środowiskowej w ramach Programu, ustalono, że najbardziej optymalnym czasem realizacji programu pilotażowego, umożliwiającym prawidłowe przeprowadzenie ewaluacji jest okres 36 miesięcy.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W przepisach § 5-§ 7 uregulowano, że w ramach programu pilotażowego centra zdrowia psychicznego udzielać będą świadczeń opieki zdrowotnej w rodzaju opieka psychiatryczna i leczenie uzależnień z wyłączeniem świadczeń psychiatrycznych dla dzieci i młodzieży, świadczeń leczenia uzależnień z zastrzeżeniem pomocy stanach nagłych oraz świadczeń specjalistycznych psychiatrycznych</w:t>
      </w:r>
      <w:r w:rsidR="00D9088E">
        <w:t>.</w:t>
      </w:r>
    </w:p>
    <w:p w:rsidR="002F7C87" w:rsidRPr="002F7C87" w:rsidRDefault="002F7C87" w:rsidP="00992AB6">
      <w:pPr>
        <w:pStyle w:val="ARTartustawynprozporzdzenia"/>
        <w:ind w:firstLine="0"/>
        <w:rPr>
          <w:rFonts w:eastAsiaTheme="minorEastAsia"/>
          <w:lang w:eastAsia="en-US"/>
        </w:rPr>
      </w:pPr>
      <w:r w:rsidRPr="002F7C87">
        <w:rPr>
          <w:lang w:eastAsia="en-US"/>
        </w:rPr>
        <w:t xml:space="preserve">Zgodnie z przepisami § 8-§ 12 realizator programu pilotażowego jest obowiązany do posiadania komórek organizacyjnych umożliwiających zapewnienie kompleksowej opieki świadczeniobiorcom objętym programem pilotażowym na danym terenie. Co do zasady komórki organizacyjne wchodzące w skład centrum zlokalizowane sią na obszarze działania centrum. </w:t>
      </w:r>
      <w:r w:rsidRPr="002F7C87">
        <w:rPr>
          <w:rFonts w:eastAsiaTheme="minorEastAsia"/>
          <w:lang w:eastAsia="en-US"/>
        </w:rPr>
        <w:t xml:space="preserve">Poza obszarem działania centrum może być zlokalizowany oddział psychiatryczny i izba przyjęć, jednakże z uwzględnieniem konieczności zapewnienia odpowiedniej dostępności komunikacją publiczną, w szczególności w stanach nagłych i przypadkach pilnych. Świadczenia oddziału psychiatrycznego i izby przyjęć mogą być udzielane przez podwykonawcę udzielającego świadczeń na zlecenie świadczeniodawcy prowadzącego centrum. Jednocześnie należy zaznaczyć, że świadczeniodawca prowadzący centrum może zawierać odrębne umowy z Narodowym Funduszem Zdrowia na udzielanie świadczeń w rodzaju </w:t>
      </w:r>
      <w:r w:rsidRPr="002F7C87">
        <w:rPr>
          <w:lang w:eastAsia="en-US"/>
        </w:rPr>
        <w:t>opieka psychiatryczna i leczenie uzależnień</w:t>
      </w:r>
      <w:r w:rsidRPr="002F7C87">
        <w:rPr>
          <w:rFonts w:eastAsiaTheme="minorEastAsia"/>
          <w:lang w:eastAsia="en-US"/>
        </w:rPr>
        <w:t xml:space="preserve"> z zakresów świadczeń nieobjętych pilotażem.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lastRenderedPageBreak/>
        <w:t xml:space="preserve">Natomiast przepisy § 13 i § 14 wskazują, iż </w:t>
      </w:r>
      <w:r w:rsidRPr="002F7C87">
        <w:rPr>
          <w:rFonts w:eastAsiaTheme="minorEastAsia"/>
          <w:lang w:eastAsia="en-US"/>
        </w:rPr>
        <w:t xml:space="preserve">jednym z istotnych elementów centrum zdrowia psychicznego jest punkt zgłoszeniowo koordynacyjny, do którego zadań należy m.in.: </w:t>
      </w:r>
      <w:r w:rsidRPr="002F7C87">
        <w:rPr>
          <w:lang w:eastAsia="en-US"/>
        </w:rPr>
        <w:t xml:space="preserve">udzielanie informacji o zakresie działania centrum i możliwości uzyskania świadczeń opieki zdrowotnej, przeprowadzenie wstępnej oceny potrzeb zdrowotnych świadczeniobiorców czy </w:t>
      </w:r>
      <w:r w:rsidRPr="002F7C87">
        <w:rPr>
          <w:lang w:eastAsia="en-US"/>
        </w:rPr>
        <w:br/>
        <w:t>w przypadkach tego wymagających wskazanie miejsca uzyskania niezbędnego świadczenia z zakresu pomocy społecznej.</w:t>
      </w:r>
    </w:p>
    <w:p w:rsidR="002F7C87" w:rsidRPr="002F7C87" w:rsidRDefault="002F7C87" w:rsidP="00992AB6">
      <w:pPr>
        <w:pStyle w:val="ARTartustawynprozporzdzenia"/>
        <w:ind w:firstLine="0"/>
        <w:rPr>
          <w:rFonts w:eastAsia="Calibri"/>
          <w:lang w:eastAsia="en-US"/>
        </w:rPr>
      </w:pPr>
      <w:r w:rsidRPr="002F7C87">
        <w:rPr>
          <w:lang w:eastAsia="en-US"/>
        </w:rPr>
        <w:t xml:space="preserve">Z kolei przepisy § 15 i § 16 opisuje kluczowe sposoby udzielania pomocy przez centra tj.: pomoc czynną </w:t>
      </w:r>
      <w:r w:rsidRPr="002F7C87">
        <w:rPr>
          <w:rFonts w:eastAsia="Calibri"/>
          <w:lang w:eastAsia="en-US"/>
        </w:rPr>
        <w:t>obejmującą leczenie i wsparcie świadczeniobiorców z przewlekłymi zaburzeniami psychicznymi, wymagających ciągłości opieki, aktywnego podtrzymywania kontaktu i wyprzedzającego rozwiązywania problemów</w:t>
      </w:r>
      <w:r w:rsidRPr="002F7C87">
        <w:rPr>
          <w:lang w:eastAsia="en-US"/>
        </w:rPr>
        <w:t xml:space="preserve">, długoterminową czynną dla świadczeniobiorców z przewlekłymi zaburzeniami psychicznymi oraz pomoc krótkoterminową i doraźną dla świadczeniobiorców </w:t>
      </w:r>
      <w:r w:rsidRPr="002F7C87">
        <w:rPr>
          <w:rFonts w:eastAsia="Calibri"/>
          <w:lang w:eastAsia="en-US"/>
        </w:rPr>
        <w:t>z zaburzeniami ep</w:t>
      </w:r>
      <w:r w:rsidR="007E15CE">
        <w:rPr>
          <w:rFonts w:eastAsia="Calibri"/>
          <w:lang w:eastAsia="en-US"/>
        </w:rPr>
        <w:t xml:space="preserve">izodycznymi, nawracającymi lub </w:t>
      </w:r>
      <w:r w:rsidRPr="002F7C87">
        <w:rPr>
          <w:rFonts w:eastAsia="Calibri"/>
          <w:lang w:eastAsia="en-US"/>
        </w:rPr>
        <w:t>w stanach nagłych i przypadkach pilnych. Bardzo ważne jest zapewnienie przez centrum koordynacji udzielanych świadczeń oraz prowadzenie jednolitej zintegrowanej dokumentacji medycznej.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 xml:space="preserve">W przepisach § 17 i § 19 są zawarte </w:t>
      </w:r>
      <w:r w:rsidR="00992AB6">
        <w:t>i</w:t>
      </w:r>
      <w:r w:rsidR="00992AB6">
        <w:rPr>
          <w:lang w:eastAsia="en-US"/>
        </w:rPr>
        <w:t>nformacje</w:t>
      </w:r>
      <w:r w:rsidRPr="002F7C87">
        <w:rPr>
          <w:lang w:eastAsia="en-US"/>
        </w:rPr>
        <w:t xml:space="preserve"> dotyczące m.in.: minimalnych wymagań dla personelu centrum zdrowia psychicznego.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Odnosząc się do treści przepisów § 20 i § 30 należy zaznaczyć, że proces wyboru realizatorów programu pilotażowego poprzedziło przekazanie przez Ministra Zdrowia w dniu 14 lipca 2017 r. deklaracji uczestnictwa w Programie do psychiatrycznych podmiotów leczniczych. Przedstawiciele zainteresowanych podmiotów wypełnioną deklarację wraz załącznikami umożliwiającymi ocenę potencjału ich komórek organizacyjnych przekazywali do Instytutu Psychiatrii i Neurologii w Warszawie. W dniu 15 stycznia 2018 r. Instytut Psychiatrii i Neurologii przekazał Ministerstwu Zdrowia raport końcowy zawierający listę podmiotów rekomendowanych w oparciu o opracowane narzędzie pomocnicze w postaci zestawu uszczegółowionych kryteriów oceny wraz z przypisaną wagą punktową w odniesieniu do poszczególnych kryteriów, które umożliwiło zapewnienia przejrzystej i obiektywnej oceny zgłoszeń przy sporządzaniu proponowanego wykazu jednostek rekomendowanych spełniających kryteria programu pilotażowego. Lista podmiotów rekomendowanych została wraz populacją objętą opieką wskazana w załączniku nr 1 do niniejszego rozporządzenia.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lastRenderedPageBreak/>
        <w:t xml:space="preserve">Przepisy § 21-§ 26 szczegółowo opisują opracowane na potrzeby przedmiotowego aktu wykonawczego rozwiązania finansowe w tym przede wszystkim ryczałt na populację </w:t>
      </w:r>
      <w:r w:rsidRPr="002F7C87">
        <w:rPr>
          <w:lang w:eastAsia="en-US"/>
        </w:rPr>
        <w:br/>
        <w:t xml:space="preserve">tj.: wysokość środków ustalanych na roczne okresu rozliczeniowe dla świadczeń udzielanych świadczeniobiorcom powyżej 18. roku życia zamieszkującym określony obszar działania centrum. W </w:t>
      </w:r>
      <w:r w:rsidR="00D9088E">
        <w:t xml:space="preserve">ww. </w:t>
      </w:r>
      <w:r w:rsidRPr="002F7C87">
        <w:rPr>
          <w:lang w:eastAsia="en-US"/>
        </w:rPr>
        <w:t xml:space="preserve">przepisach </w:t>
      </w:r>
      <w:r w:rsidR="00D9088E" w:rsidRPr="00D9088E">
        <w:t xml:space="preserve">są </w:t>
      </w:r>
      <w:r w:rsidR="00D9088E">
        <w:t>uregulowane</w:t>
      </w:r>
      <w:r w:rsidRPr="002F7C87">
        <w:rPr>
          <w:lang w:eastAsia="en-US"/>
        </w:rPr>
        <w:t xml:space="preserve"> również kwestie rozliczania świadczeń związanych m.in. z migracją świadczeniobiorców będących pod opieką centrów zdrowia psychicznego, którym udzielono świadczeń w innych podmiotach. Kwestie finansowe dotyczą również świadczeń specjalistycznych. Umowa o udzielanie świadczeń w ramach pilotażu będzie konstruowana w sposób umożliwiający prawidłową ocenę efektywności kosztowej. Środki przekazywane przez Narodowy Fundusz Zdrowia będą mogły być przeznaczane wyłącznie na koszty związane z działalnością centrów – tj. wynagrodzenia personelu niezależnie od formy jego zatrudnienia wraz z pochodnymi, nagrodami i innymi jego składnikami oraz na wydatki związane z infrastrukturą – utrzymaniem, modernizacją i rozwojem istniejącej bazy. Takie działanie ma na celu uniemożliwianie dofinansowywania innych komórek organizacyjnych podmiotów realizujących pilotaż, które nie wchodzą w skład centrum zdrowia psychicznego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Przepisy § 27-§ 30 zawierają regulacje dotyczące możliwości udzielania świadczeń z udziałem podwykonawców, kwestie braku finansowania świadczeń w związku z prowadzeniem eksperymentu medycznego oraz informacje wskazujące populację objętą pilotażem. Natomiast przepisy § 31 i § 32 zawierają wykaz wskaźników kluczowych do przeprowadzenia odpowiedniej ewaluacji programu pilotażowego oraz sposób ich pomiaru.</w:t>
      </w:r>
    </w:p>
    <w:p w:rsidR="002F7C87" w:rsidRPr="002F7C87" w:rsidRDefault="002F7C87" w:rsidP="00992AB6">
      <w:pPr>
        <w:pStyle w:val="ARTartustawynprozporzdzenia"/>
        <w:ind w:firstLine="0"/>
        <w:rPr>
          <w:lang w:eastAsia="en-US"/>
        </w:rPr>
      </w:pPr>
      <w:r w:rsidRPr="002F7C87">
        <w:rPr>
          <w:lang w:eastAsia="en-US"/>
        </w:rPr>
        <w:t>Przewiduje się, że rozporządzenie wejdzie w życie w dniu 1 l</w:t>
      </w:r>
      <w:r w:rsidR="00992AB6">
        <w:rPr>
          <w:lang w:eastAsia="en-US"/>
        </w:rPr>
        <w:t>ipca 2018 r. Taka data wynika z</w:t>
      </w:r>
      <w:r w:rsidRPr="002F7C87">
        <w:rPr>
          <w:lang w:eastAsia="en-US"/>
        </w:rPr>
        <w:t xml:space="preserve"> zawartych przeze Narodowy Fundusz Zdrowia umów </w:t>
      </w:r>
      <w:r w:rsidR="00D9088E">
        <w:t xml:space="preserve">o udzielanie </w:t>
      </w:r>
      <w:r w:rsidRPr="002F7C87">
        <w:rPr>
          <w:lang w:eastAsia="en-US"/>
        </w:rPr>
        <w:t xml:space="preserve">świadczeń opieki zdrowotnej w rodzaju opieka psychiatryczna i leczenie uzależnień, które obowiązują do </w:t>
      </w:r>
      <w:r w:rsidR="00D9088E">
        <w:t xml:space="preserve">dnia </w:t>
      </w:r>
      <w:r w:rsidRPr="002F7C87">
        <w:rPr>
          <w:lang w:eastAsia="en-US"/>
        </w:rPr>
        <w:t>30 czerwca 2018 r.</w:t>
      </w:r>
    </w:p>
    <w:p w:rsidR="002F7C87" w:rsidRPr="002F7C87" w:rsidRDefault="002F7C87" w:rsidP="00992AB6">
      <w:pPr>
        <w:pStyle w:val="ARTartustawynprozporzdzenia"/>
        <w:ind w:firstLine="0"/>
        <w:rPr>
          <w:rFonts w:eastAsia="Calibri"/>
          <w:lang w:eastAsia="en-US"/>
        </w:rPr>
      </w:pPr>
      <w:r w:rsidRPr="002F7C87">
        <w:rPr>
          <w:rFonts w:eastAsia="Calibri"/>
          <w:lang w:eastAsia="en-US"/>
        </w:rPr>
        <w:t>Projekt rozporządzenia nie jest sprzeczny z prawem Unii Europejskiej.</w:t>
      </w:r>
    </w:p>
    <w:p w:rsidR="002F7C87" w:rsidRPr="002F7C87" w:rsidRDefault="002F7C87" w:rsidP="00992AB6">
      <w:pPr>
        <w:pStyle w:val="ARTartustawynprozporzdzenia"/>
        <w:ind w:firstLine="0"/>
        <w:rPr>
          <w:rFonts w:eastAsia="Calibri"/>
          <w:lang w:eastAsia="en-US"/>
        </w:rPr>
      </w:pPr>
      <w:r w:rsidRPr="002F7C87">
        <w:rPr>
          <w:rFonts w:eastAsia="Calibri"/>
          <w:lang w:eastAsia="en-US"/>
        </w:rPr>
        <w:t>Projekt rozporządzenia nie wymaga przedłożenia właściwym instytucjom i organom Unii Europejskiej lub Europejskiemu Bankowi Centralnemu w celu uzyskania opinii, dokonania konsultacji lub uzgodnienia.</w:t>
      </w:r>
    </w:p>
    <w:p w:rsidR="002F7C87" w:rsidRPr="002F7C87" w:rsidRDefault="002F7C87" w:rsidP="00992AB6">
      <w:pPr>
        <w:pStyle w:val="ARTartustawynprozporzdzenia"/>
        <w:ind w:firstLine="0"/>
        <w:rPr>
          <w:rFonts w:eastAsia="Calibri"/>
          <w:lang w:eastAsia="en-US"/>
        </w:rPr>
      </w:pPr>
      <w:r w:rsidRPr="002F7C87">
        <w:rPr>
          <w:rFonts w:eastAsia="Calibri"/>
          <w:lang w:eastAsia="en-US"/>
        </w:rPr>
        <w:t xml:space="preserve">Projekt rozporządzenia nie ma wpływu na działalność mikroprzedsiębiorców, małych </w:t>
      </w:r>
      <w:r w:rsidRPr="002F7C87">
        <w:rPr>
          <w:rFonts w:eastAsia="Calibri"/>
          <w:lang w:eastAsia="en-US"/>
        </w:rPr>
        <w:br/>
        <w:t>i średnich przedsiębiorców.</w:t>
      </w:r>
    </w:p>
    <w:p w:rsidR="002F7C87" w:rsidRPr="002F7C87" w:rsidRDefault="002F7C87" w:rsidP="00992AB6">
      <w:pPr>
        <w:pStyle w:val="ARTartustawynprozporzdzenia"/>
        <w:ind w:firstLine="0"/>
        <w:rPr>
          <w:rFonts w:eastAsia="Calibri"/>
          <w:lang w:eastAsia="en-US"/>
        </w:rPr>
      </w:pPr>
      <w:r w:rsidRPr="002F7C87">
        <w:rPr>
          <w:rFonts w:eastAsia="Calibri"/>
          <w:lang w:eastAsia="en-US"/>
        </w:rPr>
        <w:lastRenderedPageBreak/>
        <w:t>Projektowane rozporządzenie nie zawiera przepisów technicznych i w związku z tym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p w:rsidR="00B20F1E" w:rsidRPr="009934C0" w:rsidRDefault="002F7C87" w:rsidP="00992AB6">
      <w:pPr>
        <w:pStyle w:val="ARTartustawynprozporzdzenia"/>
        <w:ind w:firstLine="0"/>
      </w:pPr>
      <w:r w:rsidRPr="002F7C87">
        <w:rPr>
          <w:rFonts w:eastAsia="Calibri"/>
          <w:lang w:eastAsia="en-US"/>
        </w:rPr>
        <w:t>Jednocześnie należy wskazać, że nie ma możliwości podjęcia alternatywnych w stosunku do projektowanego rozporządzenia środków umożliwiających osiągnięcie zamierzonego celu.</w:t>
      </w:r>
    </w:p>
    <w:sectPr w:rsidR="00B20F1E" w:rsidRPr="009934C0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BB" w:rsidRDefault="002927BB">
      <w:r>
        <w:separator/>
      </w:r>
    </w:p>
  </w:endnote>
  <w:endnote w:type="continuationSeparator" w:id="0">
    <w:p w:rsidR="002927BB" w:rsidRDefault="0029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BB" w:rsidRDefault="002927BB">
      <w:r>
        <w:separator/>
      </w:r>
    </w:p>
  </w:footnote>
  <w:footnote w:type="continuationSeparator" w:id="0">
    <w:p w:rsidR="002927BB" w:rsidRDefault="002927BB">
      <w:r>
        <w:continuationSeparator/>
      </w:r>
    </w:p>
  </w:footnote>
  <w:footnote w:id="1">
    <w:p w:rsidR="009934C0" w:rsidRDefault="009934C0" w:rsidP="009934C0">
      <w:pPr>
        <w:pStyle w:val="ODNONIKtreodnonika"/>
      </w:pPr>
      <w:r>
        <w:rPr>
          <w:rStyle w:val="Odwoanieprzypisudolnego"/>
        </w:rPr>
        <w:footnoteRef/>
      </w:r>
      <w:r w:rsidRPr="009934C0">
        <w:rPr>
          <w:rStyle w:val="IGindeksgrny"/>
        </w:rPr>
        <w:t>)</w:t>
      </w:r>
      <w:r>
        <w:tab/>
      </w:r>
      <w:r w:rsidRPr="009934C0">
        <w:t>Minister Zdrowia kieruje działem administracji rządowej – zdrowie, na podstawie § 1 ust. 2 rozporządzenia Prezesa Rady Ministrów z dnia 10 stycznia 2018 r. w sprawie szczegółowego zakresu działania Ministra Zdrowia (Dz. U. poz. 95).</w:t>
      </w:r>
    </w:p>
  </w:footnote>
  <w:footnote w:id="2">
    <w:p w:rsidR="009934C0" w:rsidRDefault="009934C0" w:rsidP="009934C0">
      <w:pPr>
        <w:pStyle w:val="ODNONIKtreodnonika"/>
      </w:pPr>
      <w:r>
        <w:rPr>
          <w:rStyle w:val="Odwoanieprzypisudolnego"/>
        </w:rPr>
        <w:footnoteRef/>
      </w:r>
      <w:r w:rsidRPr="009934C0">
        <w:rPr>
          <w:rStyle w:val="IGindeksgrny"/>
        </w:rPr>
        <w:t>)</w:t>
      </w:r>
      <w:r>
        <w:tab/>
      </w:r>
      <w:r w:rsidRPr="009934C0">
        <w:t>Zmiany tekstu jednolitego wymienionej ustawy zostały ogłoszone w Dz. U. z 2017 r. poz. 2110, 2217, 2361 i 2434 oraz z 2018 r. poz. 107 i 138.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1294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5A04BE"/>
    <w:multiLevelType w:val="hybridMultilevel"/>
    <w:tmpl w:val="14EAA0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C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F6"/>
    <w:rsid w:val="000C4BC4"/>
    <w:rsid w:val="000C71DE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37D5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7BB"/>
    <w:rsid w:val="0029405D"/>
    <w:rsid w:val="00294FA6"/>
    <w:rsid w:val="00295A6F"/>
    <w:rsid w:val="002A20C4"/>
    <w:rsid w:val="002A54CE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7AB"/>
    <w:rsid w:val="002F0A00"/>
    <w:rsid w:val="002F0CFA"/>
    <w:rsid w:val="002F669F"/>
    <w:rsid w:val="002F7C87"/>
    <w:rsid w:val="00301C97"/>
    <w:rsid w:val="0031004C"/>
    <w:rsid w:val="003105F6"/>
    <w:rsid w:val="00311297"/>
    <w:rsid w:val="003113BE"/>
    <w:rsid w:val="003122CA"/>
    <w:rsid w:val="00312948"/>
    <w:rsid w:val="003148FD"/>
    <w:rsid w:val="00321080"/>
    <w:rsid w:val="00322D45"/>
    <w:rsid w:val="0032569A"/>
    <w:rsid w:val="00325A1F"/>
    <w:rsid w:val="003268F9"/>
    <w:rsid w:val="00330BAF"/>
    <w:rsid w:val="00334E3A"/>
    <w:rsid w:val="0033559A"/>
    <w:rsid w:val="003361DD"/>
    <w:rsid w:val="00341A6A"/>
    <w:rsid w:val="00345269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2A1"/>
    <w:rsid w:val="0051094B"/>
    <w:rsid w:val="005110D7"/>
    <w:rsid w:val="00511D99"/>
    <w:rsid w:val="005128D3"/>
    <w:rsid w:val="0051300C"/>
    <w:rsid w:val="005147E8"/>
    <w:rsid w:val="005158F2"/>
    <w:rsid w:val="0052511C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17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0FA7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15CE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6D0E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DA3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6A93"/>
    <w:rsid w:val="00987E85"/>
    <w:rsid w:val="00992AB6"/>
    <w:rsid w:val="009934C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1AE8"/>
    <w:rsid w:val="009C328C"/>
    <w:rsid w:val="009C4444"/>
    <w:rsid w:val="009C79AD"/>
    <w:rsid w:val="009C7CA6"/>
    <w:rsid w:val="009D2457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59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447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F1E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0E81"/>
    <w:rsid w:val="00B75640"/>
    <w:rsid w:val="00B774CB"/>
    <w:rsid w:val="00B80402"/>
    <w:rsid w:val="00B80B9A"/>
    <w:rsid w:val="00B830B7"/>
    <w:rsid w:val="00B848EA"/>
    <w:rsid w:val="00B84B2B"/>
    <w:rsid w:val="00B85C91"/>
    <w:rsid w:val="00B90500"/>
    <w:rsid w:val="00B9176C"/>
    <w:rsid w:val="00B935A4"/>
    <w:rsid w:val="00BA561A"/>
    <w:rsid w:val="00BA58C7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56A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1464"/>
    <w:rsid w:val="00D029B8"/>
    <w:rsid w:val="00D02F60"/>
    <w:rsid w:val="00D0464E"/>
    <w:rsid w:val="00D04A96"/>
    <w:rsid w:val="00D07A7B"/>
    <w:rsid w:val="00D10E06"/>
    <w:rsid w:val="00D117B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6AD3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88E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4542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5080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3DE7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5EB2"/>
    <w:rsid w:val="00F82E30"/>
    <w:rsid w:val="00F831CB"/>
    <w:rsid w:val="00F848A3"/>
    <w:rsid w:val="00F84ACF"/>
    <w:rsid w:val="00F85742"/>
    <w:rsid w:val="00F85BF8"/>
    <w:rsid w:val="00F871CE"/>
    <w:rsid w:val="00F87802"/>
    <w:rsid w:val="00F907B5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/>
    <w:lsdException w:name="heading 2" w:locked="0" w:unhideWhenUsed="1" w:qFormat="1"/>
    <w:lsdException w:name="heading 3" w:locked="0" w:unhideWhenUsed="1" w:qFormat="1"/>
    <w:lsdException w:name="heading 4" w:locked="0" w:unhideWhenUsed="1" w:qFormat="1"/>
    <w:lsdException w:name="heading 5" w:locked="0" w:unhideWhenUsed="1" w:qFormat="1"/>
    <w:lsdException w:name="heading 6" w:locked="0" w:unhideWhenUsed="1" w:qFormat="1"/>
    <w:lsdException w:name="heading 7" w:locked="0" w:unhideWhenUsed="1" w:qFormat="1"/>
    <w:lsdException w:name="heading 8" w:locked="0" w:unhideWhenUsed="1" w:qFormat="1"/>
    <w:lsdException w:name="heading 9" w:locked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 w:uiPriority="0"/>
    <w:lsdException w:name="header" w:locked="0" w:semiHidden="0"/>
    <w:lsdException w:name="footer" w:locked="0" w:semiHidden="0"/>
    <w:lsdException w:name="index heading" w:locked="0"/>
    <w:lsdException w:name="caption" w:locked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 w:unhideWhenUsed="1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locked="0" w:semiHidden="0"/>
    <w:lsdException w:name="Table Grid" w:semiHidden="0" w:uiPriority="0"/>
    <w:lsdException w:name="Table Theme" w:uiPriority="0" w:unhideWhenUsed="1"/>
    <w:lsdException w:name="Placeholder Text" w:locked="0"/>
    <w:lsdException w:name="No Spacing" w:locked="0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locked="0"/>
    <w:lsdException w:name="Quote" w:locked="0" w:qFormat="1"/>
    <w:lsdException w:name="Intense Quote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0"/>
    <w:lsdException w:name="Intense Emphasis" w:locked="0"/>
    <w:lsdException w:name="Subtle Reference" w:locked="0"/>
    <w:lsdException w:name="Intense Reference" w:locked="0"/>
    <w:lsdException w:name="Book Title" w:locked="0"/>
    <w:lsdException w:name="Bibliography" w:locked="0" w:unhideWhenUsed="1"/>
    <w:lsdException w:name="TOC Heading" w:locked="0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/>
    <w:lsdException w:name="heading 2" w:locked="0" w:unhideWhenUsed="1" w:qFormat="1"/>
    <w:lsdException w:name="heading 3" w:locked="0" w:unhideWhenUsed="1" w:qFormat="1"/>
    <w:lsdException w:name="heading 4" w:locked="0" w:unhideWhenUsed="1" w:qFormat="1"/>
    <w:lsdException w:name="heading 5" w:locked="0" w:unhideWhenUsed="1" w:qFormat="1"/>
    <w:lsdException w:name="heading 6" w:locked="0" w:unhideWhenUsed="1" w:qFormat="1"/>
    <w:lsdException w:name="heading 7" w:locked="0" w:unhideWhenUsed="1" w:qFormat="1"/>
    <w:lsdException w:name="heading 8" w:locked="0" w:unhideWhenUsed="1" w:qFormat="1"/>
    <w:lsdException w:name="heading 9" w:locked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 w:uiPriority="0"/>
    <w:lsdException w:name="header" w:locked="0" w:semiHidden="0"/>
    <w:lsdException w:name="footer" w:locked="0" w:semiHidden="0"/>
    <w:lsdException w:name="index heading" w:locked="0"/>
    <w:lsdException w:name="caption" w:locked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 w:unhideWhenUsed="1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locked="0" w:semiHidden="0"/>
    <w:lsdException w:name="Table Grid" w:semiHidden="0" w:uiPriority="0"/>
    <w:lsdException w:name="Table Theme" w:uiPriority="0" w:unhideWhenUsed="1"/>
    <w:lsdException w:name="Placeholder Text" w:locked="0"/>
    <w:lsdException w:name="No Spacing" w:locked="0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locked="0"/>
    <w:lsdException w:name="Quote" w:locked="0" w:qFormat="1"/>
    <w:lsdException w:name="Intense Quote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0"/>
    <w:lsdException w:name="Intense Emphasis" w:locked="0"/>
    <w:lsdException w:name="Subtle Reference" w:locked="0"/>
    <w:lsdException w:name="Intense Reference" w:locked="0"/>
    <w:lsdException w:name="Book Title" w:locked="0"/>
    <w:lsdException w:name="Bibliography" w:locked="0" w:unhideWhenUsed="1"/>
    <w:lsdException w:name="TOC Heading" w:locked="0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otolinska\Deskto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D0656-74B4-4B12-BC6F-3C959BB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0</TotalTime>
  <Pages>19</Pages>
  <Words>5139</Words>
  <Characters>30839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Zabłocki Bartosz</dc:creator>
  <cp:lastModifiedBy>NIL_KM</cp:lastModifiedBy>
  <cp:revision>2</cp:revision>
  <cp:lastPrinted>2012-04-23T07:39:00Z</cp:lastPrinted>
  <dcterms:created xsi:type="dcterms:W3CDTF">2018-02-20T13:39:00Z</dcterms:created>
  <dcterms:modified xsi:type="dcterms:W3CDTF">2018-02-20T13:39:00Z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