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22EF" w14:textId="77777777" w:rsidR="00565AF0" w:rsidRPr="00A503EE" w:rsidRDefault="00565AF0" w:rsidP="00234DD3">
      <w:pPr>
        <w:pStyle w:val="OZNZACZNIKAwskazanienrzacznika"/>
        <w:rPr>
          <w:rFonts w:cs="Times New Roman"/>
          <w:sz w:val="22"/>
          <w:szCs w:val="22"/>
        </w:rPr>
      </w:pPr>
      <w:bookmarkStart w:id="0" w:name="_GoBack"/>
      <w:bookmarkEnd w:id="0"/>
      <w:r w:rsidRPr="00A503EE">
        <w:rPr>
          <w:rFonts w:cs="Times New Roman"/>
          <w:sz w:val="22"/>
          <w:szCs w:val="22"/>
        </w:rPr>
        <w:t xml:space="preserve">Załącznik nr </w:t>
      </w:r>
      <w:r w:rsidR="00436D89" w:rsidRPr="00A503EE">
        <w:rPr>
          <w:rFonts w:cs="Times New Roman"/>
          <w:sz w:val="22"/>
          <w:szCs w:val="22"/>
        </w:rPr>
        <w:t>3</w:t>
      </w:r>
    </w:p>
    <w:p w14:paraId="4EF0020A" w14:textId="77777777" w:rsidR="00F257E5" w:rsidRPr="00A503EE" w:rsidRDefault="00F257E5" w:rsidP="00234DD3">
      <w:pPr>
        <w:pStyle w:val="OZNZACZNIKAwskazanienrzacznika"/>
        <w:rPr>
          <w:rFonts w:cs="Times New Roman"/>
          <w:sz w:val="22"/>
          <w:szCs w:val="22"/>
        </w:rPr>
      </w:pPr>
      <w:r w:rsidRPr="00A503EE">
        <w:rPr>
          <w:rFonts w:cs="Times New Roman"/>
          <w:sz w:val="22"/>
          <w:szCs w:val="22"/>
        </w:rPr>
        <w:t>„Załącznik nr 4a</w:t>
      </w:r>
    </w:p>
    <w:p w14:paraId="688B23F4" w14:textId="77777777" w:rsidR="006A6B23" w:rsidRPr="00C453C1" w:rsidRDefault="006A6B23" w:rsidP="00234DD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453C1">
        <w:rPr>
          <w:rFonts w:ascii="Times New Roman" w:hAnsi="Times New Roman"/>
          <w:b/>
          <w:sz w:val="22"/>
          <w:szCs w:val="22"/>
        </w:rPr>
        <w:t xml:space="preserve">SZCZEGÓŁOWE WARUNKI BADANIA LEKARSKIEGO </w:t>
      </w:r>
    </w:p>
    <w:p w14:paraId="3CEF3E2D" w14:textId="77777777" w:rsidR="006A6B23" w:rsidRPr="00DF354E" w:rsidRDefault="006A6B23" w:rsidP="00234DD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453C1">
        <w:rPr>
          <w:rFonts w:ascii="Times New Roman" w:hAnsi="Times New Roman"/>
          <w:b/>
          <w:sz w:val="22"/>
          <w:szCs w:val="22"/>
        </w:rPr>
        <w:t xml:space="preserve">W ZAKRESIE </w:t>
      </w:r>
      <w:r w:rsidR="00BA3B20" w:rsidRPr="00E60D33">
        <w:rPr>
          <w:rFonts w:ascii="Times New Roman" w:hAnsi="Times New Roman"/>
          <w:b/>
          <w:sz w:val="22"/>
          <w:szCs w:val="22"/>
        </w:rPr>
        <w:t>UKŁADU SERCOWO-NACZYNIOWEGO</w:t>
      </w:r>
    </w:p>
    <w:p w14:paraId="162BBC1F" w14:textId="77777777" w:rsidR="00B57F65" w:rsidRDefault="00B57F65" w:rsidP="00AF7A03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1312BD3" w14:textId="55570335" w:rsidR="006A6B23" w:rsidRPr="00C453C1" w:rsidRDefault="00CF240B" w:rsidP="00AF7A03">
      <w:pPr>
        <w:spacing w:line="360" w:lineRule="auto"/>
        <w:rPr>
          <w:rFonts w:ascii="Times New Roman" w:hAnsi="Times New Roman"/>
          <w:sz w:val="22"/>
          <w:szCs w:val="22"/>
        </w:rPr>
      </w:pPr>
      <w:r w:rsidRPr="00DF354E">
        <w:rPr>
          <w:rFonts w:ascii="Times New Roman" w:hAnsi="Times New Roman"/>
          <w:sz w:val="22"/>
          <w:szCs w:val="22"/>
        </w:rPr>
        <w:t>Część I.</w:t>
      </w:r>
      <w:r w:rsidR="00C453C1">
        <w:rPr>
          <w:rFonts w:ascii="Times New Roman" w:hAnsi="Times New Roman"/>
          <w:sz w:val="22"/>
          <w:szCs w:val="22"/>
        </w:rPr>
        <w:t xml:space="preserve"> </w:t>
      </w:r>
    </w:p>
    <w:p w14:paraId="166B1193" w14:textId="26DCB84C" w:rsidR="006A6B23" w:rsidRPr="00C453C1" w:rsidRDefault="006A6B23" w:rsidP="00885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W przypadku osoby</w:t>
      </w:r>
      <w:r w:rsidR="00B57F65">
        <w:rPr>
          <w:rFonts w:ascii="Times New Roman" w:hAnsi="Times New Roman"/>
          <w:sz w:val="22"/>
          <w:szCs w:val="22"/>
        </w:rPr>
        <w:t>,</w:t>
      </w:r>
      <w:r w:rsidR="00F0622C" w:rsidRPr="00C453C1">
        <w:rPr>
          <w:rFonts w:ascii="Times New Roman" w:hAnsi="Times New Roman"/>
          <w:sz w:val="22"/>
          <w:szCs w:val="22"/>
        </w:rPr>
        <w:t xml:space="preserve"> u której stwierdzono schorzenia określone w ust. 2</w:t>
      </w:r>
      <w:r w:rsidRPr="00C453C1">
        <w:rPr>
          <w:rFonts w:ascii="Times New Roman" w:hAnsi="Times New Roman"/>
          <w:sz w:val="22"/>
          <w:szCs w:val="22"/>
        </w:rPr>
        <w:t>:</w:t>
      </w:r>
    </w:p>
    <w:p w14:paraId="248DF8AA" w14:textId="77777777" w:rsidR="006A6B23" w:rsidRPr="00E60D33" w:rsidRDefault="006A6B23" w:rsidP="00B57F65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ubiegającej się o wydanie lub posiadającej prawo jazdy kategorii AM, A1, A2, A, B1, B, B+E lub T</w:t>
      </w:r>
      <w:r w:rsidR="00796DB7" w:rsidRPr="00C453C1">
        <w:rPr>
          <w:rFonts w:ascii="Times New Roman" w:hAnsi="Times New Roman"/>
          <w:sz w:val="22"/>
          <w:szCs w:val="22"/>
        </w:rPr>
        <w:t>,</w:t>
      </w:r>
    </w:p>
    <w:p w14:paraId="75895770" w14:textId="77777777" w:rsidR="006A6B23" w:rsidRPr="00A503EE" w:rsidRDefault="006A6B23" w:rsidP="00B57F65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ubiegającej</w:t>
      </w:r>
      <w:r w:rsidR="009A6D1F" w:rsidRPr="00A503EE">
        <w:rPr>
          <w:rFonts w:ascii="Times New Roman" w:hAnsi="Times New Roman"/>
          <w:sz w:val="22"/>
          <w:szCs w:val="22"/>
        </w:rPr>
        <w:t xml:space="preserve"> się o wydanie lub posiadającej</w:t>
      </w:r>
      <w:r w:rsidRPr="00A503EE">
        <w:rPr>
          <w:rFonts w:ascii="Times New Roman" w:hAnsi="Times New Roman"/>
          <w:sz w:val="22"/>
          <w:szCs w:val="22"/>
        </w:rPr>
        <w:t xml:space="preserve"> prawo jazdy kategorii C1, C1+E, C, C+E, D1, D1+E, D, D+E lub pozwolenie na kierowanie tramwajem</w:t>
      </w:r>
      <w:r w:rsidR="00796DB7" w:rsidRPr="00A503EE">
        <w:rPr>
          <w:rFonts w:ascii="Times New Roman" w:hAnsi="Times New Roman"/>
          <w:sz w:val="22"/>
          <w:szCs w:val="22"/>
        </w:rPr>
        <w:t>,</w:t>
      </w:r>
    </w:p>
    <w:p w14:paraId="30EC610B" w14:textId="77777777" w:rsidR="006A6B23" w:rsidRPr="00A503EE" w:rsidRDefault="006A6B23" w:rsidP="00B57F65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podlegającej badaniom na podstawie art. 39j ust. 1 albo art. 39m ustawy z dnia 6 września 2001r. o transporcie drogowym</w:t>
      </w:r>
      <w:r w:rsidR="00796DB7" w:rsidRPr="00A503EE">
        <w:rPr>
          <w:rFonts w:ascii="Times New Roman" w:hAnsi="Times New Roman"/>
          <w:sz w:val="22"/>
          <w:szCs w:val="22"/>
        </w:rPr>
        <w:t>,</w:t>
      </w:r>
    </w:p>
    <w:p w14:paraId="7753B87C" w14:textId="77777777" w:rsidR="006A6B23" w:rsidRPr="00A503EE" w:rsidRDefault="006A6B23" w:rsidP="00B57F65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występującej o zezwolenie na kierowanie pojazdem uprzywilejowanym lub przewożącym wartości pieniężne albo o przedłużenie ważności tego zezwolenia</w:t>
      </w:r>
      <w:r w:rsidR="00796DB7" w:rsidRPr="00A503EE">
        <w:rPr>
          <w:rFonts w:ascii="Times New Roman" w:hAnsi="Times New Roman"/>
          <w:sz w:val="22"/>
          <w:szCs w:val="22"/>
        </w:rPr>
        <w:t>,</w:t>
      </w:r>
    </w:p>
    <w:p w14:paraId="61D976EA" w14:textId="686BEFBA" w:rsidR="006A6B23" w:rsidRPr="00C453C1" w:rsidRDefault="006A6B23" w:rsidP="00B57F65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o której mowa w art. 34 ust. 1, art. 60 lub art. 117 ust. 4 ustawy z dnia 5 stycznia 2011 r. o kierujących pojazdami</w:t>
      </w:r>
      <w:r w:rsidR="00C453C1">
        <w:rPr>
          <w:rFonts w:ascii="Times New Roman" w:hAnsi="Times New Roman"/>
          <w:sz w:val="22"/>
          <w:szCs w:val="22"/>
        </w:rPr>
        <w:t xml:space="preserve"> </w:t>
      </w:r>
    </w:p>
    <w:p w14:paraId="6EB3D13C" w14:textId="467E63BB" w:rsidR="00F0622C" w:rsidRPr="00C453C1" w:rsidRDefault="00B57F65" w:rsidP="00B57F65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 w:rsidR="00F0622C" w:rsidRPr="00C453C1">
        <w:rPr>
          <w:rFonts w:ascii="Times New Roman" w:hAnsi="Times New Roman"/>
          <w:sz w:val="22"/>
          <w:szCs w:val="22"/>
        </w:rPr>
        <w:t>można orzec brak przeciwwskazań zdrowotnych do kierowania pojazdami jeżeli spełnione są warunki określone w ust. 3.</w:t>
      </w:r>
      <w:r w:rsidR="00C453C1">
        <w:rPr>
          <w:rFonts w:ascii="Times New Roman" w:hAnsi="Times New Roman"/>
          <w:sz w:val="22"/>
          <w:szCs w:val="22"/>
        </w:rPr>
        <w:t xml:space="preserve"> </w:t>
      </w:r>
    </w:p>
    <w:p w14:paraId="036EF006" w14:textId="79C4E05C" w:rsidR="00F0622C" w:rsidRPr="00C453C1" w:rsidRDefault="00F0622C" w:rsidP="00B57F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Schorzenia to:</w:t>
      </w:r>
    </w:p>
    <w:p w14:paraId="51FAC828" w14:textId="0FD8A9EF" w:rsidR="00F0622C" w:rsidRPr="00C453C1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453C1">
        <w:rPr>
          <w:rFonts w:ascii="Times New Roman" w:hAnsi="Times New Roman"/>
          <w:sz w:val="22"/>
          <w:szCs w:val="22"/>
        </w:rPr>
        <w:t>bradyarytmie</w:t>
      </w:r>
      <w:proofErr w:type="spellEnd"/>
      <w:r w:rsidRPr="00C453C1">
        <w:rPr>
          <w:rFonts w:ascii="Times New Roman" w:hAnsi="Times New Roman"/>
          <w:sz w:val="22"/>
          <w:szCs w:val="22"/>
        </w:rPr>
        <w:t xml:space="preserve"> (zaburzenia funkcji węzła zatokowego i zaburzenia przewodzenia) </w:t>
      </w:r>
      <w:r w:rsidRPr="00C453C1">
        <w:rPr>
          <w:rFonts w:ascii="Times New Roman" w:hAnsi="Times New Roman"/>
          <w:sz w:val="22"/>
          <w:szCs w:val="22"/>
        </w:rPr>
        <w:br/>
        <w:t xml:space="preserve">i </w:t>
      </w:r>
      <w:proofErr w:type="spellStart"/>
      <w:r w:rsidRPr="00C453C1">
        <w:rPr>
          <w:rFonts w:ascii="Times New Roman" w:hAnsi="Times New Roman"/>
          <w:sz w:val="22"/>
          <w:szCs w:val="22"/>
        </w:rPr>
        <w:t>tachyarytmie</w:t>
      </w:r>
      <w:proofErr w:type="spellEnd"/>
      <w:r w:rsidRPr="00C453C1">
        <w:rPr>
          <w:rFonts w:ascii="Times New Roman" w:hAnsi="Times New Roman"/>
          <w:sz w:val="22"/>
          <w:szCs w:val="22"/>
        </w:rPr>
        <w:t xml:space="preserve"> (arytmie nadkomorowe i komorowe) z przypadkami omdleń lub epizodów omdleniowych spow</w:t>
      </w:r>
      <w:r w:rsidR="00CF240B" w:rsidRPr="00C453C1">
        <w:rPr>
          <w:rFonts w:ascii="Times New Roman" w:hAnsi="Times New Roman"/>
          <w:sz w:val="22"/>
          <w:szCs w:val="22"/>
        </w:rPr>
        <w:t>odowanymi arytmiami w wywiadzie;</w:t>
      </w:r>
    </w:p>
    <w:p w14:paraId="1CDD864B" w14:textId="05FBF6DE" w:rsidR="00F0622C" w:rsidRPr="00E60D33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453C1">
        <w:rPr>
          <w:rFonts w:ascii="Times New Roman" w:hAnsi="Times New Roman"/>
          <w:sz w:val="22"/>
          <w:szCs w:val="22"/>
        </w:rPr>
        <w:t>tachyarytmie</w:t>
      </w:r>
      <w:proofErr w:type="spellEnd"/>
      <w:r w:rsidRPr="00C453C1">
        <w:rPr>
          <w:rFonts w:ascii="Times New Roman" w:hAnsi="Times New Roman"/>
          <w:sz w:val="22"/>
          <w:szCs w:val="22"/>
        </w:rPr>
        <w:t xml:space="preserve"> (arytmie nadkomorowe i komorowe) w połączeniu ze strukturalną chorobą serca oraz trwałym częstoskurczem komorowym</w:t>
      </w:r>
      <w:r w:rsidR="00CF240B" w:rsidRPr="00C453C1">
        <w:rPr>
          <w:rFonts w:ascii="Times New Roman" w:hAnsi="Times New Roman"/>
          <w:sz w:val="22"/>
          <w:szCs w:val="22"/>
        </w:rPr>
        <w:t>;</w:t>
      </w:r>
    </w:p>
    <w:p w14:paraId="7975A3F7" w14:textId="2E3A493D" w:rsidR="00F0622C" w:rsidRPr="00A503EE" w:rsidRDefault="00CF240B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objawy dusznicy bolesnej;</w:t>
      </w:r>
    </w:p>
    <w:p w14:paraId="312027D4" w14:textId="0D18718B" w:rsidR="00F0622C" w:rsidRPr="00A503EE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 xml:space="preserve">omdlenia (czasowa utrata przytomności i napięcia mięśniowego charakteryzujące się nagłym początkiem, krótkim trwaniem i spontanicznym powrotem do prawidłowego stanu, spowodowane całkowitą </w:t>
      </w:r>
      <w:proofErr w:type="spellStart"/>
      <w:r w:rsidRPr="00A503EE">
        <w:rPr>
          <w:rFonts w:ascii="Times New Roman" w:hAnsi="Times New Roman"/>
          <w:sz w:val="22"/>
          <w:szCs w:val="22"/>
        </w:rPr>
        <w:t>hipoperfuzją</w:t>
      </w:r>
      <w:proofErr w:type="spellEnd"/>
      <w:r w:rsidRPr="00A503EE">
        <w:rPr>
          <w:rFonts w:ascii="Times New Roman" w:hAnsi="Times New Roman"/>
          <w:sz w:val="22"/>
          <w:szCs w:val="22"/>
        </w:rPr>
        <w:t xml:space="preserve"> mózgu, prawdopodobnie powstającą spontanicznie, z nieznanej przyczyny, przy braku stwierdzonej choroby serca)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39A4B57A" w14:textId="7DC8A6CD" w:rsidR="00F0622C" w:rsidRPr="00A503EE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ostry zespół wieńcowy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7ED2CB67" w14:textId="15B4075A" w:rsidR="00F0622C" w:rsidRPr="00A503EE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stabiln</w:t>
      </w:r>
      <w:r w:rsidR="00CF240B" w:rsidRPr="00A503EE">
        <w:rPr>
          <w:rFonts w:ascii="Times New Roman" w:hAnsi="Times New Roman"/>
          <w:sz w:val="22"/>
          <w:szCs w:val="22"/>
        </w:rPr>
        <w:t>a</w:t>
      </w:r>
      <w:r w:rsidRPr="00A503EE">
        <w:rPr>
          <w:rFonts w:ascii="Times New Roman" w:hAnsi="Times New Roman"/>
          <w:sz w:val="22"/>
          <w:szCs w:val="22"/>
        </w:rPr>
        <w:t xml:space="preserve"> dusznic</w:t>
      </w:r>
      <w:r w:rsidR="00CF240B" w:rsidRPr="00A503EE">
        <w:rPr>
          <w:rFonts w:ascii="Times New Roman" w:hAnsi="Times New Roman"/>
          <w:sz w:val="22"/>
          <w:szCs w:val="22"/>
        </w:rPr>
        <w:t>a</w:t>
      </w:r>
      <w:r w:rsidRPr="00A503EE">
        <w:rPr>
          <w:rFonts w:ascii="Times New Roman" w:hAnsi="Times New Roman"/>
          <w:sz w:val="22"/>
          <w:szCs w:val="22"/>
        </w:rPr>
        <w:t xml:space="preserve"> bolesn</w:t>
      </w:r>
      <w:r w:rsidR="00CF240B" w:rsidRPr="00A503EE">
        <w:rPr>
          <w:rFonts w:ascii="Times New Roman" w:hAnsi="Times New Roman"/>
          <w:sz w:val="22"/>
          <w:szCs w:val="22"/>
        </w:rPr>
        <w:t>a</w:t>
      </w:r>
      <w:r w:rsidRPr="00A503EE">
        <w:rPr>
          <w:rFonts w:ascii="Times New Roman" w:hAnsi="Times New Roman"/>
          <w:sz w:val="22"/>
          <w:szCs w:val="22"/>
        </w:rPr>
        <w:t>, jeżeli objawy nie występują przy niewielkim wysiłku fizycznym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77D2368F" w14:textId="368ACB5B" w:rsidR="00F0622C" w:rsidRPr="00A503EE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stan po przezskórnej interwencji wieńcowej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56840DCD" w14:textId="05A83CBA" w:rsidR="00F0622C" w:rsidRPr="00A503EE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stan po zabiegu pomostowania tętnic wieńcowych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23124312" w14:textId="222E56CE" w:rsidR="00F0622C" w:rsidRPr="00A503EE" w:rsidRDefault="00F0622C" w:rsidP="00B57F65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udar lub przemijający atak niedokrwienny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0EA3DBF7" w14:textId="66C4EF41" w:rsidR="00F0622C" w:rsidRPr="00A503EE" w:rsidRDefault="00F0622C" w:rsidP="00B57F65">
      <w:pPr>
        <w:pStyle w:val="Akapitzlist"/>
        <w:numPr>
          <w:ilvl w:val="1"/>
          <w:numId w:val="3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stan po przeszczepie serca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3F3A3EB7" w14:textId="2C1B8953" w:rsidR="00F0622C" w:rsidRPr="00A503EE" w:rsidRDefault="00F0622C" w:rsidP="00B57F65">
      <w:pPr>
        <w:pStyle w:val="Akapitzlist"/>
        <w:numPr>
          <w:ilvl w:val="1"/>
          <w:numId w:val="3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stan po operacji zastawek serca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3884BDDC" w14:textId="37700088" w:rsidR="00F0622C" w:rsidRPr="00A503EE" w:rsidRDefault="00F0622C" w:rsidP="00B57F65">
      <w:pPr>
        <w:pStyle w:val="Akapitzlist"/>
        <w:numPr>
          <w:ilvl w:val="1"/>
          <w:numId w:val="3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lastRenderedPageBreak/>
        <w:t>nadciśnienie złośliwe (podwyższenie skurczowego ciśnienia tętniczego ≥ 180 mmHg lub rozkurczowego ciśnienia tętniczego ≥ 110 mmHg)</w:t>
      </w:r>
      <w:r w:rsidR="00CF240B" w:rsidRPr="00A503EE">
        <w:rPr>
          <w:rFonts w:ascii="Times New Roman" w:hAnsi="Times New Roman"/>
          <w:sz w:val="22"/>
          <w:szCs w:val="22"/>
        </w:rPr>
        <w:t>;</w:t>
      </w:r>
    </w:p>
    <w:p w14:paraId="5774706B" w14:textId="5ED130E7" w:rsidR="00F0622C" w:rsidRPr="00A503EE" w:rsidRDefault="00F0622C" w:rsidP="00B57F65">
      <w:pPr>
        <w:pStyle w:val="Akapitzlist"/>
        <w:numPr>
          <w:ilvl w:val="1"/>
          <w:numId w:val="3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wrodzon</w:t>
      </w:r>
      <w:r w:rsidR="00CF240B" w:rsidRPr="00A503EE">
        <w:rPr>
          <w:rFonts w:ascii="Times New Roman" w:hAnsi="Times New Roman"/>
          <w:sz w:val="22"/>
          <w:szCs w:val="22"/>
        </w:rPr>
        <w:t>a</w:t>
      </w:r>
      <w:r w:rsidRPr="00A503EE">
        <w:rPr>
          <w:rFonts w:ascii="Times New Roman" w:hAnsi="Times New Roman"/>
          <w:sz w:val="22"/>
          <w:szCs w:val="22"/>
        </w:rPr>
        <w:t xml:space="preserve"> wad</w:t>
      </w:r>
      <w:r w:rsidR="00CF240B" w:rsidRPr="00A503EE">
        <w:rPr>
          <w:rFonts w:ascii="Times New Roman" w:hAnsi="Times New Roman"/>
          <w:sz w:val="22"/>
          <w:szCs w:val="22"/>
        </w:rPr>
        <w:t>a</w:t>
      </w:r>
      <w:r w:rsidRPr="00A503EE">
        <w:rPr>
          <w:rFonts w:ascii="Times New Roman" w:hAnsi="Times New Roman"/>
          <w:sz w:val="22"/>
          <w:szCs w:val="22"/>
        </w:rPr>
        <w:t xml:space="preserve"> serca</w:t>
      </w:r>
      <w:r w:rsidR="00CF240B" w:rsidRPr="00A503EE">
        <w:rPr>
          <w:rFonts w:ascii="Times New Roman" w:hAnsi="Times New Roman"/>
          <w:sz w:val="22"/>
          <w:szCs w:val="22"/>
        </w:rPr>
        <w:t>.</w:t>
      </w:r>
    </w:p>
    <w:p w14:paraId="2909AE5C" w14:textId="44C4761F" w:rsidR="00F0622C" w:rsidRPr="00A503EE" w:rsidRDefault="00CF240B" w:rsidP="00B57F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Warunkami umożliwiającymi orzeczenie braku przeciwwskazań zdrowotnych do kierowania pojazdami u osób, o których mowa w ust. 1, u których stwierdzono schorzenia określone w ust. 2 są:</w:t>
      </w:r>
    </w:p>
    <w:p w14:paraId="7372D211" w14:textId="1A4E0368" w:rsidR="00F0622C" w:rsidRPr="00A503EE" w:rsidRDefault="00CF240B" w:rsidP="00B57F65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wdrożenie</w:t>
      </w:r>
      <w:r w:rsidR="00F0622C" w:rsidRPr="00A503EE">
        <w:rPr>
          <w:rFonts w:ascii="Times New Roman" w:hAnsi="Times New Roman"/>
          <w:sz w:val="22"/>
          <w:szCs w:val="22"/>
        </w:rPr>
        <w:t xml:space="preserve"> leczenia w stopniu zapewniającym zachowanie bezpieczeństwa ruchu drogowego</w:t>
      </w:r>
      <w:r w:rsidRPr="00A503EE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;</w:t>
      </w:r>
    </w:p>
    <w:p w14:paraId="16F1BD6E" w14:textId="28565FDA" w:rsidR="00F0622C" w:rsidRPr="00A503EE" w:rsidRDefault="00CF240B" w:rsidP="00B57F65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przedstawienie</w:t>
      </w:r>
      <w:r w:rsidR="00F0622C" w:rsidRPr="00A503EE">
        <w:rPr>
          <w:rFonts w:ascii="Times New Roman" w:hAnsi="Times New Roman"/>
          <w:sz w:val="22"/>
          <w:szCs w:val="22"/>
        </w:rPr>
        <w:t xml:space="preserve"> pozytywnej opinii lekarza specjalisty w dziedzinie kardiologii albo innego lekarza prowadzącego leczenie oraz zalecanej częstotliwości badań kontrolnych</w:t>
      </w:r>
      <w:r w:rsidR="00D03343" w:rsidRPr="00A503EE">
        <w:rPr>
          <w:rFonts w:ascii="Times New Roman" w:hAnsi="Times New Roman"/>
          <w:sz w:val="22"/>
          <w:szCs w:val="22"/>
        </w:rPr>
        <w:t>;</w:t>
      </w:r>
    </w:p>
    <w:p w14:paraId="52FCE420" w14:textId="14A7ED37" w:rsidR="00F0622C" w:rsidRPr="00A503EE" w:rsidRDefault="00CF240B" w:rsidP="00B57F65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przeprowadzanie</w:t>
      </w:r>
      <w:r w:rsidR="00F0622C" w:rsidRPr="00A503EE">
        <w:rPr>
          <w:rFonts w:ascii="Times New Roman" w:hAnsi="Times New Roman"/>
          <w:sz w:val="22"/>
          <w:szCs w:val="22"/>
        </w:rPr>
        <w:t xml:space="preserve"> regularnych kontrolnych badań lekarskich, właściwych dla każdego przypadku.</w:t>
      </w:r>
    </w:p>
    <w:p w14:paraId="4AC87E2F" w14:textId="77777777" w:rsidR="00F0622C" w:rsidRPr="00A503EE" w:rsidRDefault="00F0622C" w:rsidP="00B57F6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3879667" w14:textId="33A1E9CD" w:rsidR="00D03343" w:rsidRPr="00A503EE" w:rsidRDefault="00D03343" w:rsidP="00234DD3">
      <w:pPr>
        <w:spacing w:line="360" w:lineRule="auto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Część II.</w:t>
      </w:r>
    </w:p>
    <w:p w14:paraId="06F9E537" w14:textId="5EC43FD8" w:rsidR="00830F5C" w:rsidRPr="00B57F65" w:rsidRDefault="006653DC" w:rsidP="00B57F6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 przypadku osoby</w:t>
      </w:r>
      <w:r w:rsidR="00210067" w:rsidRPr="00B57F65">
        <w:rPr>
          <w:rFonts w:ascii="Times New Roman" w:hAnsi="Times New Roman"/>
          <w:sz w:val="22"/>
          <w:szCs w:val="22"/>
        </w:rPr>
        <w:t>,</w:t>
      </w:r>
      <w:r w:rsidRPr="00B57F65">
        <w:rPr>
          <w:rFonts w:ascii="Times New Roman" w:hAnsi="Times New Roman"/>
          <w:sz w:val="22"/>
          <w:szCs w:val="22"/>
        </w:rPr>
        <w:t xml:space="preserve"> </w:t>
      </w:r>
      <w:r w:rsidR="00830F5C" w:rsidRPr="00B57F65">
        <w:rPr>
          <w:rFonts w:ascii="Times New Roman" w:hAnsi="Times New Roman"/>
          <w:sz w:val="22"/>
          <w:szCs w:val="22"/>
        </w:rPr>
        <w:t xml:space="preserve">u której stwierdzono schorzenia określone w ust. 2, </w:t>
      </w:r>
      <w:r w:rsidRPr="00B57F65">
        <w:rPr>
          <w:rFonts w:ascii="Times New Roman" w:hAnsi="Times New Roman"/>
          <w:sz w:val="22"/>
          <w:szCs w:val="22"/>
        </w:rPr>
        <w:t xml:space="preserve">ubiegającej się o wydanie lub posiadającej prawo jazdy kategorii AM, A1, A2, A, B1, B, B+E lub T </w:t>
      </w:r>
      <w:r w:rsidR="00830F5C" w:rsidRPr="00B57F65">
        <w:rPr>
          <w:rFonts w:ascii="Times New Roman" w:hAnsi="Times New Roman"/>
          <w:sz w:val="22"/>
          <w:szCs w:val="22"/>
        </w:rPr>
        <w:t xml:space="preserve">można orzec brak przeciwwskazań zdrowotnych do kierowania pojazdami, jeżeli są spełnione warunki określone w ust. </w:t>
      </w:r>
      <w:r w:rsidR="00885A5B" w:rsidRPr="00B57F65">
        <w:rPr>
          <w:rFonts w:ascii="Times New Roman" w:hAnsi="Times New Roman"/>
          <w:sz w:val="22"/>
          <w:szCs w:val="22"/>
        </w:rPr>
        <w:t>3</w:t>
      </w:r>
      <w:r w:rsidR="00830F5C" w:rsidRPr="00B57F65">
        <w:rPr>
          <w:rFonts w:ascii="Times New Roman" w:hAnsi="Times New Roman"/>
          <w:sz w:val="22"/>
          <w:szCs w:val="22"/>
        </w:rPr>
        <w:t xml:space="preserve">. </w:t>
      </w:r>
    </w:p>
    <w:p w14:paraId="3F7FA678" w14:textId="09C3B979" w:rsidR="00830F5C" w:rsidRPr="00B57F65" w:rsidRDefault="00830F5C" w:rsidP="00B57F6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Schorzenia to: </w:t>
      </w:r>
    </w:p>
    <w:p w14:paraId="2D79E3FD" w14:textId="1ABCA0E0" w:rsidR="00830F5C" w:rsidRPr="00A503EE" w:rsidRDefault="003D1DC7" w:rsidP="00B57F65">
      <w:pPr>
        <w:pStyle w:val="Akapitzlist"/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57F65">
        <w:rPr>
          <w:rFonts w:ascii="Times New Roman" w:eastAsia="Calibri" w:hAnsi="Times New Roman"/>
          <w:sz w:val="22"/>
          <w:szCs w:val="22"/>
          <w:lang w:eastAsia="en-US"/>
        </w:rPr>
        <w:t>s</w:t>
      </w:r>
      <w:r w:rsidR="007728BB" w:rsidRPr="00B57F65">
        <w:rPr>
          <w:rFonts w:ascii="Times New Roman" w:eastAsia="Calibri" w:hAnsi="Times New Roman"/>
          <w:sz w:val="22"/>
          <w:szCs w:val="22"/>
          <w:lang w:eastAsia="en-US"/>
        </w:rPr>
        <w:t xml:space="preserve">tan po </w:t>
      </w:r>
      <w:r w:rsidR="006653DC" w:rsidRPr="00B57F65">
        <w:rPr>
          <w:rFonts w:ascii="Times New Roman" w:eastAsia="Calibri" w:hAnsi="Times New Roman"/>
          <w:sz w:val="22"/>
          <w:szCs w:val="22"/>
          <w:lang w:eastAsia="en-US"/>
        </w:rPr>
        <w:t>wszczepieni</w:t>
      </w:r>
      <w:r w:rsidR="007728BB" w:rsidRPr="00B57F65">
        <w:rPr>
          <w:rFonts w:ascii="Times New Roman" w:eastAsia="Calibri" w:hAnsi="Times New Roman"/>
          <w:sz w:val="22"/>
          <w:szCs w:val="22"/>
          <w:lang w:eastAsia="en-US"/>
        </w:rPr>
        <w:t>u</w:t>
      </w:r>
      <w:r w:rsidR="006653DC" w:rsidRPr="00B57F65">
        <w:rPr>
          <w:rFonts w:ascii="Times New Roman" w:eastAsia="Calibri" w:hAnsi="Times New Roman"/>
          <w:sz w:val="22"/>
          <w:szCs w:val="22"/>
          <w:lang w:eastAsia="en-US"/>
        </w:rPr>
        <w:t xml:space="preserve"> lub wymian</w:t>
      </w:r>
      <w:r w:rsidR="007728BB" w:rsidRPr="00B57F65">
        <w:rPr>
          <w:rFonts w:ascii="Times New Roman" w:eastAsia="Calibri" w:hAnsi="Times New Roman"/>
          <w:sz w:val="22"/>
          <w:szCs w:val="22"/>
          <w:lang w:eastAsia="en-US"/>
        </w:rPr>
        <w:t>ie</w:t>
      </w:r>
      <w:r w:rsidR="001315F8" w:rsidRPr="00B57F6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26247B" w:rsidRPr="00B57F65">
        <w:rPr>
          <w:rFonts w:ascii="Times New Roman" w:eastAsia="Calibri" w:hAnsi="Times New Roman"/>
          <w:sz w:val="22"/>
          <w:szCs w:val="22"/>
          <w:lang w:eastAsia="en-US"/>
        </w:rPr>
        <w:t>kardiowertera-</w:t>
      </w:r>
      <w:r w:rsidR="006653DC" w:rsidRPr="00B57F65">
        <w:rPr>
          <w:rFonts w:ascii="Times New Roman" w:eastAsia="Calibri" w:hAnsi="Times New Roman"/>
          <w:sz w:val="22"/>
          <w:szCs w:val="22"/>
          <w:lang w:eastAsia="en-US"/>
        </w:rPr>
        <w:t xml:space="preserve">defibrylatora albo </w:t>
      </w:r>
      <w:r w:rsidR="00916576" w:rsidRPr="00B57F65">
        <w:rPr>
          <w:rFonts w:ascii="Times New Roman" w:eastAsia="Calibri" w:hAnsi="Times New Roman"/>
          <w:sz w:val="22"/>
          <w:szCs w:val="22"/>
          <w:lang w:eastAsia="en-US"/>
        </w:rPr>
        <w:t xml:space="preserve">stan po </w:t>
      </w:r>
      <w:r w:rsidR="001315F8" w:rsidRPr="00B57F65">
        <w:rPr>
          <w:rFonts w:ascii="Times New Roman" w:eastAsia="Calibri" w:hAnsi="Times New Roman"/>
          <w:sz w:val="22"/>
          <w:szCs w:val="22"/>
          <w:lang w:eastAsia="en-US"/>
        </w:rPr>
        <w:t>interwencji</w:t>
      </w:r>
      <w:r w:rsidR="0026247B" w:rsidRPr="00B57F6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315F8" w:rsidRPr="00B57F65">
        <w:rPr>
          <w:rFonts w:ascii="Times New Roman" w:eastAsia="Calibri" w:hAnsi="Times New Roman"/>
          <w:sz w:val="22"/>
          <w:szCs w:val="22"/>
          <w:lang w:eastAsia="en-US"/>
        </w:rPr>
        <w:t>kardiowertera-</w:t>
      </w:r>
      <w:r w:rsidR="002E34E6" w:rsidRPr="00B57F65">
        <w:rPr>
          <w:rFonts w:ascii="Times New Roman" w:eastAsia="Calibri" w:hAnsi="Times New Roman"/>
          <w:sz w:val="22"/>
          <w:szCs w:val="22"/>
          <w:lang w:eastAsia="en-US"/>
        </w:rPr>
        <w:t>defibrylatora</w:t>
      </w:r>
      <w:r w:rsidR="006653DC" w:rsidRPr="00B57F65">
        <w:rPr>
          <w:rFonts w:ascii="Times New Roman" w:eastAsia="Calibri" w:hAnsi="Times New Roman"/>
          <w:sz w:val="22"/>
          <w:szCs w:val="22"/>
          <w:lang w:eastAsia="en-US"/>
        </w:rPr>
        <w:t>;</w:t>
      </w:r>
      <w:r w:rsidR="001315F8" w:rsidRPr="00B57F6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D1663" w:rsidRPr="00B57F65">
        <w:rPr>
          <w:rFonts w:ascii="Times New Roman" w:hAnsi="Times New Roman"/>
          <w:sz w:val="22"/>
          <w:szCs w:val="22"/>
        </w:rPr>
        <w:t>zależy od przebiegu podstawowej choroby serca i ryzyka wystąpienia arytmii komorowej</w:t>
      </w:r>
      <w:r w:rsidR="00830F5C" w:rsidRPr="00A503EE">
        <w:rPr>
          <w:rFonts w:ascii="Times New Roman" w:hAnsi="Times New Roman"/>
          <w:sz w:val="22"/>
          <w:szCs w:val="22"/>
        </w:rPr>
        <w:t xml:space="preserve">; </w:t>
      </w:r>
    </w:p>
    <w:p w14:paraId="315BFBBC" w14:textId="7DF99B10" w:rsidR="00830F5C" w:rsidRPr="00C453C1" w:rsidRDefault="006653DC" w:rsidP="00B57F65">
      <w:pPr>
        <w:pStyle w:val="Akapitzlist"/>
        <w:widowControl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53C1">
        <w:rPr>
          <w:rFonts w:ascii="Times New Roman" w:eastAsia="Calibri" w:hAnsi="Times New Roman"/>
          <w:sz w:val="22"/>
          <w:szCs w:val="22"/>
          <w:lang w:eastAsia="en-US"/>
        </w:rPr>
        <w:t>niewydolność serca</w:t>
      </w:r>
      <w:r w:rsidR="00240D3D" w:rsidRPr="00C453C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53C1">
        <w:rPr>
          <w:rFonts w:ascii="Times New Roman" w:eastAsia="Calibri" w:hAnsi="Times New Roman"/>
          <w:sz w:val="22"/>
          <w:szCs w:val="22"/>
          <w:lang w:eastAsia="en-US"/>
        </w:rPr>
        <w:t>klasy I, II, III w skali NYHA (New York Heart</w:t>
      </w:r>
      <w:r w:rsidR="00240D3D" w:rsidRPr="00C453C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53C1">
        <w:rPr>
          <w:rFonts w:ascii="Times New Roman" w:eastAsia="Calibri" w:hAnsi="Times New Roman"/>
          <w:sz w:val="22"/>
          <w:szCs w:val="22"/>
          <w:lang w:eastAsia="en-US"/>
        </w:rPr>
        <w:t>Association)</w:t>
      </w:r>
      <w:r w:rsidR="00830F5C" w:rsidRPr="00C453C1">
        <w:rPr>
          <w:rFonts w:ascii="Times New Roman" w:eastAsia="Calibri" w:hAnsi="Times New Roman"/>
          <w:sz w:val="22"/>
          <w:szCs w:val="22"/>
          <w:lang w:eastAsia="en-US"/>
        </w:rPr>
        <w:t xml:space="preserve">; </w:t>
      </w:r>
    </w:p>
    <w:p w14:paraId="5FACE5D4" w14:textId="0FEDD849" w:rsidR="00830F5C" w:rsidRPr="00C453C1" w:rsidRDefault="006653DC" w:rsidP="00B57F65">
      <w:pPr>
        <w:pStyle w:val="Akapitzlist"/>
        <w:widowControl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C453C1">
        <w:rPr>
          <w:rFonts w:ascii="Times New Roman" w:eastAsia="Calibri" w:hAnsi="Times New Roman"/>
          <w:sz w:val="22"/>
          <w:szCs w:val="22"/>
          <w:lang w:eastAsia="en-US"/>
        </w:rPr>
        <w:t>kardiomiopatia</w:t>
      </w:r>
      <w:proofErr w:type="spellEnd"/>
      <w:r w:rsidRPr="00C453C1">
        <w:rPr>
          <w:rFonts w:ascii="Times New Roman" w:eastAsia="Calibri" w:hAnsi="Times New Roman"/>
          <w:sz w:val="22"/>
          <w:szCs w:val="22"/>
          <w:lang w:eastAsia="en-US"/>
        </w:rPr>
        <w:t xml:space="preserve"> przerostowa, jeżeli nie występują omdlenia</w:t>
      </w:r>
      <w:r w:rsidR="00830F5C" w:rsidRPr="00C453C1">
        <w:rPr>
          <w:rFonts w:ascii="Times New Roman" w:eastAsia="Calibri" w:hAnsi="Times New Roman"/>
          <w:sz w:val="22"/>
          <w:szCs w:val="22"/>
          <w:lang w:eastAsia="en-US"/>
        </w:rPr>
        <w:t xml:space="preserve">; </w:t>
      </w:r>
    </w:p>
    <w:p w14:paraId="4E38048E" w14:textId="7510C62C" w:rsidR="003B3600" w:rsidRPr="00C453C1" w:rsidRDefault="006653DC" w:rsidP="00B57F65">
      <w:pPr>
        <w:pStyle w:val="Akapitzlist"/>
        <w:widowControl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503EE">
        <w:rPr>
          <w:rFonts w:ascii="Times New Roman" w:eastAsia="Calibri" w:hAnsi="Times New Roman"/>
          <w:sz w:val="22"/>
          <w:szCs w:val="22"/>
          <w:lang w:eastAsia="en-US"/>
        </w:rPr>
        <w:t>zespół długiego QT z omdleniami,</w:t>
      </w:r>
      <w:r w:rsidR="002E34E6"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częstoskurcz typu</w:t>
      </w:r>
      <w:r w:rsidR="001315F8"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spellStart"/>
      <w:r w:rsidR="007C2759" w:rsidRPr="00A503EE">
        <w:rPr>
          <w:rFonts w:ascii="Times New Roman" w:eastAsia="Calibri" w:hAnsi="Times New Roman"/>
          <w:i/>
          <w:sz w:val="22"/>
          <w:szCs w:val="22"/>
          <w:lang w:eastAsia="en-US"/>
        </w:rPr>
        <w:t>torsade</w:t>
      </w:r>
      <w:proofErr w:type="spellEnd"/>
      <w:r w:rsidR="007C2759" w:rsidRPr="00A503EE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des </w:t>
      </w:r>
      <w:proofErr w:type="spellStart"/>
      <w:r w:rsidR="007C2759" w:rsidRPr="00A503EE">
        <w:rPr>
          <w:rFonts w:ascii="Times New Roman" w:eastAsia="Calibri" w:hAnsi="Times New Roman"/>
          <w:i/>
          <w:sz w:val="22"/>
          <w:szCs w:val="22"/>
          <w:lang w:eastAsia="en-US"/>
        </w:rPr>
        <w:t>pointes</w:t>
      </w:r>
      <w:proofErr w:type="spellEnd"/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lub</w:t>
      </w:r>
      <w:r w:rsidR="002E34E6"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odstęp</w:t>
      </w:r>
      <w:r w:rsidR="001315F8"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spellStart"/>
      <w:r w:rsidRPr="00A503EE">
        <w:rPr>
          <w:rFonts w:ascii="Times New Roman" w:eastAsia="Calibri" w:hAnsi="Times New Roman"/>
          <w:sz w:val="22"/>
          <w:szCs w:val="22"/>
          <w:lang w:eastAsia="en-US"/>
        </w:rPr>
        <w:t>QTc</w:t>
      </w:r>
      <w:proofErr w:type="spellEnd"/>
      <w:r w:rsidRPr="00A503EE">
        <w:rPr>
          <w:rFonts w:ascii="Times New Roman" w:eastAsia="Calibri" w:hAnsi="Times New Roman"/>
          <w:sz w:val="22"/>
          <w:szCs w:val="22"/>
          <w:lang w:eastAsia="en-US"/>
        </w:rPr>
        <w:t>&gt; 500 ms</w:t>
      </w:r>
      <w:r w:rsidR="00830F5C" w:rsidRPr="00A503EE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C453C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7B848544" w14:textId="07B1F5B8" w:rsidR="00830F5C" w:rsidRPr="00A503EE" w:rsidRDefault="00830F5C" w:rsidP="00B57F6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Warunkami umożliwiającymi orzeczenie braku przeciwwskazań zdrowotnych do kierowania pojazdami u osób, o których mowa w ust. 1, u których stwierdzono schorzenia określone w ust. 2 są:</w:t>
      </w:r>
    </w:p>
    <w:p w14:paraId="14C16C65" w14:textId="4E01E0DF" w:rsidR="00830F5C" w:rsidRPr="00A503EE" w:rsidRDefault="003E39B4" w:rsidP="00B57F65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wdrożeni</w:t>
      </w:r>
      <w:r w:rsidR="00830F5C" w:rsidRPr="00A503EE">
        <w:rPr>
          <w:rFonts w:ascii="Times New Roman" w:hAnsi="Times New Roman"/>
          <w:sz w:val="22"/>
          <w:szCs w:val="22"/>
        </w:rPr>
        <w:t>e</w:t>
      </w:r>
      <w:r w:rsidRPr="00B57F65">
        <w:rPr>
          <w:rFonts w:ascii="Times New Roman" w:hAnsi="Times New Roman"/>
          <w:sz w:val="22"/>
          <w:szCs w:val="22"/>
        </w:rPr>
        <w:t xml:space="preserve"> leczenia w stopniu zapewniającym zachowanie bezpieczeństwa ruchu drogowego</w:t>
      </w:r>
      <w:r w:rsidR="00830F5C" w:rsidRPr="00B57F65">
        <w:rPr>
          <w:rFonts w:ascii="Times New Roman" w:hAnsi="Times New Roman"/>
          <w:sz w:val="22"/>
          <w:szCs w:val="22"/>
        </w:rPr>
        <w:t xml:space="preserve">; </w:t>
      </w:r>
    </w:p>
    <w:p w14:paraId="76D82EE1" w14:textId="7220A5E1" w:rsidR="00830F5C" w:rsidRPr="00C453C1" w:rsidRDefault="006653DC" w:rsidP="00B57F65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przedstawieni</w:t>
      </w:r>
      <w:r w:rsidR="00830F5C" w:rsidRPr="00A503EE">
        <w:rPr>
          <w:rFonts w:ascii="Times New Roman" w:hAnsi="Times New Roman"/>
          <w:sz w:val="22"/>
          <w:szCs w:val="22"/>
        </w:rPr>
        <w:t>e</w:t>
      </w:r>
      <w:r w:rsidRPr="00B57F65">
        <w:rPr>
          <w:rFonts w:ascii="Times New Roman" w:hAnsi="Times New Roman"/>
          <w:sz w:val="22"/>
          <w:szCs w:val="22"/>
        </w:rPr>
        <w:t xml:space="preserve"> pozytywnej opinii lekarza specjalisty w dziedzinie </w:t>
      </w:r>
      <w:r w:rsidR="00240D3D" w:rsidRPr="00B57F65">
        <w:rPr>
          <w:rFonts w:ascii="Times New Roman" w:hAnsi="Times New Roman"/>
          <w:sz w:val="22"/>
          <w:szCs w:val="22"/>
        </w:rPr>
        <w:t xml:space="preserve">kardiologii </w:t>
      </w:r>
      <w:r w:rsidRPr="00B57F65">
        <w:rPr>
          <w:rFonts w:ascii="Times New Roman" w:hAnsi="Times New Roman"/>
          <w:sz w:val="22"/>
          <w:szCs w:val="22"/>
        </w:rPr>
        <w:t>albo innego lekarza prowadzącego leczeni</w:t>
      </w:r>
      <w:r w:rsidR="001315F8" w:rsidRPr="00B57F65">
        <w:rPr>
          <w:rFonts w:ascii="Times New Roman" w:hAnsi="Times New Roman"/>
          <w:sz w:val="22"/>
          <w:szCs w:val="22"/>
        </w:rPr>
        <w:t>e oraz zalecanej częstotliwości badań kontrolnych</w:t>
      </w:r>
      <w:r w:rsidR="00830F5C" w:rsidRPr="00A503EE">
        <w:rPr>
          <w:rFonts w:ascii="Times New Roman" w:hAnsi="Times New Roman"/>
          <w:sz w:val="22"/>
          <w:szCs w:val="22"/>
        </w:rPr>
        <w:t xml:space="preserve">; </w:t>
      </w:r>
    </w:p>
    <w:p w14:paraId="6A02CC46" w14:textId="6988AB90" w:rsidR="006653DC" w:rsidRPr="00B57F65" w:rsidRDefault="006653DC" w:rsidP="00B57F65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przeprowadzani</w:t>
      </w:r>
      <w:r w:rsidR="00830F5C" w:rsidRPr="00A503EE">
        <w:rPr>
          <w:rFonts w:ascii="Times New Roman" w:hAnsi="Times New Roman"/>
          <w:sz w:val="22"/>
          <w:szCs w:val="22"/>
        </w:rPr>
        <w:t>e</w:t>
      </w:r>
      <w:r w:rsidRPr="00B57F65">
        <w:rPr>
          <w:rFonts w:ascii="Times New Roman" w:hAnsi="Times New Roman"/>
          <w:sz w:val="22"/>
          <w:szCs w:val="22"/>
        </w:rPr>
        <w:t xml:space="preserve"> regularnych kontrolnych badań lekarskich, właściwych dla każdego przypadku</w:t>
      </w:r>
      <w:r w:rsidR="003A339B" w:rsidRPr="00B57F65">
        <w:rPr>
          <w:rFonts w:ascii="Times New Roman" w:hAnsi="Times New Roman"/>
          <w:sz w:val="22"/>
          <w:szCs w:val="22"/>
        </w:rPr>
        <w:t>.</w:t>
      </w:r>
    </w:p>
    <w:p w14:paraId="273EDA21" w14:textId="77777777" w:rsidR="00830F5C" w:rsidRPr="00A503EE" w:rsidRDefault="00830F5C" w:rsidP="00B57F6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64D0873" w14:textId="26BB1B4F" w:rsidR="00D03343" w:rsidRPr="00B57F65" w:rsidRDefault="00D03343" w:rsidP="00B57F65">
      <w:pPr>
        <w:spacing w:line="360" w:lineRule="auto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Część I</w:t>
      </w:r>
      <w:r w:rsidRPr="00A503EE">
        <w:rPr>
          <w:rFonts w:ascii="Times New Roman" w:hAnsi="Times New Roman"/>
          <w:sz w:val="22"/>
          <w:szCs w:val="22"/>
        </w:rPr>
        <w:t>II</w:t>
      </w:r>
      <w:r w:rsidRPr="00B57F65">
        <w:rPr>
          <w:rFonts w:ascii="Times New Roman" w:hAnsi="Times New Roman"/>
          <w:sz w:val="22"/>
          <w:szCs w:val="22"/>
        </w:rPr>
        <w:t>.</w:t>
      </w:r>
    </w:p>
    <w:p w14:paraId="3F92C4B6" w14:textId="335330E8" w:rsidR="00234DD3" w:rsidRPr="00B57F65" w:rsidRDefault="006653DC" w:rsidP="00B57F65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 przypadku osoby</w:t>
      </w:r>
      <w:r w:rsidR="00B57F65" w:rsidRPr="00B57F65">
        <w:rPr>
          <w:rFonts w:ascii="Times New Roman" w:hAnsi="Times New Roman"/>
          <w:sz w:val="22"/>
          <w:szCs w:val="22"/>
        </w:rPr>
        <w:t>,</w:t>
      </w:r>
      <w:r w:rsidR="00234DD3" w:rsidRPr="00B57F65">
        <w:rPr>
          <w:rFonts w:ascii="Times New Roman" w:hAnsi="Times New Roman"/>
          <w:sz w:val="22"/>
          <w:szCs w:val="22"/>
        </w:rPr>
        <w:t xml:space="preserve"> u której stwierdzono schorzenia określone w ust. 2:</w:t>
      </w:r>
    </w:p>
    <w:p w14:paraId="71640B29" w14:textId="64FF0C73" w:rsidR="00234DD3" w:rsidRPr="00B57F65" w:rsidRDefault="008112C3" w:rsidP="00B57F6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ubiegającej się o wydanie lub posiadającej </w:t>
      </w:r>
      <w:r w:rsidR="006653DC" w:rsidRPr="00B57F65">
        <w:rPr>
          <w:rFonts w:ascii="Times New Roman" w:hAnsi="Times New Roman"/>
          <w:sz w:val="22"/>
          <w:szCs w:val="22"/>
        </w:rPr>
        <w:t xml:space="preserve">prawo jazdy kategorii C1, C1+E, C, C+E, D1, D1+E, </w:t>
      </w:r>
      <w:r w:rsidR="006653DC" w:rsidRPr="00B57F65">
        <w:rPr>
          <w:rFonts w:ascii="Times New Roman" w:hAnsi="Times New Roman"/>
          <w:sz w:val="22"/>
          <w:szCs w:val="22"/>
        </w:rPr>
        <w:lastRenderedPageBreak/>
        <w:t>D, D+E lub pozwolenie na kierowanie tramwajem</w:t>
      </w:r>
      <w:r w:rsidR="00C453C1">
        <w:rPr>
          <w:rFonts w:ascii="Times New Roman" w:hAnsi="Times New Roman"/>
          <w:sz w:val="22"/>
          <w:szCs w:val="22"/>
        </w:rPr>
        <w:t>,</w:t>
      </w:r>
      <w:r w:rsidR="00234DD3" w:rsidRPr="00A503EE">
        <w:rPr>
          <w:rFonts w:ascii="Times New Roman" w:hAnsi="Times New Roman"/>
          <w:sz w:val="22"/>
          <w:szCs w:val="22"/>
        </w:rPr>
        <w:t xml:space="preserve"> </w:t>
      </w:r>
    </w:p>
    <w:p w14:paraId="646719F5" w14:textId="03231A5A" w:rsidR="00234DD3" w:rsidRPr="00A503EE" w:rsidRDefault="006653DC" w:rsidP="00B57F6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podlegającej badaniom na podstawie art. 39j ust. 1 albo art. 39m ustawy z dnia 6 września 2001 r. o transporcie drogowym</w:t>
      </w:r>
      <w:r w:rsidR="00C453C1">
        <w:rPr>
          <w:rFonts w:ascii="Times New Roman" w:hAnsi="Times New Roman"/>
          <w:sz w:val="22"/>
          <w:szCs w:val="22"/>
        </w:rPr>
        <w:t>,</w:t>
      </w:r>
    </w:p>
    <w:p w14:paraId="599872B5" w14:textId="77C4F820" w:rsidR="00234DD3" w:rsidRPr="00B57F65" w:rsidRDefault="006653DC" w:rsidP="00B57F6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występującej o zezwolenie na kierowanie pojazdem uprzywilejowanym lub przewożącym wartości pieniężne albo o przedłużenie ważności tego zezwolenia</w:t>
      </w:r>
      <w:r w:rsidR="00C453C1">
        <w:rPr>
          <w:rFonts w:ascii="Times New Roman" w:hAnsi="Times New Roman"/>
          <w:sz w:val="22"/>
          <w:szCs w:val="22"/>
        </w:rPr>
        <w:t>,</w:t>
      </w:r>
      <w:r w:rsidR="00234DD3" w:rsidRPr="00A503EE">
        <w:rPr>
          <w:rFonts w:ascii="Times New Roman" w:hAnsi="Times New Roman"/>
          <w:sz w:val="22"/>
          <w:szCs w:val="22"/>
        </w:rPr>
        <w:t xml:space="preserve"> </w:t>
      </w:r>
    </w:p>
    <w:p w14:paraId="1354C61E" w14:textId="04110CD3" w:rsidR="008112C3" w:rsidRPr="00C453C1" w:rsidRDefault="00F257E5" w:rsidP="00B57F6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wymienionej</w:t>
      </w:r>
      <w:r w:rsidR="006653DC" w:rsidRPr="00B57F65">
        <w:rPr>
          <w:rFonts w:ascii="Times New Roman" w:hAnsi="Times New Roman"/>
          <w:sz w:val="22"/>
          <w:szCs w:val="22"/>
        </w:rPr>
        <w:t xml:space="preserve"> w art. 34 ust. 1, art. 60 lub art. 117 ust. 4 ustawy z dnia 5 stycznia 2011 r. </w:t>
      </w:r>
      <w:r w:rsidR="00796DB7" w:rsidRPr="00A503EE">
        <w:rPr>
          <w:rFonts w:ascii="Times New Roman" w:hAnsi="Times New Roman"/>
          <w:sz w:val="22"/>
          <w:szCs w:val="22"/>
        </w:rPr>
        <w:br/>
      </w:r>
      <w:r w:rsidR="006653DC" w:rsidRPr="00C453C1">
        <w:rPr>
          <w:rFonts w:ascii="Times New Roman" w:hAnsi="Times New Roman"/>
          <w:sz w:val="22"/>
          <w:szCs w:val="22"/>
        </w:rPr>
        <w:t>o kierujących pojazdami</w:t>
      </w:r>
    </w:p>
    <w:p w14:paraId="1CDA87C5" w14:textId="237E2858" w:rsidR="00234DD3" w:rsidRPr="00B57F65" w:rsidRDefault="00B57F65" w:rsidP="00B57F65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 w:rsidR="00234DD3" w:rsidRPr="00B57F65">
        <w:rPr>
          <w:rFonts w:ascii="Times New Roman" w:hAnsi="Times New Roman"/>
          <w:sz w:val="22"/>
          <w:szCs w:val="22"/>
        </w:rPr>
        <w:t xml:space="preserve">można orzec brak przeciwwskazań zdrowotnych do kierowania pojazdami, jeżeli są spełnione warunki określone w ust. </w:t>
      </w:r>
      <w:r w:rsidR="00885A5B" w:rsidRPr="00A503EE">
        <w:rPr>
          <w:rFonts w:ascii="Times New Roman" w:hAnsi="Times New Roman"/>
          <w:sz w:val="22"/>
          <w:szCs w:val="22"/>
        </w:rPr>
        <w:t>3</w:t>
      </w:r>
      <w:r w:rsidR="00234DD3" w:rsidRPr="00B57F65">
        <w:rPr>
          <w:rFonts w:ascii="Times New Roman" w:hAnsi="Times New Roman"/>
          <w:sz w:val="22"/>
          <w:szCs w:val="22"/>
        </w:rPr>
        <w:t xml:space="preserve">. </w:t>
      </w:r>
    </w:p>
    <w:p w14:paraId="069743E5" w14:textId="39DE721D" w:rsidR="00234DD3" w:rsidRPr="00B57F65" w:rsidRDefault="00234DD3" w:rsidP="00B57F65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Schorzenia to: </w:t>
      </w:r>
    </w:p>
    <w:p w14:paraId="7C97C821" w14:textId="1FD148F3" w:rsidR="008458A0" w:rsidRPr="00A503EE" w:rsidRDefault="008458A0" w:rsidP="00B57F65">
      <w:pPr>
        <w:pStyle w:val="Akapitzlist"/>
        <w:widowControl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C453C1">
        <w:rPr>
          <w:rFonts w:ascii="Times New Roman" w:eastAsia="Calibri" w:hAnsi="Times New Roman"/>
          <w:sz w:val="22"/>
          <w:szCs w:val="22"/>
          <w:lang w:eastAsia="en-US"/>
        </w:rPr>
        <w:t>bradyarytmie</w:t>
      </w:r>
      <w:proofErr w:type="spellEnd"/>
      <w:r w:rsidRPr="00C453C1">
        <w:rPr>
          <w:rFonts w:ascii="Times New Roman" w:eastAsia="Calibri" w:hAnsi="Times New Roman"/>
          <w:sz w:val="22"/>
          <w:szCs w:val="22"/>
          <w:lang w:eastAsia="en-US"/>
        </w:rPr>
        <w:t xml:space="preserve">: zaburzenia funkcji węzła zatokowego i zaburzenia przewodzenia </w:t>
      </w:r>
      <w:r w:rsidR="00796DB7" w:rsidRPr="00C453C1">
        <w:rPr>
          <w:rFonts w:ascii="Times New Roman" w:eastAsia="Calibri" w:hAnsi="Times New Roman"/>
          <w:sz w:val="22"/>
          <w:szCs w:val="22"/>
          <w:lang w:eastAsia="en-US"/>
        </w:rPr>
        <w:br/>
      </w:r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w połączeniu z blokiem przedsionkowo-komorowym II stopnia typu </w:t>
      </w:r>
      <w:proofErr w:type="spellStart"/>
      <w:r w:rsidRPr="00A503EE">
        <w:rPr>
          <w:rFonts w:ascii="Times New Roman" w:eastAsia="Calibri" w:hAnsi="Times New Roman"/>
          <w:sz w:val="22"/>
          <w:szCs w:val="22"/>
          <w:lang w:eastAsia="en-US"/>
        </w:rPr>
        <w:t>Mobitz</w:t>
      </w:r>
      <w:proofErr w:type="spellEnd"/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II, blokiem III stopnia albo naprzemiennym blokiem odnóg pęczka </w:t>
      </w:r>
      <w:proofErr w:type="spellStart"/>
      <w:r w:rsidRPr="00A503EE">
        <w:rPr>
          <w:rFonts w:ascii="Times New Roman" w:eastAsia="Calibri" w:hAnsi="Times New Roman"/>
          <w:sz w:val="22"/>
          <w:szCs w:val="22"/>
          <w:lang w:eastAsia="en-US"/>
        </w:rPr>
        <w:t>Hisa</w:t>
      </w:r>
      <w:proofErr w:type="spellEnd"/>
      <w:r w:rsidR="00234DD3" w:rsidRPr="00A503EE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14:paraId="65E58DC0" w14:textId="3AE8617A" w:rsidR="008458A0" w:rsidRPr="00A503EE" w:rsidRDefault="008458A0" w:rsidP="00B57F65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A503EE">
        <w:rPr>
          <w:rFonts w:ascii="Times New Roman" w:eastAsia="Calibri" w:hAnsi="Times New Roman"/>
          <w:sz w:val="22"/>
          <w:szCs w:val="22"/>
          <w:lang w:eastAsia="en-US"/>
        </w:rPr>
        <w:t>tachyarytmie</w:t>
      </w:r>
      <w:proofErr w:type="spellEnd"/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(arytmie nadkomorowe i komorowe) w połączeniu z nietrwałym polimorficznym częstoskurczem komorowym, trwałym częstoskurczem komorowym lub ze wskazaniem do stosowania defibrylatora</w:t>
      </w:r>
      <w:r w:rsidR="00234DD3" w:rsidRPr="00A503EE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14:paraId="327BF104" w14:textId="7FF05EEE" w:rsidR="008458A0" w:rsidRPr="00A503EE" w:rsidRDefault="008458A0" w:rsidP="00B57F65">
      <w:pPr>
        <w:pStyle w:val="Akapitzlist"/>
        <w:widowControl/>
        <w:numPr>
          <w:ilvl w:val="0"/>
          <w:numId w:val="26"/>
        </w:numPr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A503EE">
        <w:rPr>
          <w:rFonts w:ascii="Times New Roman" w:eastAsia="Calibri" w:hAnsi="Times New Roman"/>
          <w:sz w:val="22"/>
          <w:szCs w:val="22"/>
          <w:lang w:eastAsia="en-US"/>
        </w:rPr>
        <w:t>znaczne zwężenie tętnicy szyjnej</w:t>
      </w:r>
      <w:r w:rsidR="00234DD3" w:rsidRPr="00A503EE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14:paraId="57DA005E" w14:textId="21C3B8B1" w:rsidR="008458A0" w:rsidRPr="00A503EE" w:rsidRDefault="008458A0" w:rsidP="00B57F65">
      <w:pPr>
        <w:pStyle w:val="Akapitzlist"/>
        <w:widowControl/>
        <w:numPr>
          <w:ilvl w:val="0"/>
          <w:numId w:val="26"/>
        </w:numPr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A503EE">
        <w:rPr>
          <w:rFonts w:ascii="Times New Roman" w:eastAsia="Calibri" w:hAnsi="Times New Roman"/>
          <w:sz w:val="22"/>
          <w:szCs w:val="22"/>
          <w:lang w:eastAsia="en-US"/>
        </w:rPr>
        <w:t>maksymaln</w:t>
      </w:r>
      <w:r w:rsidR="00923304">
        <w:rPr>
          <w:rFonts w:ascii="Times New Roman" w:eastAsia="Calibri" w:hAnsi="Times New Roman"/>
          <w:sz w:val="22"/>
          <w:szCs w:val="22"/>
          <w:lang w:eastAsia="en-US"/>
        </w:rPr>
        <w:t>a</w:t>
      </w:r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średnic</w:t>
      </w:r>
      <w:r w:rsidR="00923304">
        <w:rPr>
          <w:rFonts w:ascii="Times New Roman" w:eastAsia="Calibri" w:hAnsi="Times New Roman"/>
          <w:sz w:val="22"/>
          <w:szCs w:val="22"/>
          <w:lang w:eastAsia="en-US"/>
        </w:rPr>
        <w:t>a</w:t>
      </w:r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aorty przekraczając</w:t>
      </w:r>
      <w:r w:rsidR="006039B3" w:rsidRPr="00A503EE">
        <w:rPr>
          <w:rFonts w:ascii="Times New Roman" w:eastAsia="Calibri" w:hAnsi="Times New Roman"/>
          <w:sz w:val="22"/>
          <w:szCs w:val="22"/>
          <w:lang w:eastAsia="en-US"/>
        </w:rPr>
        <w:t>ą</w:t>
      </w:r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5,5 cm</w:t>
      </w:r>
      <w:r w:rsidR="00234DD3" w:rsidRPr="00A503EE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14:paraId="614CEEC9" w14:textId="41944B78" w:rsidR="008458A0" w:rsidRPr="00A503EE" w:rsidRDefault="008458A0" w:rsidP="00B57F65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niewydolność serca klasy I </w:t>
      </w:r>
      <w:proofErr w:type="spellStart"/>
      <w:r w:rsidRPr="00A503EE">
        <w:rPr>
          <w:rFonts w:ascii="Times New Roman" w:eastAsia="Calibri" w:hAnsi="Times New Roman"/>
          <w:sz w:val="22"/>
          <w:szCs w:val="22"/>
          <w:lang w:eastAsia="en-US"/>
        </w:rPr>
        <w:t>i</w:t>
      </w:r>
      <w:proofErr w:type="spellEnd"/>
      <w:r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II w skali NYHA, pod warunkiem że frakcja wyrzutowa lewej komory wynosi co najmniej 35 %</w:t>
      </w:r>
      <w:r w:rsidR="00234DD3" w:rsidRPr="00A503EE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14:paraId="5F7190A6" w14:textId="081D040E" w:rsidR="008112C3" w:rsidRPr="00A503EE" w:rsidRDefault="008458A0" w:rsidP="00B57F65">
      <w:pPr>
        <w:pStyle w:val="Akapitzlist"/>
        <w:widowControl/>
        <w:numPr>
          <w:ilvl w:val="0"/>
          <w:numId w:val="26"/>
        </w:numPr>
        <w:tabs>
          <w:tab w:val="left" w:pos="1134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503EE">
        <w:rPr>
          <w:rFonts w:ascii="Times New Roman" w:eastAsia="Calibri" w:hAnsi="Times New Roman"/>
          <w:sz w:val="22"/>
          <w:szCs w:val="22"/>
          <w:lang w:eastAsia="en-US"/>
        </w:rPr>
        <w:t>nadciśnienie tętnicze 3. stopnia (rozkurczowe ciśnienie tętnicze ≥ 110 mmHg i/albo skurczowe ciśnienie tętnicze ≥ 180 mmHg)</w:t>
      </w:r>
      <w:r w:rsidR="00234DD3" w:rsidRPr="00A503EE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AF87016" w14:textId="7934EDED" w:rsidR="00AF7A03" w:rsidRPr="00A503EE" w:rsidRDefault="00AF7A03" w:rsidP="00B57F65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Warunkami umożliwiającymi orzeczenie braku przeciwwskazań zdrowotnych do kierowania pojazdami u osób, o których mowa w ust. 1, u których stwierdzono schorzenia określone w ust. 2 są:</w:t>
      </w:r>
    </w:p>
    <w:p w14:paraId="4CED904C" w14:textId="29501A1A" w:rsidR="003E39B4" w:rsidRPr="00C453C1" w:rsidRDefault="0052604D" w:rsidP="00B57F6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wdrożeni</w:t>
      </w:r>
      <w:r w:rsidR="00AF7A03" w:rsidRPr="00C453C1">
        <w:rPr>
          <w:rFonts w:ascii="Times New Roman" w:hAnsi="Times New Roman"/>
          <w:sz w:val="22"/>
          <w:szCs w:val="22"/>
        </w:rPr>
        <w:t>e</w:t>
      </w:r>
      <w:r w:rsidRPr="00C453C1">
        <w:rPr>
          <w:rFonts w:ascii="Times New Roman" w:hAnsi="Times New Roman"/>
          <w:sz w:val="22"/>
          <w:szCs w:val="22"/>
        </w:rPr>
        <w:t xml:space="preserve"> leczenia w stopniu zapewniającym zachowanie bezpieczeństwa ruchu drogowego</w:t>
      </w:r>
      <w:r w:rsidR="00AF7A03" w:rsidRPr="00C453C1">
        <w:rPr>
          <w:rFonts w:ascii="Times New Roman" w:hAnsi="Times New Roman"/>
          <w:sz w:val="22"/>
          <w:szCs w:val="22"/>
        </w:rPr>
        <w:t>;</w:t>
      </w:r>
    </w:p>
    <w:p w14:paraId="50C59158" w14:textId="6452FE10" w:rsidR="008112C3" w:rsidRPr="00DF354E" w:rsidRDefault="008112C3" w:rsidP="00B57F6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przedstawieni</w:t>
      </w:r>
      <w:r w:rsidR="00AF7A03" w:rsidRPr="00C453C1">
        <w:rPr>
          <w:rFonts w:ascii="Times New Roman" w:hAnsi="Times New Roman"/>
          <w:sz w:val="22"/>
          <w:szCs w:val="22"/>
        </w:rPr>
        <w:t>e</w:t>
      </w:r>
      <w:r w:rsidRPr="00C453C1">
        <w:rPr>
          <w:rFonts w:ascii="Times New Roman" w:hAnsi="Times New Roman"/>
          <w:sz w:val="22"/>
          <w:szCs w:val="22"/>
        </w:rPr>
        <w:t xml:space="preserve"> </w:t>
      </w:r>
      <w:r w:rsidR="003E39B4" w:rsidRPr="00E60D33">
        <w:rPr>
          <w:rFonts w:ascii="Times New Roman" w:hAnsi="Times New Roman"/>
          <w:sz w:val="22"/>
          <w:szCs w:val="22"/>
        </w:rPr>
        <w:t xml:space="preserve">pozytywnej </w:t>
      </w:r>
      <w:r w:rsidRPr="00DF354E">
        <w:rPr>
          <w:rFonts w:ascii="Times New Roman" w:hAnsi="Times New Roman"/>
          <w:sz w:val="22"/>
          <w:szCs w:val="22"/>
        </w:rPr>
        <w:t>opinii lekarza specjalisty w dziedzinie kardiologii albo innego lekarza prowadzącego leczenie oraz zalecanej częstotliwości badań kontrolnych</w:t>
      </w:r>
      <w:r w:rsidR="00AF7A03" w:rsidRPr="00DF354E">
        <w:rPr>
          <w:rFonts w:ascii="Times New Roman" w:hAnsi="Times New Roman"/>
          <w:sz w:val="22"/>
          <w:szCs w:val="22"/>
        </w:rPr>
        <w:t>;</w:t>
      </w:r>
    </w:p>
    <w:p w14:paraId="4665BFB9" w14:textId="5EE992C3" w:rsidR="008268FE" w:rsidRDefault="008268FE" w:rsidP="00B57F6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przeprowadzani</w:t>
      </w:r>
      <w:r w:rsidR="00AF7A03" w:rsidRPr="00A503EE">
        <w:rPr>
          <w:rFonts w:ascii="Times New Roman" w:hAnsi="Times New Roman"/>
          <w:sz w:val="22"/>
          <w:szCs w:val="22"/>
        </w:rPr>
        <w:t>e</w:t>
      </w:r>
      <w:r w:rsidRPr="00A503EE">
        <w:rPr>
          <w:rFonts w:ascii="Times New Roman" w:hAnsi="Times New Roman"/>
          <w:sz w:val="22"/>
          <w:szCs w:val="22"/>
        </w:rPr>
        <w:t xml:space="preserve"> regularnych kontrolnych badań lekarskich, właściwych dla każdego przypadku.</w:t>
      </w:r>
    </w:p>
    <w:p w14:paraId="3FE458A7" w14:textId="77777777" w:rsidR="00DF354E" w:rsidRPr="00B57F65" w:rsidRDefault="00DF354E" w:rsidP="00B57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EB1F319" w14:textId="77777777" w:rsidR="00B57F65" w:rsidRDefault="00D03343" w:rsidP="00885A5B">
      <w:pPr>
        <w:spacing w:line="360" w:lineRule="auto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Część I</w:t>
      </w:r>
      <w:r w:rsidRPr="00A503EE">
        <w:rPr>
          <w:rFonts w:ascii="Times New Roman" w:hAnsi="Times New Roman"/>
          <w:sz w:val="22"/>
          <w:szCs w:val="22"/>
        </w:rPr>
        <w:t>V</w:t>
      </w:r>
      <w:r w:rsidRPr="00B57F65">
        <w:rPr>
          <w:rFonts w:ascii="Times New Roman" w:hAnsi="Times New Roman"/>
          <w:sz w:val="22"/>
          <w:szCs w:val="22"/>
        </w:rPr>
        <w:t>.</w:t>
      </w:r>
    </w:p>
    <w:p w14:paraId="252882F1" w14:textId="0BC80EFB" w:rsidR="00885A5B" w:rsidRPr="00B57F65" w:rsidRDefault="003C56A9" w:rsidP="00B57F6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 przypadku osoby</w:t>
      </w:r>
      <w:r w:rsidR="00B57F65" w:rsidRPr="00B57F65">
        <w:rPr>
          <w:rFonts w:ascii="Times New Roman" w:hAnsi="Times New Roman"/>
          <w:sz w:val="22"/>
          <w:szCs w:val="22"/>
        </w:rPr>
        <w:t>,</w:t>
      </w:r>
      <w:r w:rsidR="00885A5B" w:rsidRPr="00B57F65">
        <w:rPr>
          <w:rFonts w:ascii="Times New Roman" w:hAnsi="Times New Roman"/>
          <w:sz w:val="22"/>
          <w:szCs w:val="22"/>
        </w:rPr>
        <w:t xml:space="preserve"> u której stwierdzono schorzenia określone w ust. 2:</w:t>
      </w:r>
    </w:p>
    <w:p w14:paraId="65D42163" w14:textId="470C6C9E" w:rsidR="003C56A9" w:rsidRPr="00C453C1" w:rsidRDefault="003C56A9" w:rsidP="00B57F65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ubiegającej się o wydanie lub posiadającej prawo jazdy kategorii AM, A1, A2, A, B1, B, B+E lub T</w:t>
      </w:r>
      <w:r w:rsidR="00885A5B" w:rsidRPr="00A503EE">
        <w:rPr>
          <w:rFonts w:ascii="Times New Roman" w:hAnsi="Times New Roman"/>
          <w:sz w:val="22"/>
          <w:szCs w:val="22"/>
        </w:rPr>
        <w:t>,</w:t>
      </w:r>
    </w:p>
    <w:p w14:paraId="1611CDC6" w14:textId="42AFC5A3" w:rsidR="003C56A9" w:rsidRPr="00C453C1" w:rsidRDefault="003C56A9" w:rsidP="00B57F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ubiegającej</w:t>
      </w:r>
      <w:r w:rsidR="004A1B53" w:rsidRPr="00C453C1">
        <w:rPr>
          <w:rFonts w:ascii="Times New Roman" w:hAnsi="Times New Roman"/>
          <w:sz w:val="22"/>
          <w:szCs w:val="22"/>
        </w:rPr>
        <w:t xml:space="preserve"> się o wydanie lub posiadającej</w:t>
      </w:r>
      <w:r w:rsidRPr="00C453C1">
        <w:rPr>
          <w:rFonts w:ascii="Times New Roman" w:hAnsi="Times New Roman"/>
          <w:sz w:val="22"/>
          <w:szCs w:val="22"/>
        </w:rPr>
        <w:t xml:space="preserve"> prawo jazdy kategorii C1, C1+E, C, C+E, D1, D1+E, D, D+E lub pozwolenie na kierowanie tramwajem</w:t>
      </w:r>
      <w:r w:rsidR="00885A5B" w:rsidRPr="00C453C1">
        <w:rPr>
          <w:rFonts w:ascii="Times New Roman" w:hAnsi="Times New Roman"/>
          <w:sz w:val="22"/>
          <w:szCs w:val="22"/>
        </w:rPr>
        <w:t>,</w:t>
      </w:r>
    </w:p>
    <w:p w14:paraId="440FF39B" w14:textId="6C3DC8B1" w:rsidR="003C56A9" w:rsidRPr="00A503EE" w:rsidRDefault="003C56A9" w:rsidP="00B57F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lastRenderedPageBreak/>
        <w:t>podlegającej badaniom na podstawie art. 39j ust. 1 albo art. 39m ustawy z dnia 6 września 2001r. o transporcie drogowym</w:t>
      </w:r>
      <w:r w:rsidR="00885A5B" w:rsidRPr="00A503EE">
        <w:rPr>
          <w:rFonts w:ascii="Times New Roman" w:hAnsi="Times New Roman"/>
          <w:sz w:val="22"/>
          <w:szCs w:val="22"/>
        </w:rPr>
        <w:t>,</w:t>
      </w:r>
    </w:p>
    <w:p w14:paraId="33015082" w14:textId="19491D46" w:rsidR="003C56A9" w:rsidRPr="00A503EE" w:rsidRDefault="003C56A9" w:rsidP="00B57F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występującej o zezwolenie na kierowanie pojazdem uprzywilejowanym lub przewożącym wartości pieniężne albo o przedłużenie ważności tego zezwolenia</w:t>
      </w:r>
      <w:r w:rsidR="00885A5B" w:rsidRPr="00A503EE">
        <w:rPr>
          <w:rFonts w:ascii="Times New Roman" w:hAnsi="Times New Roman"/>
          <w:sz w:val="22"/>
          <w:szCs w:val="22"/>
        </w:rPr>
        <w:t>,</w:t>
      </w:r>
    </w:p>
    <w:p w14:paraId="547A64D7" w14:textId="77777777" w:rsidR="003C56A9" w:rsidRPr="00A503EE" w:rsidRDefault="00F257E5" w:rsidP="00B57F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wymienionej</w:t>
      </w:r>
      <w:r w:rsidR="003C56A9" w:rsidRPr="00A503EE">
        <w:rPr>
          <w:rFonts w:ascii="Times New Roman" w:hAnsi="Times New Roman"/>
          <w:sz w:val="22"/>
          <w:szCs w:val="22"/>
        </w:rPr>
        <w:t xml:space="preserve"> w art. 34 ust. 1, art. 60 lub art. 117 ust. 4 ustawy z dnia 5 stycznia 2011 r. </w:t>
      </w:r>
      <w:r w:rsidR="003C56A9" w:rsidRPr="00A503EE">
        <w:rPr>
          <w:rFonts w:ascii="Times New Roman" w:hAnsi="Times New Roman"/>
          <w:sz w:val="22"/>
          <w:szCs w:val="22"/>
        </w:rPr>
        <w:br/>
        <w:t>o kierujących pojazdami</w:t>
      </w:r>
    </w:p>
    <w:p w14:paraId="12A5FDC7" w14:textId="4A35A066" w:rsidR="00885A5B" w:rsidRPr="00A503EE" w:rsidRDefault="00B57F65" w:rsidP="00B57F65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 w:rsidR="00885A5B" w:rsidRPr="00B57F65">
        <w:rPr>
          <w:rFonts w:ascii="Times New Roman" w:hAnsi="Times New Roman"/>
          <w:sz w:val="22"/>
          <w:szCs w:val="22"/>
        </w:rPr>
        <w:t>orzeka się istnienie przeciwwskazań zdrowotnych do kierowania pojazdami.</w:t>
      </w:r>
    </w:p>
    <w:p w14:paraId="6017A18E" w14:textId="5FB639F2" w:rsidR="00885A5B" w:rsidRPr="00B57F65" w:rsidRDefault="00885A5B" w:rsidP="00B57F6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Schorzenia to: </w:t>
      </w:r>
    </w:p>
    <w:p w14:paraId="7867368C" w14:textId="4288024D" w:rsidR="006A6B23" w:rsidRPr="00C453C1" w:rsidRDefault="003C56A9" w:rsidP="00B57F6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chorob</w:t>
      </w:r>
      <w:r w:rsidR="00885A5B" w:rsidRPr="00C453C1">
        <w:rPr>
          <w:rFonts w:ascii="Times New Roman" w:hAnsi="Times New Roman"/>
          <w:sz w:val="22"/>
          <w:szCs w:val="22"/>
        </w:rPr>
        <w:t>a</w:t>
      </w:r>
      <w:r w:rsidRPr="00C453C1">
        <w:rPr>
          <w:rFonts w:ascii="Times New Roman" w:hAnsi="Times New Roman"/>
          <w:sz w:val="22"/>
          <w:szCs w:val="22"/>
        </w:rPr>
        <w:t xml:space="preserve"> naczyń obwodowych - tętniak aorty piersiowej i brzusznej, kiedy maksymalna średnica aorty predysponuje do znacznego ryzyka nagłego pęknięcia i wystąpienia nagłej niezdolności do kierowania pojazdem</w:t>
      </w:r>
      <w:r w:rsidR="00885A5B" w:rsidRPr="00C453C1">
        <w:rPr>
          <w:rFonts w:ascii="Times New Roman" w:hAnsi="Times New Roman"/>
          <w:sz w:val="22"/>
          <w:szCs w:val="22"/>
        </w:rPr>
        <w:t xml:space="preserve">; </w:t>
      </w:r>
    </w:p>
    <w:p w14:paraId="2AA48C7A" w14:textId="715DC645" w:rsidR="003C56A9" w:rsidRPr="00A503EE" w:rsidRDefault="003C56A9" w:rsidP="00B57F6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 xml:space="preserve">zespół </w:t>
      </w:r>
      <w:proofErr w:type="spellStart"/>
      <w:r w:rsidRPr="00A503EE">
        <w:rPr>
          <w:rFonts w:ascii="Times New Roman" w:hAnsi="Times New Roman"/>
          <w:sz w:val="22"/>
          <w:szCs w:val="22"/>
        </w:rPr>
        <w:t>Brugadów</w:t>
      </w:r>
      <w:proofErr w:type="spellEnd"/>
      <w:r w:rsidRPr="00A503EE">
        <w:rPr>
          <w:rFonts w:ascii="Times New Roman" w:hAnsi="Times New Roman"/>
          <w:sz w:val="22"/>
          <w:szCs w:val="22"/>
        </w:rPr>
        <w:t xml:space="preserve"> z omdleniami lub</w:t>
      </w:r>
      <w:r w:rsidR="003B3600" w:rsidRPr="00A503EE">
        <w:rPr>
          <w:rFonts w:ascii="Times New Roman" w:hAnsi="Times New Roman"/>
          <w:sz w:val="22"/>
          <w:szCs w:val="22"/>
        </w:rPr>
        <w:t xml:space="preserve"> </w:t>
      </w:r>
      <w:r w:rsidR="006039B3" w:rsidRPr="00A503EE">
        <w:rPr>
          <w:rFonts w:ascii="Times New Roman" w:hAnsi="Times New Roman"/>
          <w:sz w:val="22"/>
          <w:szCs w:val="22"/>
        </w:rPr>
        <w:t>stan po zatrzymaniu akcji serca</w:t>
      </w:r>
      <w:r w:rsidR="00885A5B" w:rsidRPr="00A503EE">
        <w:rPr>
          <w:rFonts w:ascii="Times New Roman" w:hAnsi="Times New Roman"/>
          <w:sz w:val="22"/>
          <w:szCs w:val="22"/>
        </w:rPr>
        <w:t>.</w:t>
      </w:r>
    </w:p>
    <w:p w14:paraId="572CEBC5" w14:textId="77777777" w:rsidR="00885A5B" w:rsidRPr="00B57F65" w:rsidRDefault="00885A5B" w:rsidP="00B57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36A453" w14:textId="58F9475F" w:rsidR="00D03343" w:rsidRPr="00B57F65" w:rsidRDefault="00D03343" w:rsidP="00B57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Część </w:t>
      </w:r>
      <w:r w:rsidRPr="00A503EE">
        <w:rPr>
          <w:rFonts w:ascii="Times New Roman" w:hAnsi="Times New Roman"/>
          <w:sz w:val="22"/>
          <w:szCs w:val="22"/>
        </w:rPr>
        <w:t>V</w:t>
      </w:r>
      <w:r w:rsidRPr="00B57F65">
        <w:rPr>
          <w:rFonts w:ascii="Times New Roman" w:hAnsi="Times New Roman"/>
          <w:sz w:val="22"/>
          <w:szCs w:val="22"/>
        </w:rPr>
        <w:t>.</w:t>
      </w:r>
    </w:p>
    <w:p w14:paraId="3B46B24F" w14:textId="0AE3581F" w:rsidR="00210067" w:rsidRPr="00B57F65" w:rsidRDefault="008268FE" w:rsidP="00B57F6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 przypadku osoby</w:t>
      </w:r>
      <w:r w:rsidR="00210067" w:rsidRPr="00B57F65">
        <w:rPr>
          <w:rFonts w:ascii="Times New Roman" w:hAnsi="Times New Roman"/>
          <w:sz w:val="22"/>
          <w:szCs w:val="22"/>
        </w:rPr>
        <w:t>,</w:t>
      </w:r>
      <w:r w:rsidRPr="00B57F65">
        <w:rPr>
          <w:rFonts w:ascii="Times New Roman" w:hAnsi="Times New Roman"/>
          <w:sz w:val="22"/>
          <w:szCs w:val="22"/>
        </w:rPr>
        <w:t xml:space="preserve"> </w:t>
      </w:r>
      <w:r w:rsidR="00210067" w:rsidRPr="00B57F65">
        <w:rPr>
          <w:rFonts w:ascii="Times New Roman" w:hAnsi="Times New Roman"/>
          <w:sz w:val="22"/>
          <w:szCs w:val="22"/>
        </w:rPr>
        <w:t xml:space="preserve">u której stwierdzono schorzenia określone w ust. 2, </w:t>
      </w:r>
      <w:r w:rsidRPr="00B57F65">
        <w:rPr>
          <w:rFonts w:ascii="Times New Roman" w:hAnsi="Times New Roman"/>
          <w:sz w:val="22"/>
          <w:szCs w:val="22"/>
        </w:rPr>
        <w:t>ubiegającej się o wydanie lub posiadającej prawo jazdy kategorii AM, A1, A2, A, B1, B, B+E lub T</w:t>
      </w:r>
      <w:r w:rsidR="00210067" w:rsidRPr="00B57F65">
        <w:rPr>
          <w:rFonts w:ascii="Times New Roman" w:hAnsi="Times New Roman"/>
          <w:sz w:val="22"/>
          <w:szCs w:val="22"/>
        </w:rPr>
        <w:t xml:space="preserve"> orzeka się istnienie przeciwwskazań zdrowotnych do kierowania pojazdami.</w:t>
      </w:r>
    </w:p>
    <w:p w14:paraId="543E23D4" w14:textId="14855E23" w:rsidR="00210067" w:rsidRPr="00B57F65" w:rsidRDefault="00210067" w:rsidP="00B57F6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Schorzenia to: </w:t>
      </w:r>
    </w:p>
    <w:p w14:paraId="6F5A80BC" w14:textId="77777777" w:rsidR="008268FE" w:rsidRPr="00C453C1" w:rsidRDefault="008268FE" w:rsidP="00B57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 xml:space="preserve">niewydolność serca klasy IV w skali </w:t>
      </w:r>
      <w:r w:rsidRPr="00C453C1">
        <w:rPr>
          <w:rFonts w:ascii="Times New Roman" w:hAnsi="Times New Roman"/>
          <w:sz w:val="22"/>
          <w:szCs w:val="22"/>
        </w:rPr>
        <w:t>NYHA;</w:t>
      </w:r>
    </w:p>
    <w:p w14:paraId="7E09AF0B" w14:textId="6C9124BB" w:rsidR="008268FE" w:rsidRPr="00A503EE" w:rsidRDefault="008268FE" w:rsidP="00B57F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chorob</w:t>
      </w:r>
      <w:r w:rsidR="00923304">
        <w:rPr>
          <w:rFonts w:ascii="Times New Roman" w:hAnsi="Times New Roman"/>
          <w:sz w:val="22"/>
          <w:szCs w:val="22"/>
        </w:rPr>
        <w:t>a</w:t>
      </w:r>
      <w:r w:rsidRPr="00C453C1">
        <w:rPr>
          <w:rFonts w:ascii="Times New Roman" w:hAnsi="Times New Roman"/>
          <w:sz w:val="22"/>
          <w:szCs w:val="22"/>
        </w:rPr>
        <w:t xml:space="preserve"> zastawek serca łącznie z niedomykalnością zastawki aortalnej, zwężeniem zastawki aortalnej, niedomykalnością zastawki mitralnej lub zwężeniem zastawki mitralnej, je</w:t>
      </w:r>
      <w:r w:rsidR="00F257E5" w:rsidRPr="00C453C1">
        <w:rPr>
          <w:rFonts w:ascii="Times New Roman" w:hAnsi="Times New Roman"/>
          <w:sz w:val="22"/>
          <w:szCs w:val="22"/>
        </w:rPr>
        <w:t>że</w:t>
      </w:r>
      <w:r w:rsidRPr="00C453C1">
        <w:rPr>
          <w:rFonts w:ascii="Times New Roman" w:hAnsi="Times New Roman"/>
          <w:sz w:val="22"/>
          <w:szCs w:val="22"/>
        </w:rPr>
        <w:t>li stan funkcjonalny ocenia się na klasę IV w skali NYHA lub je</w:t>
      </w:r>
      <w:r w:rsidR="00F257E5" w:rsidRPr="00A503EE">
        <w:rPr>
          <w:rFonts w:ascii="Times New Roman" w:hAnsi="Times New Roman"/>
          <w:sz w:val="22"/>
          <w:szCs w:val="22"/>
        </w:rPr>
        <w:t>że</w:t>
      </w:r>
      <w:r w:rsidRPr="00A503EE">
        <w:rPr>
          <w:rFonts w:ascii="Times New Roman" w:hAnsi="Times New Roman"/>
          <w:sz w:val="22"/>
          <w:szCs w:val="22"/>
        </w:rPr>
        <w:t xml:space="preserve">li występowały epizody </w:t>
      </w:r>
      <w:r w:rsidR="004A1B53" w:rsidRPr="00A503EE">
        <w:rPr>
          <w:rFonts w:ascii="Times New Roman" w:hAnsi="Times New Roman"/>
          <w:sz w:val="22"/>
          <w:szCs w:val="22"/>
        </w:rPr>
        <w:t>o</w:t>
      </w:r>
      <w:r w:rsidRPr="00A503EE">
        <w:rPr>
          <w:rFonts w:ascii="Times New Roman" w:hAnsi="Times New Roman"/>
          <w:sz w:val="22"/>
          <w:szCs w:val="22"/>
        </w:rPr>
        <w:t>mdleniowe</w:t>
      </w:r>
      <w:r w:rsidR="00210067" w:rsidRPr="00A503EE">
        <w:rPr>
          <w:rFonts w:ascii="Times New Roman" w:hAnsi="Times New Roman"/>
          <w:sz w:val="22"/>
          <w:szCs w:val="22"/>
        </w:rPr>
        <w:t>.</w:t>
      </w:r>
    </w:p>
    <w:p w14:paraId="062C14AD" w14:textId="0A84E722" w:rsidR="00210067" w:rsidRPr="00C453C1" w:rsidRDefault="00210067" w:rsidP="00B57F6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D39637D" w14:textId="6421E6CB" w:rsidR="00D03343" w:rsidRPr="00B57F65" w:rsidRDefault="00D03343" w:rsidP="00B57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Część </w:t>
      </w:r>
      <w:r w:rsidRPr="00A503EE">
        <w:rPr>
          <w:rFonts w:ascii="Times New Roman" w:hAnsi="Times New Roman"/>
          <w:sz w:val="22"/>
          <w:szCs w:val="22"/>
        </w:rPr>
        <w:t>V</w:t>
      </w:r>
      <w:r w:rsidRPr="00B57F65">
        <w:rPr>
          <w:rFonts w:ascii="Times New Roman" w:hAnsi="Times New Roman"/>
          <w:sz w:val="22"/>
          <w:szCs w:val="22"/>
        </w:rPr>
        <w:t>I.</w:t>
      </w:r>
    </w:p>
    <w:p w14:paraId="48A46D9A" w14:textId="37202E05" w:rsidR="00937740" w:rsidRPr="00B57F65" w:rsidRDefault="008268FE" w:rsidP="00B57F6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W przypadku osoby</w:t>
      </w:r>
      <w:r w:rsidR="00B211D5" w:rsidRPr="00B57F65">
        <w:rPr>
          <w:rFonts w:ascii="Times New Roman" w:hAnsi="Times New Roman"/>
          <w:sz w:val="22"/>
          <w:szCs w:val="22"/>
        </w:rPr>
        <w:t>, u której stwierdzono schorzenia określone w ust. 2</w:t>
      </w:r>
      <w:r w:rsidR="00937740" w:rsidRPr="00B57F65">
        <w:rPr>
          <w:rFonts w:ascii="Times New Roman" w:hAnsi="Times New Roman"/>
          <w:sz w:val="22"/>
          <w:szCs w:val="22"/>
        </w:rPr>
        <w:t>:</w:t>
      </w:r>
    </w:p>
    <w:p w14:paraId="670D8AC1" w14:textId="77777777" w:rsidR="00937740" w:rsidRPr="00C453C1" w:rsidRDefault="008268FE" w:rsidP="00B57F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ubiegającej się o wydanie lub posiadającej prawo jazdy kategorii C1, C1+E, C, C+E, D1, D1+E, D, D+E lub pozwolenie na kierowanie tramwajem</w:t>
      </w:r>
      <w:r w:rsidR="00F257E5" w:rsidRPr="00C453C1">
        <w:rPr>
          <w:rFonts w:ascii="Times New Roman" w:hAnsi="Times New Roman"/>
          <w:sz w:val="22"/>
          <w:szCs w:val="22"/>
        </w:rPr>
        <w:t>,</w:t>
      </w:r>
    </w:p>
    <w:p w14:paraId="0D90F7D7" w14:textId="77777777" w:rsidR="00937740" w:rsidRPr="00A503EE" w:rsidRDefault="008268FE" w:rsidP="00B57F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podlegającej badaniom na podstawie art. 39j ust. 1 albo art. 39m ustawy z dnia 6 września 2001 r. o transporcie drogowym</w:t>
      </w:r>
      <w:r w:rsidR="00F257E5" w:rsidRPr="00A503EE">
        <w:rPr>
          <w:rFonts w:ascii="Times New Roman" w:hAnsi="Times New Roman"/>
          <w:sz w:val="22"/>
          <w:szCs w:val="22"/>
        </w:rPr>
        <w:t>,</w:t>
      </w:r>
    </w:p>
    <w:p w14:paraId="0D80B1E6" w14:textId="77777777" w:rsidR="00937740" w:rsidRPr="00A503EE" w:rsidRDefault="008268FE" w:rsidP="00B57F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występującej o zezwolenie na kierowanie pojazdem uprzywilejowanym lub przewożącym wartości pieniężne albo o przedłużenie ważności tego zezwolenia</w:t>
      </w:r>
      <w:r w:rsidR="00F257E5" w:rsidRPr="00A503EE">
        <w:rPr>
          <w:rFonts w:ascii="Times New Roman" w:hAnsi="Times New Roman"/>
          <w:sz w:val="22"/>
          <w:szCs w:val="22"/>
        </w:rPr>
        <w:t>,</w:t>
      </w:r>
    </w:p>
    <w:p w14:paraId="1D358046" w14:textId="4D288604" w:rsidR="00937740" w:rsidRPr="00A503EE" w:rsidRDefault="008268FE" w:rsidP="00B57F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o której mowa w art. 34 ust. 1, art. 60 lub art. 117 ust. 4 ustawy z dnia 5 stycznia 2011 r. o kierujących pojazdami</w:t>
      </w:r>
    </w:p>
    <w:p w14:paraId="0B50BD18" w14:textId="77777777" w:rsidR="00B57F65" w:rsidRDefault="00B57F65" w:rsidP="00B57F65">
      <w:pPr>
        <w:spacing w:line="36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 w:rsidR="00B211D5" w:rsidRPr="00B57F65">
        <w:rPr>
          <w:rFonts w:ascii="Times New Roman" w:hAnsi="Times New Roman"/>
          <w:sz w:val="22"/>
          <w:szCs w:val="22"/>
        </w:rPr>
        <w:t>orzeka się istnienie przeciwwskazań zdrowotnych do kierowania pojazdami.</w:t>
      </w:r>
    </w:p>
    <w:p w14:paraId="5E34BD8D" w14:textId="3372FB6A" w:rsidR="00B211D5" w:rsidRPr="00B57F65" w:rsidRDefault="00B211D5" w:rsidP="00B57F65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Schorzenia to: </w:t>
      </w:r>
    </w:p>
    <w:p w14:paraId="56A73321" w14:textId="69FF7291" w:rsidR="008268FE" w:rsidRPr="00C453C1" w:rsidRDefault="008268FE" w:rsidP="00B57F6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t>wszczepienie defibrylatora</w:t>
      </w:r>
      <w:r w:rsidR="00B211D5" w:rsidRPr="00C453C1">
        <w:rPr>
          <w:rFonts w:ascii="Times New Roman" w:hAnsi="Times New Roman"/>
          <w:sz w:val="22"/>
          <w:szCs w:val="22"/>
        </w:rPr>
        <w:t>;</w:t>
      </w:r>
    </w:p>
    <w:p w14:paraId="67614A0F" w14:textId="07DB2256" w:rsidR="008268FE" w:rsidRPr="00C453C1" w:rsidRDefault="008268FE" w:rsidP="00B57F6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rPr>
          <w:rFonts w:ascii="Times New Roman" w:hAnsi="Times New Roman"/>
          <w:sz w:val="22"/>
          <w:szCs w:val="22"/>
        </w:rPr>
        <w:lastRenderedPageBreak/>
        <w:t>niewydolność serca klasy III i IV w skali NYHA</w:t>
      </w:r>
      <w:r w:rsidR="00B211D5" w:rsidRPr="00C453C1">
        <w:rPr>
          <w:rFonts w:ascii="Times New Roman" w:hAnsi="Times New Roman"/>
          <w:sz w:val="22"/>
          <w:szCs w:val="22"/>
        </w:rPr>
        <w:t>;</w:t>
      </w:r>
    </w:p>
    <w:p w14:paraId="1A630FD2" w14:textId="173B1040" w:rsidR="008268FE" w:rsidRPr="00A503EE" w:rsidRDefault="008268FE" w:rsidP="00B57F6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>chorob</w:t>
      </w:r>
      <w:r w:rsidR="00923304">
        <w:rPr>
          <w:rFonts w:ascii="Times New Roman" w:hAnsi="Times New Roman"/>
          <w:sz w:val="22"/>
          <w:szCs w:val="22"/>
        </w:rPr>
        <w:t>a</w:t>
      </w:r>
      <w:r w:rsidRPr="00A503EE">
        <w:rPr>
          <w:rFonts w:ascii="Times New Roman" w:hAnsi="Times New Roman"/>
          <w:sz w:val="22"/>
          <w:szCs w:val="22"/>
        </w:rPr>
        <w:t xml:space="preserve"> zastawek serca w niewydolności serca klasy III lub IV w skali NYHA lub przy frakcji wyrzutowej poniżej 35 %, zwężeniu zastawki mitralnej i ciężkim nadciśnieniu płucnym lub</w:t>
      </w:r>
      <w:r w:rsidR="003B3600" w:rsidRPr="00A503EE">
        <w:rPr>
          <w:rFonts w:ascii="Times New Roman" w:hAnsi="Times New Roman"/>
          <w:sz w:val="22"/>
          <w:szCs w:val="22"/>
        </w:rPr>
        <w:t xml:space="preserve"> </w:t>
      </w:r>
      <w:r w:rsidR="006039B3" w:rsidRPr="00A503EE">
        <w:rPr>
          <w:rFonts w:ascii="Times New Roman" w:hAnsi="Times New Roman"/>
          <w:sz w:val="22"/>
          <w:szCs w:val="22"/>
        </w:rPr>
        <w:t>znacznym</w:t>
      </w:r>
      <w:r w:rsidRPr="00A503EE">
        <w:rPr>
          <w:rFonts w:ascii="Times New Roman" w:hAnsi="Times New Roman"/>
          <w:sz w:val="22"/>
          <w:szCs w:val="22"/>
        </w:rPr>
        <w:t xml:space="preserve"> zwężeniu zastawki aortalnej w obrazie </w:t>
      </w:r>
      <w:r w:rsidR="00E47E0B" w:rsidRPr="00A503EE">
        <w:rPr>
          <w:rFonts w:ascii="Times New Roman" w:hAnsi="Times New Roman"/>
          <w:sz w:val="22"/>
          <w:szCs w:val="22"/>
        </w:rPr>
        <w:t>echokardiografii</w:t>
      </w:r>
      <w:r w:rsidR="00164F68" w:rsidRPr="00A503EE">
        <w:rPr>
          <w:rFonts w:ascii="Times New Roman" w:hAnsi="Times New Roman"/>
          <w:sz w:val="22"/>
          <w:szCs w:val="22"/>
        </w:rPr>
        <w:t>,</w:t>
      </w:r>
      <w:r w:rsidR="00E47E0B" w:rsidRPr="00A503EE">
        <w:rPr>
          <w:rFonts w:ascii="Times New Roman" w:hAnsi="Times New Roman"/>
          <w:sz w:val="22"/>
          <w:szCs w:val="22"/>
        </w:rPr>
        <w:t xml:space="preserve"> </w:t>
      </w:r>
      <w:r w:rsidRPr="00A503EE">
        <w:rPr>
          <w:rFonts w:ascii="Times New Roman" w:hAnsi="Times New Roman"/>
          <w:sz w:val="22"/>
          <w:szCs w:val="22"/>
        </w:rPr>
        <w:t>bądź zwężeniu zastawki aortalnej powodującym omdlenia; z wyjątkiem całkowicie bezobjawowego ciężkiego zwężenia zastawki aortalnej, jeżeli zostały spełnione wymogi próby wysiłkowej</w:t>
      </w:r>
      <w:r w:rsidR="00B211D5" w:rsidRPr="00A503EE">
        <w:rPr>
          <w:rFonts w:ascii="Times New Roman" w:hAnsi="Times New Roman"/>
          <w:sz w:val="22"/>
          <w:szCs w:val="22"/>
        </w:rPr>
        <w:t>;</w:t>
      </w:r>
    </w:p>
    <w:p w14:paraId="6562B41E" w14:textId="0EA38E41" w:rsidR="008268FE" w:rsidRPr="00A503EE" w:rsidRDefault="008268FE" w:rsidP="00B57F6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503EE">
        <w:rPr>
          <w:rFonts w:ascii="Times New Roman" w:hAnsi="Times New Roman"/>
          <w:sz w:val="22"/>
          <w:szCs w:val="22"/>
        </w:rPr>
        <w:t xml:space="preserve">strukturalne i elektryczne </w:t>
      </w:r>
      <w:proofErr w:type="spellStart"/>
      <w:r w:rsidRPr="00A503EE">
        <w:rPr>
          <w:rFonts w:ascii="Times New Roman" w:hAnsi="Times New Roman"/>
          <w:sz w:val="22"/>
          <w:szCs w:val="22"/>
        </w:rPr>
        <w:t>kardiomiopatie</w:t>
      </w:r>
      <w:proofErr w:type="spellEnd"/>
      <w:r w:rsidRPr="00A503EE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A503EE">
        <w:rPr>
          <w:rFonts w:ascii="Times New Roman" w:hAnsi="Times New Roman"/>
          <w:sz w:val="22"/>
          <w:szCs w:val="22"/>
        </w:rPr>
        <w:t>kardiomiopatia</w:t>
      </w:r>
      <w:proofErr w:type="spellEnd"/>
      <w:r w:rsidRPr="00A503EE">
        <w:rPr>
          <w:rFonts w:ascii="Times New Roman" w:hAnsi="Times New Roman"/>
          <w:sz w:val="22"/>
          <w:szCs w:val="22"/>
        </w:rPr>
        <w:t xml:space="preserve"> przerostowa z przypadkami omdleń w wywiadzie lub jeżeli występują co najmniej dwie z następujących sytuacji: grubość ściany lewej komory serca &gt; 3 cm, nietrwały częstoskurcz komorowy, historia nagłego zgonu w rodzinie (krewny pierwszego stopnia), ciśnienie tętnicze nie podnosi się w wyniku wysiłku fizycznego</w:t>
      </w:r>
      <w:r w:rsidR="00B211D5" w:rsidRPr="00A503EE">
        <w:rPr>
          <w:rFonts w:ascii="Times New Roman" w:hAnsi="Times New Roman"/>
          <w:sz w:val="22"/>
          <w:szCs w:val="22"/>
        </w:rPr>
        <w:t>;</w:t>
      </w:r>
    </w:p>
    <w:p w14:paraId="16A4D205" w14:textId="508C34C8" w:rsidR="008268FE" w:rsidRPr="00A503EE" w:rsidRDefault="008268FE" w:rsidP="00B57F65">
      <w:pPr>
        <w:pStyle w:val="Akapitzlist"/>
        <w:widowControl/>
        <w:numPr>
          <w:ilvl w:val="0"/>
          <w:numId w:val="31"/>
        </w:numPr>
        <w:tabs>
          <w:tab w:val="left" w:pos="1509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503EE">
        <w:rPr>
          <w:rFonts w:ascii="Times New Roman" w:hAnsi="Times New Roman"/>
          <w:sz w:val="22"/>
          <w:szCs w:val="22"/>
        </w:rPr>
        <w:t>zespół długiego QT z omdleniami,</w:t>
      </w:r>
      <w:r w:rsidR="00A94A41"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częstoskurcz typu </w:t>
      </w:r>
      <w:proofErr w:type="spellStart"/>
      <w:r w:rsidR="00A94A41" w:rsidRPr="00A503EE">
        <w:rPr>
          <w:rFonts w:ascii="Times New Roman" w:eastAsia="Calibri" w:hAnsi="Times New Roman"/>
          <w:i/>
          <w:sz w:val="22"/>
          <w:szCs w:val="22"/>
          <w:lang w:eastAsia="en-US"/>
        </w:rPr>
        <w:t>torsade</w:t>
      </w:r>
      <w:proofErr w:type="spellEnd"/>
      <w:r w:rsidR="00A94A41" w:rsidRPr="00A503EE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des </w:t>
      </w:r>
      <w:proofErr w:type="spellStart"/>
      <w:r w:rsidR="00A94A41" w:rsidRPr="00A503EE">
        <w:rPr>
          <w:rFonts w:ascii="Times New Roman" w:eastAsia="Calibri" w:hAnsi="Times New Roman"/>
          <w:i/>
          <w:sz w:val="22"/>
          <w:szCs w:val="22"/>
          <w:lang w:eastAsia="en-US"/>
        </w:rPr>
        <w:t>pointes</w:t>
      </w:r>
      <w:proofErr w:type="spellEnd"/>
      <w:r w:rsidR="00A94A41" w:rsidRPr="00A503EE">
        <w:rPr>
          <w:rFonts w:ascii="Times New Roman" w:eastAsia="Calibri" w:hAnsi="Times New Roman"/>
          <w:sz w:val="22"/>
          <w:szCs w:val="22"/>
          <w:lang w:eastAsia="en-US"/>
        </w:rPr>
        <w:t xml:space="preserve"> lub odstęp </w:t>
      </w:r>
      <w:proofErr w:type="spellStart"/>
      <w:r w:rsidR="00A94A41" w:rsidRPr="00A503EE">
        <w:rPr>
          <w:rFonts w:ascii="Times New Roman" w:eastAsia="Calibri" w:hAnsi="Times New Roman"/>
          <w:sz w:val="22"/>
          <w:szCs w:val="22"/>
          <w:lang w:eastAsia="en-US"/>
        </w:rPr>
        <w:t>QTc</w:t>
      </w:r>
      <w:proofErr w:type="spellEnd"/>
      <w:r w:rsidR="00A94A41" w:rsidRPr="00A503EE">
        <w:rPr>
          <w:rFonts w:ascii="Times New Roman" w:eastAsia="Calibri" w:hAnsi="Times New Roman"/>
          <w:sz w:val="22"/>
          <w:szCs w:val="22"/>
          <w:lang w:eastAsia="en-US"/>
        </w:rPr>
        <w:t>&gt; 500 ms</w:t>
      </w:r>
      <w:r w:rsidR="00B211D5" w:rsidRPr="00A503EE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2EB839F9" w14:textId="77777777" w:rsidR="00B211D5" w:rsidRPr="00B57F65" w:rsidRDefault="00B211D5" w:rsidP="00B57F65">
      <w:pPr>
        <w:widowControl/>
        <w:tabs>
          <w:tab w:val="left" w:pos="1509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3B03625" w14:textId="3395152D" w:rsidR="00D03343" w:rsidRPr="00B57F65" w:rsidRDefault="00D03343" w:rsidP="00B57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Część </w:t>
      </w:r>
      <w:r w:rsidRPr="00A503EE">
        <w:rPr>
          <w:rFonts w:ascii="Times New Roman" w:hAnsi="Times New Roman"/>
          <w:sz w:val="22"/>
          <w:szCs w:val="22"/>
        </w:rPr>
        <w:t>VI</w:t>
      </w:r>
      <w:r w:rsidRPr="00B57F65">
        <w:rPr>
          <w:rFonts w:ascii="Times New Roman" w:hAnsi="Times New Roman"/>
          <w:sz w:val="22"/>
          <w:szCs w:val="22"/>
        </w:rPr>
        <w:t>I.</w:t>
      </w:r>
    </w:p>
    <w:p w14:paraId="21F436ED" w14:textId="4FEB1388" w:rsidR="00C453C1" w:rsidRPr="00B57F65" w:rsidRDefault="00993EDA" w:rsidP="00B57F6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453C1">
        <w:t xml:space="preserve">W </w:t>
      </w:r>
      <w:r w:rsidRPr="00B57F65">
        <w:rPr>
          <w:rFonts w:ascii="Times New Roman" w:hAnsi="Times New Roman"/>
          <w:sz w:val="22"/>
          <w:szCs w:val="22"/>
        </w:rPr>
        <w:t>przypadku os</w:t>
      </w:r>
      <w:r w:rsidR="00C453C1" w:rsidRPr="00B57F65">
        <w:rPr>
          <w:rFonts w:ascii="Times New Roman" w:hAnsi="Times New Roman"/>
          <w:sz w:val="22"/>
          <w:szCs w:val="22"/>
        </w:rPr>
        <w:t xml:space="preserve">oby </w:t>
      </w:r>
      <w:r w:rsidRPr="00B57F65">
        <w:rPr>
          <w:rFonts w:ascii="Times New Roman" w:hAnsi="Times New Roman"/>
          <w:sz w:val="22"/>
          <w:szCs w:val="22"/>
        </w:rPr>
        <w:t>ubiegając</w:t>
      </w:r>
      <w:r w:rsidR="00C453C1" w:rsidRPr="00B57F65">
        <w:rPr>
          <w:rFonts w:ascii="Times New Roman" w:hAnsi="Times New Roman"/>
          <w:sz w:val="22"/>
          <w:szCs w:val="22"/>
        </w:rPr>
        <w:t xml:space="preserve">ej </w:t>
      </w:r>
      <w:r w:rsidRPr="00B57F65">
        <w:rPr>
          <w:rFonts w:ascii="Times New Roman" w:hAnsi="Times New Roman"/>
          <w:sz w:val="22"/>
          <w:szCs w:val="22"/>
        </w:rPr>
        <w:t xml:space="preserve">się o prawo jazdy lub kierowców, </w:t>
      </w:r>
      <w:r w:rsidR="00C453C1" w:rsidRPr="00B57F65">
        <w:rPr>
          <w:rFonts w:ascii="Times New Roman" w:hAnsi="Times New Roman"/>
          <w:sz w:val="22"/>
          <w:szCs w:val="22"/>
        </w:rPr>
        <w:t>u któr</w:t>
      </w:r>
      <w:r w:rsidR="00923304">
        <w:rPr>
          <w:rFonts w:ascii="Times New Roman" w:hAnsi="Times New Roman"/>
          <w:sz w:val="22"/>
          <w:szCs w:val="22"/>
        </w:rPr>
        <w:t>ych</w:t>
      </w:r>
      <w:r w:rsidR="00C453C1" w:rsidRPr="00B57F65">
        <w:rPr>
          <w:rFonts w:ascii="Times New Roman" w:hAnsi="Times New Roman"/>
          <w:sz w:val="22"/>
          <w:szCs w:val="22"/>
        </w:rPr>
        <w:t xml:space="preserve"> stwierdzono schorzenia określone w ust. 2, ocenia się ryzyko wystąpienia nagłych zdarzeń uniemożliwiających kierowanie pojazdem. </w:t>
      </w:r>
    </w:p>
    <w:p w14:paraId="4CB51A9C" w14:textId="36A7361C" w:rsidR="00C453C1" w:rsidRPr="00B57F65" w:rsidRDefault="00C453C1" w:rsidP="00B57F6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 xml:space="preserve">Schorzenia to: </w:t>
      </w:r>
    </w:p>
    <w:p w14:paraId="71699F9D" w14:textId="72FDB034" w:rsidR="00C453C1" w:rsidRPr="00B57F65" w:rsidRDefault="00993EDA" w:rsidP="00B57F6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7F65">
        <w:rPr>
          <w:rFonts w:ascii="Times New Roman" w:hAnsi="Times New Roman"/>
          <w:sz w:val="22"/>
          <w:szCs w:val="22"/>
        </w:rPr>
        <w:t>kardiomiopatie</w:t>
      </w:r>
      <w:proofErr w:type="spellEnd"/>
      <w:r w:rsidRPr="00B57F65">
        <w:rPr>
          <w:rFonts w:ascii="Times New Roman" w:hAnsi="Times New Roman"/>
          <w:sz w:val="22"/>
          <w:szCs w:val="22"/>
        </w:rPr>
        <w:t xml:space="preserve"> (np. </w:t>
      </w:r>
      <w:proofErr w:type="spellStart"/>
      <w:r w:rsidRPr="00B57F65">
        <w:rPr>
          <w:rFonts w:ascii="Times New Roman" w:hAnsi="Times New Roman"/>
          <w:sz w:val="22"/>
          <w:szCs w:val="22"/>
        </w:rPr>
        <w:t>arytmogenna</w:t>
      </w:r>
      <w:proofErr w:type="spellEnd"/>
      <w:r w:rsidR="00164F68" w:rsidRPr="00B57F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7F65">
        <w:rPr>
          <w:rFonts w:ascii="Times New Roman" w:hAnsi="Times New Roman"/>
          <w:sz w:val="22"/>
          <w:szCs w:val="22"/>
        </w:rPr>
        <w:t>ka</w:t>
      </w:r>
      <w:r w:rsidR="002505A9" w:rsidRPr="00B57F65">
        <w:rPr>
          <w:rFonts w:ascii="Times New Roman" w:hAnsi="Times New Roman"/>
          <w:sz w:val="22"/>
          <w:szCs w:val="22"/>
        </w:rPr>
        <w:t>rdiomiopatia</w:t>
      </w:r>
      <w:proofErr w:type="spellEnd"/>
      <w:r w:rsidR="002505A9" w:rsidRPr="00B57F65">
        <w:rPr>
          <w:rFonts w:ascii="Times New Roman" w:hAnsi="Times New Roman"/>
          <w:sz w:val="22"/>
          <w:szCs w:val="22"/>
        </w:rPr>
        <w:t xml:space="preserve"> prawej komory, </w:t>
      </w:r>
      <w:proofErr w:type="spellStart"/>
      <w:r w:rsidR="002505A9" w:rsidRPr="00B57F65">
        <w:rPr>
          <w:rFonts w:ascii="Times New Roman" w:hAnsi="Times New Roman"/>
          <w:sz w:val="22"/>
          <w:szCs w:val="22"/>
        </w:rPr>
        <w:t>kar</w:t>
      </w:r>
      <w:r w:rsidRPr="00B57F65">
        <w:rPr>
          <w:rFonts w:ascii="Times New Roman" w:hAnsi="Times New Roman"/>
          <w:sz w:val="22"/>
          <w:szCs w:val="22"/>
        </w:rPr>
        <w:t>diomiopatia</w:t>
      </w:r>
      <w:proofErr w:type="spellEnd"/>
      <w:r w:rsidRPr="00B57F65">
        <w:rPr>
          <w:rFonts w:ascii="Times New Roman" w:hAnsi="Times New Roman"/>
          <w:sz w:val="22"/>
          <w:szCs w:val="22"/>
        </w:rPr>
        <w:t xml:space="preserve"> gąbczasta, polimorficzny częstoskurcz komorowy zależny od katecholamin i zespół krótkiego QT) lub </w:t>
      </w:r>
    </w:p>
    <w:p w14:paraId="2714F55B" w14:textId="68D45C70" w:rsidR="00D03343" w:rsidRPr="00B57F65" w:rsidRDefault="00504234" w:rsidP="00B57F6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57F65">
        <w:rPr>
          <w:rFonts w:ascii="Times New Roman" w:hAnsi="Times New Roman"/>
          <w:sz w:val="22"/>
          <w:szCs w:val="22"/>
        </w:rPr>
        <w:t>inne</w:t>
      </w:r>
      <w:r w:rsidR="00164F68" w:rsidRPr="00B57F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3EDA" w:rsidRPr="00B57F65">
        <w:rPr>
          <w:rFonts w:ascii="Times New Roman" w:hAnsi="Times New Roman"/>
          <w:sz w:val="22"/>
          <w:szCs w:val="22"/>
        </w:rPr>
        <w:t>kardiomiopatie</w:t>
      </w:r>
      <w:proofErr w:type="spellEnd"/>
      <w:r w:rsidRPr="00B57F65">
        <w:rPr>
          <w:rFonts w:ascii="Times New Roman" w:hAnsi="Times New Roman"/>
          <w:sz w:val="22"/>
          <w:szCs w:val="22"/>
        </w:rPr>
        <w:t xml:space="preserve"> dotychczas nieopisane</w:t>
      </w:r>
      <w:r w:rsidR="00C453C1" w:rsidRPr="00B57F65">
        <w:rPr>
          <w:rFonts w:ascii="Times New Roman" w:hAnsi="Times New Roman"/>
          <w:sz w:val="22"/>
          <w:szCs w:val="22"/>
        </w:rPr>
        <w:t xml:space="preserve">. </w:t>
      </w:r>
    </w:p>
    <w:p w14:paraId="14A4BF38" w14:textId="14F853B0" w:rsidR="00993EDA" w:rsidRPr="007E4CD7" w:rsidRDefault="00A503EE" w:rsidP="007E4CD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E4CD7">
        <w:rPr>
          <w:rFonts w:ascii="Times New Roman" w:hAnsi="Times New Roman"/>
          <w:sz w:val="22"/>
          <w:szCs w:val="22"/>
        </w:rPr>
        <w:t xml:space="preserve">W przypadku </w:t>
      </w:r>
      <w:r w:rsidR="00C453C1" w:rsidRPr="007E4CD7">
        <w:rPr>
          <w:rFonts w:ascii="Times New Roman" w:hAnsi="Times New Roman"/>
          <w:sz w:val="22"/>
          <w:szCs w:val="22"/>
        </w:rPr>
        <w:t xml:space="preserve">ocenienia ryzyka wystąpienia nagłych zdarzeń uniemożliwiających kierowanie pojazdem </w:t>
      </w:r>
      <w:r w:rsidRPr="007E4CD7">
        <w:rPr>
          <w:rFonts w:ascii="Times New Roman" w:hAnsi="Times New Roman"/>
          <w:sz w:val="22"/>
          <w:szCs w:val="22"/>
        </w:rPr>
        <w:t>os</w:t>
      </w:r>
      <w:r w:rsidR="00C453C1" w:rsidRPr="007E4CD7">
        <w:rPr>
          <w:rFonts w:ascii="Times New Roman" w:hAnsi="Times New Roman"/>
          <w:sz w:val="22"/>
          <w:szCs w:val="22"/>
        </w:rPr>
        <w:t>obom</w:t>
      </w:r>
      <w:r w:rsidRPr="007E4CD7">
        <w:rPr>
          <w:rFonts w:ascii="Times New Roman" w:hAnsi="Times New Roman"/>
          <w:sz w:val="22"/>
          <w:szCs w:val="22"/>
        </w:rPr>
        <w:t>, o których mowa w ust. 1, w</w:t>
      </w:r>
      <w:r w:rsidR="00993EDA" w:rsidRPr="007E4CD7">
        <w:rPr>
          <w:rFonts w:ascii="Times New Roman" w:hAnsi="Times New Roman"/>
          <w:sz w:val="22"/>
          <w:szCs w:val="22"/>
        </w:rPr>
        <w:t>ymagana</w:t>
      </w:r>
      <w:r w:rsidR="00164F68" w:rsidRPr="007E4CD7">
        <w:rPr>
          <w:rFonts w:ascii="Times New Roman" w:hAnsi="Times New Roman"/>
          <w:sz w:val="22"/>
          <w:szCs w:val="22"/>
        </w:rPr>
        <w:t xml:space="preserve"> jest opinia lekarza specjal</w:t>
      </w:r>
      <w:r w:rsidR="007E4CD7">
        <w:rPr>
          <w:rFonts w:ascii="Times New Roman" w:hAnsi="Times New Roman"/>
          <w:sz w:val="22"/>
          <w:szCs w:val="22"/>
        </w:rPr>
        <w:t>isty w </w:t>
      </w:r>
      <w:r w:rsidR="00164F68" w:rsidRPr="007E4CD7">
        <w:rPr>
          <w:rFonts w:ascii="Times New Roman" w:hAnsi="Times New Roman"/>
          <w:sz w:val="22"/>
          <w:szCs w:val="22"/>
        </w:rPr>
        <w:t xml:space="preserve">dziedzinie </w:t>
      </w:r>
      <w:r w:rsidR="003B3600" w:rsidRPr="007E4CD7">
        <w:rPr>
          <w:rFonts w:ascii="Times New Roman" w:hAnsi="Times New Roman"/>
          <w:sz w:val="22"/>
          <w:szCs w:val="22"/>
        </w:rPr>
        <w:t xml:space="preserve">kardiologii </w:t>
      </w:r>
      <w:r w:rsidR="00164F68" w:rsidRPr="007E4CD7">
        <w:rPr>
          <w:rFonts w:ascii="Times New Roman" w:hAnsi="Times New Roman"/>
          <w:sz w:val="22"/>
          <w:szCs w:val="22"/>
        </w:rPr>
        <w:t>albo innego lekarza prowadzącego leczenie o stabilnym przebiegu choroby z małym ryzykiem zaostrzeń i warunkach utrzymania stabilności stanu zdrowia oraz zalecanej częstotliwości badań kontrolnych z</w:t>
      </w:r>
      <w:r w:rsidR="00993EDA" w:rsidRPr="007E4CD7">
        <w:rPr>
          <w:rFonts w:ascii="Times New Roman" w:hAnsi="Times New Roman"/>
          <w:sz w:val="22"/>
          <w:szCs w:val="22"/>
        </w:rPr>
        <w:t xml:space="preserve"> uwzględni</w:t>
      </w:r>
      <w:r w:rsidR="00164F68" w:rsidRPr="007E4CD7">
        <w:rPr>
          <w:rFonts w:ascii="Times New Roman" w:hAnsi="Times New Roman"/>
          <w:sz w:val="22"/>
          <w:szCs w:val="22"/>
        </w:rPr>
        <w:t>eniem</w:t>
      </w:r>
      <w:r w:rsidR="00993EDA" w:rsidRPr="007E4CD7">
        <w:rPr>
          <w:rFonts w:ascii="Times New Roman" w:hAnsi="Times New Roman"/>
          <w:sz w:val="22"/>
          <w:szCs w:val="22"/>
        </w:rPr>
        <w:t xml:space="preserve"> cech prognostyczn</w:t>
      </w:r>
      <w:r w:rsidR="00164F68" w:rsidRPr="007E4CD7">
        <w:rPr>
          <w:rFonts w:ascii="Times New Roman" w:hAnsi="Times New Roman"/>
          <w:sz w:val="22"/>
          <w:szCs w:val="22"/>
        </w:rPr>
        <w:t>ych</w:t>
      </w:r>
      <w:r w:rsidR="00993EDA" w:rsidRPr="007E4CD7">
        <w:rPr>
          <w:rFonts w:ascii="Times New Roman" w:hAnsi="Times New Roman"/>
          <w:sz w:val="22"/>
          <w:szCs w:val="22"/>
        </w:rPr>
        <w:t xml:space="preserve"> dla poszczególnych </w:t>
      </w:r>
      <w:proofErr w:type="spellStart"/>
      <w:r w:rsidR="00993EDA" w:rsidRPr="007E4CD7">
        <w:rPr>
          <w:rFonts w:ascii="Times New Roman" w:hAnsi="Times New Roman"/>
          <w:sz w:val="22"/>
          <w:szCs w:val="22"/>
        </w:rPr>
        <w:t>kardiomiopatii</w:t>
      </w:r>
      <w:proofErr w:type="spellEnd"/>
      <w:r w:rsidR="00993EDA" w:rsidRPr="007E4CD7">
        <w:rPr>
          <w:rFonts w:ascii="Times New Roman" w:hAnsi="Times New Roman"/>
          <w:sz w:val="22"/>
          <w:szCs w:val="22"/>
        </w:rPr>
        <w:t>.</w:t>
      </w:r>
      <w:r w:rsidR="00F257E5" w:rsidRPr="007E4CD7">
        <w:rPr>
          <w:rFonts w:ascii="Times New Roman" w:hAnsi="Times New Roman"/>
          <w:sz w:val="22"/>
          <w:szCs w:val="22"/>
        </w:rPr>
        <w:t>”</w:t>
      </w:r>
      <w:r w:rsidR="006714C9" w:rsidRPr="007E4CD7">
        <w:rPr>
          <w:rFonts w:ascii="Times New Roman" w:hAnsi="Times New Roman"/>
          <w:sz w:val="22"/>
          <w:szCs w:val="22"/>
        </w:rPr>
        <w:t>.</w:t>
      </w:r>
    </w:p>
    <w:sectPr w:rsidR="00993EDA" w:rsidRPr="007E4CD7" w:rsidSect="00FA57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751"/>
    <w:multiLevelType w:val="hybridMultilevel"/>
    <w:tmpl w:val="203AA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2CA85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51CE6"/>
    <w:multiLevelType w:val="hybridMultilevel"/>
    <w:tmpl w:val="A9A817DC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C235E41"/>
    <w:multiLevelType w:val="hybridMultilevel"/>
    <w:tmpl w:val="B274A094"/>
    <w:lvl w:ilvl="0" w:tplc="CD70F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9F5BB7"/>
    <w:multiLevelType w:val="hybridMultilevel"/>
    <w:tmpl w:val="27A44B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36A06"/>
    <w:multiLevelType w:val="hybridMultilevel"/>
    <w:tmpl w:val="6BAADAA8"/>
    <w:lvl w:ilvl="0" w:tplc="245E7C3C">
      <w:start w:val="1"/>
      <w:numFmt w:val="bullet"/>
      <w:lvlText w:val=""/>
      <w:lvlJc w:val="left"/>
      <w:pPr>
        <w:ind w:left="711" w:hanging="35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0EF45732"/>
    <w:multiLevelType w:val="hybridMultilevel"/>
    <w:tmpl w:val="55A030CE"/>
    <w:lvl w:ilvl="0" w:tplc="F6B66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701"/>
    <w:multiLevelType w:val="hybridMultilevel"/>
    <w:tmpl w:val="AB380098"/>
    <w:lvl w:ilvl="0" w:tplc="C40C9EAC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2A4A"/>
    <w:multiLevelType w:val="hybridMultilevel"/>
    <w:tmpl w:val="468490B0"/>
    <w:lvl w:ilvl="0" w:tplc="01F691A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3D7481B"/>
    <w:multiLevelType w:val="hybridMultilevel"/>
    <w:tmpl w:val="88907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2CA85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B5000"/>
    <w:multiLevelType w:val="hybridMultilevel"/>
    <w:tmpl w:val="BF4658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A767D"/>
    <w:multiLevelType w:val="hybridMultilevel"/>
    <w:tmpl w:val="A3D22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2CA85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D5DB2"/>
    <w:multiLevelType w:val="hybridMultilevel"/>
    <w:tmpl w:val="267248E6"/>
    <w:lvl w:ilvl="0" w:tplc="C69CC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D5B92"/>
    <w:multiLevelType w:val="hybridMultilevel"/>
    <w:tmpl w:val="975048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CF20CF"/>
    <w:multiLevelType w:val="hybridMultilevel"/>
    <w:tmpl w:val="BC6C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C1997"/>
    <w:multiLevelType w:val="hybridMultilevel"/>
    <w:tmpl w:val="64CEAD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597C9B"/>
    <w:multiLevelType w:val="hybridMultilevel"/>
    <w:tmpl w:val="761200B2"/>
    <w:lvl w:ilvl="0" w:tplc="0324F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D0649E"/>
    <w:multiLevelType w:val="hybridMultilevel"/>
    <w:tmpl w:val="D6725F10"/>
    <w:lvl w:ilvl="0" w:tplc="BA468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1C2C"/>
    <w:multiLevelType w:val="hybridMultilevel"/>
    <w:tmpl w:val="0FCE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35F0"/>
    <w:multiLevelType w:val="hybridMultilevel"/>
    <w:tmpl w:val="F19A4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2CA85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63BD7"/>
    <w:multiLevelType w:val="hybridMultilevel"/>
    <w:tmpl w:val="C652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60B3A"/>
    <w:multiLevelType w:val="hybridMultilevel"/>
    <w:tmpl w:val="536834E8"/>
    <w:lvl w:ilvl="0" w:tplc="0AE65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34C9A"/>
    <w:multiLevelType w:val="hybridMultilevel"/>
    <w:tmpl w:val="176E4586"/>
    <w:lvl w:ilvl="0" w:tplc="14789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21C9C"/>
    <w:multiLevelType w:val="hybridMultilevel"/>
    <w:tmpl w:val="7736CD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0C3075"/>
    <w:multiLevelType w:val="hybridMultilevel"/>
    <w:tmpl w:val="DFFA1CEC"/>
    <w:lvl w:ilvl="0" w:tplc="4162D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BF0C2C"/>
    <w:multiLevelType w:val="hybridMultilevel"/>
    <w:tmpl w:val="33304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854EE"/>
    <w:multiLevelType w:val="hybridMultilevel"/>
    <w:tmpl w:val="101E91A8"/>
    <w:lvl w:ilvl="0" w:tplc="4AF4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216D0"/>
    <w:multiLevelType w:val="hybridMultilevel"/>
    <w:tmpl w:val="535EB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0233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4AE"/>
    <w:multiLevelType w:val="hybridMultilevel"/>
    <w:tmpl w:val="2AC406D0"/>
    <w:lvl w:ilvl="0" w:tplc="8C9E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A00DC"/>
    <w:multiLevelType w:val="hybridMultilevel"/>
    <w:tmpl w:val="190AD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32FD18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B4AC0"/>
    <w:multiLevelType w:val="hybridMultilevel"/>
    <w:tmpl w:val="BFDC0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75E0D"/>
    <w:multiLevelType w:val="hybridMultilevel"/>
    <w:tmpl w:val="DE028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950A2"/>
    <w:multiLevelType w:val="hybridMultilevel"/>
    <w:tmpl w:val="59FE02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7E2E77"/>
    <w:multiLevelType w:val="hybridMultilevel"/>
    <w:tmpl w:val="675C8C02"/>
    <w:lvl w:ilvl="0" w:tplc="FB9E8E74">
      <w:start w:val="1"/>
      <w:numFmt w:val="bullet"/>
      <w:lvlText w:val=""/>
      <w:lvlJc w:val="left"/>
      <w:pPr>
        <w:ind w:left="723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3" w15:restartNumberingAfterBreak="0">
    <w:nsid w:val="65791107"/>
    <w:multiLevelType w:val="hybridMultilevel"/>
    <w:tmpl w:val="E064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603CE"/>
    <w:multiLevelType w:val="hybridMultilevel"/>
    <w:tmpl w:val="07965DA2"/>
    <w:lvl w:ilvl="0" w:tplc="496C1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AFF"/>
    <w:multiLevelType w:val="hybridMultilevel"/>
    <w:tmpl w:val="548C0E1A"/>
    <w:lvl w:ilvl="0" w:tplc="F6B666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66D2843"/>
    <w:multiLevelType w:val="hybridMultilevel"/>
    <w:tmpl w:val="1B5AB9DE"/>
    <w:lvl w:ilvl="0" w:tplc="7624A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AF709C"/>
    <w:multiLevelType w:val="hybridMultilevel"/>
    <w:tmpl w:val="CA22F788"/>
    <w:lvl w:ilvl="0" w:tplc="181095B6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D0025D"/>
    <w:multiLevelType w:val="hybridMultilevel"/>
    <w:tmpl w:val="61EAC0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8A88192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4D1EF4"/>
    <w:multiLevelType w:val="hybridMultilevel"/>
    <w:tmpl w:val="4AC28482"/>
    <w:lvl w:ilvl="0" w:tplc="0D9EB2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A82EA5"/>
    <w:multiLevelType w:val="hybridMultilevel"/>
    <w:tmpl w:val="7C962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73F4D"/>
    <w:multiLevelType w:val="hybridMultilevel"/>
    <w:tmpl w:val="C5864F76"/>
    <w:lvl w:ilvl="0" w:tplc="768A1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0233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25852"/>
    <w:multiLevelType w:val="hybridMultilevel"/>
    <w:tmpl w:val="0416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17CA1"/>
    <w:multiLevelType w:val="hybridMultilevel"/>
    <w:tmpl w:val="0DAE4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F5B83"/>
    <w:multiLevelType w:val="hybridMultilevel"/>
    <w:tmpl w:val="D660C18E"/>
    <w:lvl w:ilvl="0" w:tplc="B2C0E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5739A"/>
    <w:multiLevelType w:val="hybridMultilevel"/>
    <w:tmpl w:val="706C50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7F1BFA"/>
    <w:multiLevelType w:val="hybridMultilevel"/>
    <w:tmpl w:val="12D27226"/>
    <w:lvl w:ilvl="0" w:tplc="0D9EB2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5E408FE"/>
    <w:multiLevelType w:val="hybridMultilevel"/>
    <w:tmpl w:val="D89C7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6EEA9C">
      <w:start w:val="1"/>
      <w:numFmt w:val="decimal"/>
      <w:lvlText w:val="%2)"/>
      <w:lvlJc w:val="left"/>
      <w:pPr>
        <w:ind w:left="84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747F2A"/>
    <w:multiLevelType w:val="hybridMultilevel"/>
    <w:tmpl w:val="99049C9E"/>
    <w:lvl w:ilvl="0" w:tplc="05CA6D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01FC5"/>
    <w:multiLevelType w:val="hybridMultilevel"/>
    <w:tmpl w:val="675C8C02"/>
    <w:lvl w:ilvl="0" w:tplc="FB9E8E74">
      <w:start w:val="1"/>
      <w:numFmt w:val="bullet"/>
      <w:lvlText w:val=""/>
      <w:lvlJc w:val="left"/>
      <w:pPr>
        <w:ind w:left="1072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6"/>
  </w:num>
  <w:num w:numId="3">
    <w:abstractNumId w:val="44"/>
  </w:num>
  <w:num w:numId="4">
    <w:abstractNumId w:val="41"/>
  </w:num>
  <w:num w:numId="5">
    <w:abstractNumId w:val="12"/>
  </w:num>
  <w:num w:numId="6">
    <w:abstractNumId w:val="16"/>
  </w:num>
  <w:num w:numId="7">
    <w:abstractNumId w:val="3"/>
  </w:num>
  <w:num w:numId="8">
    <w:abstractNumId w:val="1"/>
  </w:num>
  <w:num w:numId="9">
    <w:abstractNumId w:val="14"/>
  </w:num>
  <w:num w:numId="10">
    <w:abstractNumId w:val="25"/>
  </w:num>
  <w:num w:numId="11">
    <w:abstractNumId w:val="22"/>
  </w:num>
  <w:num w:numId="12">
    <w:abstractNumId w:val="46"/>
  </w:num>
  <w:num w:numId="13">
    <w:abstractNumId w:val="31"/>
  </w:num>
  <w:num w:numId="14">
    <w:abstractNumId w:val="49"/>
  </w:num>
  <w:num w:numId="15">
    <w:abstractNumId w:val="4"/>
  </w:num>
  <w:num w:numId="16">
    <w:abstractNumId w:val="39"/>
  </w:num>
  <w:num w:numId="17">
    <w:abstractNumId w:val="5"/>
  </w:num>
  <w:num w:numId="18">
    <w:abstractNumId w:val="35"/>
  </w:num>
  <w:num w:numId="19">
    <w:abstractNumId w:val="37"/>
  </w:num>
  <w:num w:numId="20">
    <w:abstractNumId w:val="32"/>
  </w:num>
  <w:num w:numId="21">
    <w:abstractNumId w:val="19"/>
  </w:num>
  <w:num w:numId="22">
    <w:abstractNumId w:val="40"/>
  </w:num>
  <w:num w:numId="23">
    <w:abstractNumId w:val="24"/>
  </w:num>
  <w:num w:numId="24">
    <w:abstractNumId w:val="43"/>
  </w:num>
  <w:num w:numId="25">
    <w:abstractNumId w:val="20"/>
  </w:num>
  <w:num w:numId="26">
    <w:abstractNumId w:val="11"/>
  </w:num>
  <w:num w:numId="27">
    <w:abstractNumId w:val="23"/>
  </w:num>
  <w:num w:numId="28">
    <w:abstractNumId w:val="21"/>
  </w:num>
  <w:num w:numId="29">
    <w:abstractNumId w:val="30"/>
  </w:num>
  <w:num w:numId="30">
    <w:abstractNumId w:val="15"/>
  </w:num>
  <w:num w:numId="31">
    <w:abstractNumId w:val="2"/>
  </w:num>
  <w:num w:numId="32">
    <w:abstractNumId w:val="17"/>
  </w:num>
  <w:num w:numId="33">
    <w:abstractNumId w:val="6"/>
  </w:num>
  <w:num w:numId="34">
    <w:abstractNumId w:val="45"/>
  </w:num>
  <w:num w:numId="35">
    <w:abstractNumId w:val="38"/>
  </w:num>
  <w:num w:numId="36">
    <w:abstractNumId w:val="29"/>
  </w:num>
  <w:num w:numId="37">
    <w:abstractNumId w:val="28"/>
  </w:num>
  <w:num w:numId="38">
    <w:abstractNumId w:val="36"/>
  </w:num>
  <w:num w:numId="39">
    <w:abstractNumId w:val="7"/>
  </w:num>
  <w:num w:numId="40">
    <w:abstractNumId w:val="0"/>
  </w:num>
  <w:num w:numId="41">
    <w:abstractNumId w:val="42"/>
  </w:num>
  <w:num w:numId="42">
    <w:abstractNumId w:val="10"/>
  </w:num>
  <w:num w:numId="43">
    <w:abstractNumId w:val="8"/>
  </w:num>
  <w:num w:numId="44">
    <w:abstractNumId w:val="18"/>
  </w:num>
  <w:num w:numId="45">
    <w:abstractNumId w:val="34"/>
  </w:num>
  <w:num w:numId="46">
    <w:abstractNumId w:val="9"/>
  </w:num>
  <w:num w:numId="47">
    <w:abstractNumId w:val="33"/>
  </w:num>
  <w:num w:numId="48">
    <w:abstractNumId w:val="48"/>
  </w:num>
  <w:num w:numId="49">
    <w:abstractNumId w:val="27"/>
  </w:num>
  <w:num w:numId="5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23"/>
    <w:rsid w:val="00046E76"/>
    <w:rsid w:val="00083B95"/>
    <w:rsid w:val="000D5203"/>
    <w:rsid w:val="000F0F3B"/>
    <w:rsid w:val="001029AA"/>
    <w:rsid w:val="001063A3"/>
    <w:rsid w:val="001315F8"/>
    <w:rsid w:val="001463B0"/>
    <w:rsid w:val="00164F68"/>
    <w:rsid w:val="00175025"/>
    <w:rsid w:val="00192E60"/>
    <w:rsid w:val="001B2E31"/>
    <w:rsid w:val="001E13FB"/>
    <w:rsid w:val="00210067"/>
    <w:rsid w:val="00234DD3"/>
    <w:rsid w:val="00240D3D"/>
    <w:rsid w:val="00245C3C"/>
    <w:rsid w:val="002505A9"/>
    <w:rsid w:val="0026247B"/>
    <w:rsid w:val="00273719"/>
    <w:rsid w:val="002772F2"/>
    <w:rsid w:val="00293CDB"/>
    <w:rsid w:val="00296E2E"/>
    <w:rsid w:val="002A4A41"/>
    <w:rsid w:val="002E070D"/>
    <w:rsid w:val="002E34E6"/>
    <w:rsid w:val="002E6761"/>
    <w:rsid w:val="00317211"/>
    <w:rsid w:val="00341205"/>
    <w:rsid w:val="00347440"/>
    <w:rsid w:val="00350B16"/>
    <w:rsid w:val="00391F80"/>
    <w:rsid w:val="003A339B"/>
    <w:rsid w:val="003B0E86"/>
    <w:rsid w:val="003B3600"/>
    <w:rsid w:val="003C39E8"/>
    <w:rsid w:val="003C56A9"/>
    <w:rsid w:val="003D1DC7"/>
    <w:rsid w:val="003E39B4"/>
    <w:rsid w:val="00417F8A"/>
    <w:rsid w:val="0042470A"/>
    <w:rsid w:val="00427116"/>
    <w:rsid w:val="00436845"/>
    <w:rsid w:val="00436D89"/>
    <w:rsid w:val="0044350E"/>
    <w:rsid w:val="00447B77"/>
    <w:rsid w:val="004A1B53"/>
    <w:rsid w:val="004D5083"/>
    <w:rsid w:val="00504234"/>
    <w:rsid w:val="00525F90"/>
    <w:rsid w:val="0052604D"/>
    <w:rsid w:val="00565AF0"/>
    <w:rsid w:val="005A4A11"/>
    <w:rsid w:val="005C3A28"/>
    <w:rsid w:val="005D3754"/>
    <w:rsid w:val="006039B3"/>
    <w:rsid w:val="00611104"/>
    <w:rsid w:val="006653DC"/>
    <w:rsid w:val="006714C9"/>
    <w:rsid w:val="006A6B23"/>
    <w:rsid w:val="006D47DD"/>
    <w:rsid w:val="007268BE"/>
    <w:rsid w:val="00736542"/>
    <w:rsid w:val="00763B62"/>
    <w:rsid w:val="007728BB"/>
    <w:rsid w:val="00796DB7"/>
    <w:rsid w:val="007C2759"/>
    <w:rsid w:val="007E4CD7"/>
    <w:rsid w:val="007F01B3"/>
    <w:rsid w:val="007F52E8"/>
    <w:rsid w:val="008112C3"/>
    <w:rsid w:val="008268FE"/>
    <w:rsid w:val="00830F5C"/>
    <w:rsid w:val="00837D27"/>
    <w:rsid w:val="008458A0"/>
    <w:rsid w:val="00855E9A"/>
    <w:rsid w:val="00875202"/>
    <w:rsid w:val="00885A5B"/>
    <w:rsid w:val="008903EE"/>
    <w:rsid w:val="008C6422"/>
    <w:rsid w:val="008E1C28"/>
    <w:rsid w:val="008F575E"/>
    <w:rsid w:val="008F6174"/>
    <w:rsid w:val="009107B5"/>
    <w:rsid w:val="00916576"/>
    <w:rsid w:val="00923304"/>
    <w:rsid w:val="00937740"/>
    <w:rsid w:val="009670DB"/>
    <w:rsid w:val="009810A9"/>
    <w:rsid w:val="00983E5F"/>
    <w:rsid w:val="00993EDA"/>
    <w:rsid w:val="009A6D1F"/>
    <w:rsid w:val="009D32BD"/>
    <w:rsid w:val="009D5862"/>
    <w:rsid w:val="00A01742"/>
    <w:rsid w:val="00A503EE"/>
    <w:rsid w:val="00A76DA1"/>
    <w:rsid w:val="00A94A41"/>
    <w:rsid w:val="00A97956"/>
    <w:rsid w:val="00AA74C2"/>
    <w:rsid w:val="00AF33C0"/>
    <w:rsid w:val="00AF7A03"/>
    <w:rsid w:val="00B048A2"/>
    <w:rsid w:val="00B146A5"/>
    <w:rsid w:val="00B152A6"/>
    <w:rsid w:val="00B211D5"/>
    <w:rsid w:val="00B244F4"/>
    <w:rsid w:val="00B57F65"/>
    <w:rsid w:val="00B90F94"/>
    <w:rsid w:val="00BA3B20"/>
    <w:rsid w:val="00BD14C5"/>
    <w:rsid w:val="00BD65B0"/>
    <w:rsid w:val="00BF5A4E"/>
    <w:rsid w:val="00C453C1"/>
    <w:rsid w:val="00C50D6C"/>
    <w:rsid w:val="00C54CE2"/>
    <w:rsid w:val="00C5690B"/>
    <w:rsid w:val="00C612C6"/>
    <w:rsid w:val="00C82151"/>
    <w:rsid w:val="00C94453"/>
    <w:rsid w:val="00CA7FA9"/>
    <w:rsid w:val="00CB3468"/>
    <w:rsid w:val="00CF240B"/>
    <w:rsid w:val="00D03343"/>
    <w:rsid w:val="00D2690C"/>
    <w:rsid w:val="00D5005D"/>
    <w:rsid w:val="00D676FE"/>
    <w:rsid w:val="00DA5414"/>
    <w:rsid w:val="00DA71B9"/>
    <w:rsid w:val="00DB44A1"/>
    <w:rsid w:val="00DB4639"/>
    <w:rsid w:val="00DF354E"/>
    <w:rsid w:val="00E07D5B"/>
    <w:rsid w:val="00E40C06"/>
    <w:rsid w:val="00E47E0B"/>
    <w:rsid w:val="00E60D33"/>
    <w:rsid w:val="00E634FF"/>
    <w:rsid w:val="00ED1663"/>
    <w:rsid w:val="00F0622C"/>
    <w:rsid w:val="00F257E5"/>
    <w:rsid w:val="00F840BE"/>
    <w:rsid w:val="00F860F0"/>
    <w:rsid w:val="00FA57E5"/>
    <w:rsid w:val="00FD2BBC"/>
    <w:rsid w:val="00FD61ED"/>
    <w:rsid w:val="00FF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B1CE"/>
  <w15:docId w15:val="{310EC21D-1A2C-4A84-9240-E76241F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B23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28"/>
    <w:qFormat/>
    <w:rsid w:val="006A6B23"/>
    <w:pPr>
      <w:keepNext/>
      <w:widowControl/>
      <w:suppressAutoHyphens/>
      <w:autoSpaceDE/>
      <w:autoSpaceDN/>
      <w:adjustRightInd/>
      <w:spacing w:after="120" w:line="360" w:lineRule="auto"/>
      <w:ind w:right="4820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A6B23"/>
    <w:pPr>
      <w:keepNext/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A6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21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Gindeksgrny">
    <w:name w:val="_IG_ – indeks górny"/>
    <w:uiPriority w:val="2"/>
    <w:qFormat/>
    <w:rsid w:val="00C54CE2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uiPriority w:val="99"/>
    <w:semiHidden/>
    <w:unhideWhenUsed/>
    <w:rsid w:val="00106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A3"/>
  </w:style>
  <w:style w:type="character" w:customStyle="1" w:styleId="TekstkomentarzaZnak">
    <w:name w:val="Tekst komentarza Znak"/>
    <w:link w:val="Tekstkomentarza"/>
    <w:uiPriority w:val="99"/>
    <w:semiHidden/>
    <w:rsid w:val="001063A3"/>
    <w:rPr>
      <w:rFonts w:ascii="A" w:eastAsia="Times New Roman" w:hAnsi="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A3"/>
    <w:rPr>
      <w:rFonts w:ascii="A" w:eastAsia="Times New Roman" w:hAnsi="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63A3"/>
    <w:rPr>
      <w:rFonts w:ascii="A" w:eastAsia="Times New Roman" w:hAnsi="A"/>
    </w:rPr>
  </w:style>
  <w:style w:type="table" w:styleId="Tabela-Siatka">
    <w:name w:val="Table Grid"/>
    <w:basedOn w:val="Standardowy"/>
    <w:uiPriority w:val="5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FC2C-EE2A-4DAA-AD35-FAC52728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b.zablocki</dc:creator>
  <cp:lastModifiedBy>Katarzyna Chrobocińska</cp:lastModifiedBy>
  <cp:revision>2</cp:revision>
  <cp:lastPrinted>2018-01-31T09:03:00Z</cp:lastPrinted>
  <dcterms:created xsi:type="dcterms:W3CDTF">2018-02-05T12:47:00Z</dcterms:created>
  <dcterms:modified xsi:type="dcterms:W3CDTF">2018-02-05T12:47:00Z</dcterms:modified>
</cp:coreProperties>
</file>