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7B31" w14:textId="77777777" w:rsidR="0065453A" w:rsidRPr="00C33676" w:rsidRDefault="0065453A" w:rsidP="00410A44">
      <w:pPr>
        <w:spacing w:before="0" w:line="360" w:lineRule="auto"/>
        <w:ind w:firstLine="0"/>
        <w:jc w:val="center"/>
        <w:rPr>
          <w:rFonts w:cs="Calibri"/>
          <w:b/>
        </w:rPr>
      </w:pPr>
      <w:r w:rsidRPr="00C33676">
        <w:rPr>
          <w:rFonts w:cs="Calibri"/>
          <w:b/>
        </w:rPr>
        <w:t>OBWIESZCZENIE</w:t>
      </w:r>
    </w:p>
    <w:p w14:paraId="05A7E391" w14:textId="77777777" w:rsidR="0065453A" w:rsidRPr="00C33676" w:rsidRDefault="0065453A" w:rsidP="00410A44">
      <w:pPr>
        <w:spacing w:before="0" w:line="360" w:lineRule="auto"/>
        <w:ind w:firstLine="0"/>
        <w:jc w:val="center"/>
        <w:rPr>
          <w:rFonts w:cs="Calibri"/>
          <w:b/>
        </w:rPr>
      </w:pPr>
      <w:r w:rsidRPr="00C33676">
        <w:rPr>
          <w:rFonts w:cs="Calibri"/>
          <w:b/>
        </w:rPr>
        <w:t>OKRĘGOWEJ KOMISJI WYBORCZEJ OKRĘGOWEJ IZBY LEKARSKIEJ W WARSZAWIE</w:t>
      </w:r>
    </w:p>
    <w:p w14:paraId="14D1E036" w14:textId="77777777" w:rsidR="0065453A" w:rsidRPr="00C33676" w:rsidRDefault="0065453A" w:rsidP="00410A44">
      <w:pPr>
        <w:spacing w:before="0" w:line="360" w:lineRule="auto"/>
        <w:ind w:firstLine="0"/>
        <w:jc w:val="center"/>
        <w:rPr>
          <w:rFonts w:cs="Calibri"/>
          <w:b/>
        </w:rPr>
      </w:pPr>
      <w:r w:rsidRPr="00C33676">
        <w:rPr>
          <w:rFonts w:cs="Calibri"/>
          <w:b/>
        </w:rPr>
        <w:t xml:space="preserve">Z DNIA </w:t>
      </w:r>
      <w:r w:rsidR="001933D1" w:rsidRPr="00C33676">
        <w:rPr>
          <w:rFonts w:cs="Calibri"/>
          <w:b/>
        </w:rPr>
        <w:t>8 PAŹDZIERNIKA</w:t>
      </w:r>
      <w:r w:rsidRPr="00C33676">
        <w:rPr>
          <w:rFonts w:cs="Calibri"/>
          <w:b/>
        </w:rPr>
        <w:t xml:space="preserve"> 2022 ROKU</w:t>
      </w:r>
    </w:p>
    <w:p w14:paraId="52932360" w14:textId="77777777" w:rsidR="0065453A" w:rsidRPr="00C33676" w:rsidRDefault="0065453A" w:rsidP="00410A44">
      <w:pPr>
        <w:spacing w:before="0" w:line="360" w:lineRule="auto"/>
        <w:ind w:firstLine="0"/>
        <w:jc w:val="center"/>
        <w:rPr>
          <w:rFonts w:cs="Calibri"/>
          <w:b/>
        </w:rPr>
      </w:pPr>
      <w:r w:rsidRPr="00C33676">
        <w:rPr>
          <w:rFonts w:cs="Calibri"/>
          <w:b/>
        </w:rPr>
        <w:t>o wynikach wyborów Okręgowego Rzecznika Odpowiedzialności Zawodowej</w:t>
      </w:r>
    </w:p>
    <w:p w14:paraId="71C0F6B5" w14:textId="77777777" w:rsidR="0065453A" w:rsidRPr="00C33676" w:rsidRDefault="0065453A" w:rsidP="00410A44">
      <w:pPr>
        <w:spacing w:before="0" w:line="360" w:lineRule="auto"/>
        <w:ind w:firstLine="0"/>
        <w:jc w:val="center"/>
        <w:rPr>
          <w:rFonts w:cs="Calibri"/>
          <w:b/>
        </w:rPr>
      </w:pPr>
      <w:r w:rsidRPr="00C33676">
        <w:rPr>
          <w:rFonts w:cs="Calibri"/>
          <w:b/>
        </w:rPr>
        <w:t>Okręgowej Izby Lekarskiej w Warszawie</w:t>
      </w:r>
    </w:p>
    <w:p w14:paraId="12C57FFB" w14:textId="77777777" w:rsidR="0065453A" w:rsidRPr="00C33676" w:rsidRDefault="0065453A" w:rsidP="00410A44">
      <w:pPr>
        <w:spacing w:before="0" w:line="360" w:lineRule="auto"/>
        <w:rPr>
          <w:rFonts w:cs="Calibri"/>
        </w:rPr>
      </w:pPr>
    </w:p>
    <w:p w14:paraId="3DCB8E56" w14:textId="74CACD8E" w:rsidR="0065453A" w:rsidRDefault="00272E22" w:rsidP="00410A44">
      <w:pPr>
        <w:spacing w:before="0" w:line="360" w:lineRule="auto"/>
        <w:ind w:firstLine="0"/>
        <w:rPr>
          <w:rFonts w:cs="Calibri"/>
        </w:rPr>
      </w:pPr>
      <w:bookmarkStart w:id="0" w:name="_Hlk116049166"/>
      <w:r w:rsidRPr="00C33676">
        <w:rPr>
          <w:rFonts w:cs="Calibri"/>
        </w:rPr>
        <w:t xml:space="preserve">Na podstawie </w:t>
      </w:r>
      <w:r w:rsidR="00F93B6C" w:rsidRPr="00F93B6C">
        <w:rPr>
          <w:rFonts w:cs="Calibri"/>
        </w:rPr>
        <w:t>art. 33 ust.</w:t>
      </w:r>
      <w:r w:rsidR="00F93B6C">
        <w:rPr>
          <w:rFonts w:cs="Calibri"/>
        </w:rPr>
        <w:t xml:space="preserve"> 1 </w:t>
      </w:r>
      <w:r w:rsidR="00F93B6C" w:rsidRPr="00F93B6C">
        <w:rPr>
          <w:rFonts w:cs="Calibri"/>
        </w:rPr>
        <w:t>ustawy z dnia 2 grudnia 2009 r. o izbach lekarskich (Dz.U. z 2021</w:t>
      </w:r>
      <w:r w:rsidR="00410A44">
        <w:rPr>
          <w:rFonts w:cs="Calibri"/>
        </w:rPr>
        <w:t> </w:t>
      </w:r>
      <w:r w:rsidR="00F93B6C" w:rsidRPr="00F93B6C">
        <w:rPr>
          <w:rFonts w:cs="Calibri"/>
        </w:rPr>
        <w:t xml:space="preserve">r., poz. 1342 </w:t>
      </w:r>
      <w:proofErr w:type="spellStart"/>
      <w:r w:rsidR="00F93B6C" w:rsidRPr="00F93B6C">
        <w:rPr>
          <w:rFonts w:cs="Calibri"/>
        </w:rPr>
        <w:t>t.j</w:t>
      </w:r>
      <w:proofErr w:type="spellEnd"/>
      <w:r w:rsidR="00F93B6C" w:rsidRPr="00F93B6C">
        <w:rPr>
          <w:rFonts w:cs="Calibri"/>
        </w:rPr>
        <w:t>.)</w:t>
      </w:r>
      <w:r w:rsidR="00F93B6C">
        <w:rPr>
          <w:rFonts w:cs="Calibri"/>
        </w:rPr>
        <w:t xml:space="preserve"> (</w:t>
      </w:r>
      <w:proofErr w:type="spellStart"/>
      <w:r w:rsidR="00F93B6C">
        <w:rPr>
          <w:rFonts w:cs="Calibri"/>
        </w:rPr>
        <w:t>u.i.l</w:t>
      </w:r>
      <w:proofErr w:type="spellEnd"/>
      <w:r w:rsidR="00F93B6C">
        <w:rPr>
          <w:rFonts w:cs="Calibri"/>
        </w:rPr>
        <w:t>.),</w:t>
      </w:r>
      <w:r w:rsidR="00F93B6C" w:rsidRPr="00F93B6C">
        <w:rPr>
          <w:rFonts w:cs="Calibri"/>
        </w:rPr>
        <w:t xml:space="preserve"> </w:t>
      </w:r>
      <w:r w:rsidR="00F93B6C">
        <w:rPr>
          <w:rFonts w:cs="Calibri"/>
        </w:rPr>
        <w:t xml:space="preserve">w zw. z </w:t>
      </w:r>
      <w:r w:rsidRPr="00C33676">
        <w:rPr>
          <w:rFonts w:cs="Calibri"/>
        </w:rPr>
        <w:t>art. 12 ust. 1-3 i 5-6 oraz art. 24 pkt 7-8</w:t>
      </w:r>
      <w:r w:rsidR="00F93B6C">
        <w:rPr>
          <w:rFonts w:cs="Calibri"/>
        </w:rPr>
        <w:t xml:space="preserve"> </w:t>
      </w:r>
      <w:proofErr w:type="spellStart"/>
      <w:r w:rsidR="00F93B6C">
        <w:rPr>
          <w:rFonts w:cs="Calibri"/>
        </w:rPr>
        <w:t>u.i.l</w:t>
      </w:r>
      <w:proofErr w:type="spellEnd"/>
      <w:r w:rsidR="00F93B6C">
        <w:rPr>
          <w:rFonts w:cs="Calibri"/>
        </w:rPr>
        <w:t xml:space="preserve">. </w:t>
      </w:r>
      <w:r w:rsidR="0065453A" w:rsidRPr="00C33676">
        <w:rPr>
          <w:rFonts w:cs="Calibri"/>
        </w:rPr>
        <w:t>oraz</w:t>
      </w:r>
      <w:r w:rsidR="00F93B6C">
        <w:rPr>
          <w:rFonts w:cs="Calibri"/>
        </w:rPr>
        <w:t xml:space="preserve"> na podstawie</w:t>
      </w:r>
      <w:r w:rsidR="0065453A" w:rsidRPr="00C33676">
        <w:rPr>
          <w:rFonts w:cs="Calibri"/>
        </w:rPr>
        <w:t xml:space="preserve"> §</w:t>
      </w:r>
      <w:r w:rsidR="00410A44">
        <w:rPr>
          <w:rFonts w:cs="Calibri"/>
        </w:rPr>
        <w:t> </w:t>
      </w:r>
      <w:r w:rsidR="0065453A" w:rsidRPr="00C33676">
        <w:rPr>
          <w:rFonts w:cs="Calibri"/>
        </w:rPr>
        <w:t xml:space="preserve">45 ust. 1 </w:t>
      </w:r>
      <w:r w:rsidR="0065453A" w:rsidRPr="00C33676">
        <w:rPr>
          <w:rFonts w:cs="Calibri"/>
          <w:i/>
          <w:iCs/>
        </w:rPr>
        <w:t>Regulaminu wyborów</w:t>
      </w:r>
      <w:r w:rsidR="0065453A" w:rsidRPr="00C33676">
        <w:rPr>
          <w:rFonts w:cs="Calibri"/>
        </w:rPr>
        <w:t>, stanowiącego załącznik do uchwały nr 12 X Krajowego Zjazdu Lekarzy z dnia 29 stycznia 2010</w:t>
      </w:r>
      <w:r w:rsidRPr="00C33676">
        <w:rPr>
          <w:rFonts w:cs="Calibri"/>
        </w:rPr>
        <w:t> </w:t>
      </w:r>
      <w:r w:rsidR="0065453A" w:rsidRPr="00C33676">
        <w:rPr>
          <w:rFonts w:cs="Calibri"/>
        </w:rPr>
        <w:t xml:space="preserve">r. </w:t>
      </w:r>
      <w:r w:rsidR="0065453A" w:rsidRPr="00C33676">
        <w:rPr>
          <w:rFonts w:cs="Calibri"/>
          <w:i/>
          <w:iCs/>
        </w:rPr>
        <w:t>w sprawie regulaminu wyborów do organów izb lekarskich, na stanowiska w</w:t>
      </w:r>
      <w:r w:rsidRPr="00C33676">
        <w:rPr>
          <w:rFonts w:cs="Calibri"/>
          <w:i/>
          <w:iCs/>
        </w:rPr>
        <w:t> </w:t>
      </w:r>
      <w:r w:rsidR="0065453A" w:rsidRPr="00C33676">
        <w:rPr>
          <w:rFonts w:cs="Calibri"/>
          <w:i/>
          <w:iCs/>
        </w:rPr>
        <w:t xml:space="preserve">organach i trybu odwoływania członków tych organów i osób zajmujących stanowiska w tych organach oraz wyborów komisji </w:t>
      </w:r>
      <w:r w:rsidR="001933D1" w:rsidRPr="00C33676">
        <w:rPr>
          <w:rFonts w:cs="Calibri"/>
          <w:i/>
          <w:iCs/>
        </w:rPr>
        <w:t>wyborczych</w:t>
      </w:r>
      <w:r w:rsidR="001933D1" w:rsidRPr="00C33676">
        <w:rPr>
          <w:rFonts w:cs="Calibri"/>
        </w:rPr>
        <w:t xml:space="preserve"> (j.t. </w:t>
      </w:r>
      <w:r w:rsidR="00FB27F5" w:rsidRPr="00C33676">
        <w:rPr>
          <w:rFonts w:cs="Calibri"/>
        </w:rPr>
        <w:t>–</w:t>
      </w:r>
      <w:r w:rsidR="001933D1" w:rsidRPr="00C33676">
        <w:rPr>
          <w:rFonts w:cs="Calibri"/>
        </w:rPr>
        <w:t xml:space="preserve"> obwieszczenie</w:t>
      </w:r>
      <w:r w:rsidR="00FB27F5" w:rsidRPr="00C33676">
        <w:rPr>
          <w:rFonts w:cs="Calibri"/>
        </w:rPr>
        <w:t xml:space="preserve"> </w:t>
      </w:r>
      <w:r w:rsidR="001933D1" w:rsidRPr="00C33676">
        <w:rPr>
          <w:rFonts w:cs="Calibri"/>
        </w:rPr>
        <w:t xml:space="preserve">Nr 2/22/VIII Prezesa Naczelnej Rady Lekarskiej z dnia 8 lutego 2022 r.), </w:t>
      </w:r>
      <w:r w:rsidR="00F10505" w:rsidRPr="00F10505">
        <w:rPr>
          <w:rFonts w:cs="Calibri"/>
        </w:rPr>
        <w:t xml:space="preserve">a także </w:t>
      </w:r>
      <w:r w:rsidRPr="00C33676">
        <w:rPr>
          <w:rFonts w:cs="Calibri"/>
        </w:rPr>
        <w:t>protokołu Komisji Wyborczej zgromadzenia wyborczego XLIV Nadzwyczajnego Okręgowego Zjazdu Lekarzy Okręgowej Izby Lekarskiej w Warszawie</w:t>
      </w:r>
      <w:r w:rsidR="0065453A" w:rsidRPr="00C33676">
        <w:rPr>
          <w:rFonts w:cs="Calibri"/>
        </w:rPr>
        <w:t xml:space="preserve"> obwieszcza się, co następuje:</w:t>
      </w:r>
    </w:p>
    <w:p w14:paraId="3F7A16DA" w14:textId="77777777" w:rsidR="00EB52CC" w:rsidRPr="00C33676" w:rsidRDefault="00EB52CC" w:rsidP="00410A44">
      <w:pPr>
        <w:spacing w:before="0" w:line="360" w:lineRule="auto"/>
        <w:ind w:firstLine="0"/>
        <w:rPr>
          <w:rFonts w:cs="Calibri"/>
        </w:rPr>
      </w:pPr>
      <w:bookmarkStart w:id="1" w:name="_GoBack"/>
      <w:bookmarkEnd w:id="1"/>
    </w:p>
    <w:bookmarkEnd w:id="0"/>
    <w:p w14:paraId="00F862A5" w14:textId="77777777" w:rsidR="0065453A" w:rsidRPr="005E6DD1" w:rsidRDefault="00D429CE" w:rsidP="00410A44">
      <w:pPr>
        <w:spacing w:before="0" w:line="360" w:lineRule="auto"/>
        <w:ind w:firstLine="0"/>
        <w:jc w:val="center"/>
        <w:rPr>
          <w:rFonts w:cs="Calibri"/>
          <w:b/>
          <w:bCs/>
        </w:rPr>
      </w:pPr>
      <w:r w:rsidRPr="005E6DD1">
        <w:rPr>
          <w:rFonts w:cs="Calibri"/>
          <w:b/>
          <w:bCs/>
        </w:rPr>
        <w:t>§ 1</w:t>
      </w:r>
    </w:p>
    <w:p w14:paraId="53ED0E16" w14:textId="77777777" w:rsidR="0065453A" w:rsidRPr="00C33676" w:rsidRDefault="0065453A" w:rsidP="00410A44">
      <w:pPr>
        <w:spacing w:before="0" w:line="360" w:lineRule="auto"/>
        <w:ind w:firstLine="0"/>
        <w:rPr>
          <w:rFonts w:cs="Calibri"/>
        </w:rPr>
      </w:pPr>
      <w:r w:rsidRPr="00C33676">
        <w:rPr>
          <w:rFonts w:cs="Calibri"/>
        </w:rPr>
        <w:t xml:space="preserve">Na stanowisko </w:t>
      </w:r>
      <w:r w:rsidR="00A94247" w:rsidRPr="00C33676">
        <w:rPr>
          <w:rFonts w:cs="Calibri"/>
          <w:b/>
        </w:rPr>
        <w:t xml:space="preserve">Okręgowego Rzecznika Odpowiedzialności Zawodowej Okręgowej Izby Lekarskiej w Warszawie </w:t>
      </w:r>
      <w:r w:rsidRPr="00C33676">
        <w:rPr>
          <w:rFonts w:cs="Calibri"/>
        </w:rPr>
        <w:t>na okres IX kadencji (2022</w:t>
      </w:r>
      <w:r w:rsidRPr="00C33676">
        <w:rPr>
          <w:rFonts w:cs="Calibri"/>
        </w:rPr>
        <w:noBreakHyphen/>
        <w:t>2026) został wybran</w:t>
      </w:r>
      <w:r w:rsidR="001933D1" w:rsidRPr="00C33676">
        <w:rPr>
          <w:rFonts w:cs="Calibri"/>
        </w:rPr>
        <w:t>y</w:t>
      </w:r>
      <w:r w:rsidRPr="00C33676">
        <w:rPr>
          <w:rFonts w:cs="Calibri"/>
        </w:rPr>
        <w:t>:</w:t>
      </w:r>
    </w:p>
    <w:p w14:paraId="48423A09" w14:textId="77777777" w:rsidR="0065453A" w:rsidRPr="00EB52CC" w:rsidRDefault="0065453A" w:rsidP="00410A44">
      <w:pPr>
        <w:spacing w:before="0" w:line="360" w:lineRule="auto"/>
        <w:ind w:firstLine="0"/>
        <w:rPr>
          <w:rFonts w:cs="Calibri"/>
          <w:sz w:val="16"/>
          <w:szCs w:val="16"/>
        </w:rPr>
      </w:pPr>
    </w:p>
    <w:p w14:paraId="2FB93A9F" w14:textId="144C9545" w:rsidR="0065453A" w:rsidRPr="00EB52CC" w:rsidRDefault="0065453A" w:rsidP="00410A44">
      <w:pPr>
        <w:spacing w:before="0" w:line="360" w:lineRule="auto"/>
        <w:ind w:firstLine="0"/>
        <w:rPr>
          <w:rFonts w:cs="Calibri"/>
          <w:b/>
        </w:rPr>
      </w:pPr>
      <w:r w:rsidRPr="00EB52CC">
        <w:rPr>
          <w:rFonts w:cs="Calibri"/>
          <w:b/>
        </w:rPr>
        <w:t xml:space="preserve">– </w:t>
      </w:r>
      <w:r w:rsidR="00EB52CC" w:rsidRPr="00EB52CC">
        <w:rPr>
          <w:rFonts w:cs="Calibri"/>
          <w:b/>
          <w:bCs/>
        </w:rPr>
        <w:t>Krzysztof Jankowski</w:t>
      </w:r>
      <w:r w:rsidR="004114A7" w:rsidRPr="00EB52CC">
        <w:rPr>
          <w:rFonts w:cs="Calibri"/>
          <w:b/>
          <w:bCs/>
        </w:rPr>
        <w:t xml:space="preserve"> </w:t>
      </w:r>
      <w:r w:rsidRPr="00EB52CC">
        <w:rPr>
          <w:rFonts w:cs="Calibri"/>
          <w:b/>
        </w:rPr>
        <w:t>–</w:t>
      </w:r>
      <w:r w:rsidR="004114A7" w:rsidRPr="00EB52CC">
        <w:rPr>
          <w:rFonts w:cs="Calibri"/>
          <w:b/>
        </w:rPr>
        <w:t xml:space="preserve"> lekarz</w:t>
      </w:r>
    </w:p>
    <w:p w14:paraId="7D337082" w14:textId="77777777" w:rsidR="00EB52CC" w:rsidRDefault="00EB52CC" w:rsidP="00410A44">
      <w:pPr>
        <w:spacing w:before="0" w:line="360" w:lineRule="auto"/>
        <w:ind w:firstLine="0"/>
        <w:jc w:val="center"/>
        <w:rPr>
          <w:b/>
          <w:bCs/>
        </w:rPr>
      </w:pPr>
    </w:p>
    <w:p w14:paraId="700AA6F2" w14:textId="77777777" w:rsidR="00D429CE" w:rsidRPr="005E6DD1" w:rsidRDefault="00D429CE" w:rsidP="00410A44">
      <w:pPr>
        <w:spacing w:before="0" w:line="360" w:lineRule="auto"/>
        <w:ind w:firstLine="0"/>
        <w:jc w:val="center"/>
        <w:rPr>
          <w:b/>
          <w:bCs/>
        </w:rPr>
      </w:pPr>
      <w:r w:rsidRPr="005E6DD1">
        <w:rPr>
          <w:b/>
          <w:bCs/>
        </w:rPr>
        <w:t>§ 2</w:t>
      </w:r>
    </w:p>
    <w:p w14:paraId="7B2198D5" w14:textId="1B8A8C0B" w:rsidR="0065453A" w:rsidRDefault="00703404" w:rsidP="0065453A">
      <w:pPr>
        <w:spacing w:before="0" w:line="360" w:lineRule="auto"/>
        <w:ind w:firstLine="0"/>
      </w:pPr>
      <w:r w:rsidRPr="00703404">
        <w:t>Obwieszczenie podlega niezwłocznej publikacji w biuletynie Okręgowej Izby Lekarskiej w</w:t>
      </w:r>
      <w:r>
        <w:t> </w:t>
      </w:r>
      <w:r w:rsidRPr="00703404">
        <w:t>Warszawie „Miesięcznik Okręgowej Izby Lekarskiej w Warszawie Puls” oraz na stronie internetowej Biuletynu Informacji Publicznej Okręgowej Izby Lekarskiej w Warszawie.</w:t>
      </w:r>
    </w:p>
    <w:p w14:paraId="39701912" w14:textId="77777777" w:rsidR="00EB52CC" w:rsidRPr="00C33676" w:rsidRDefault="00EB52CC" w:rsidP="0065453A">
      <w:pPr>
        <w:spacing w:before="0" w:line="360" w:lineRule="auto"/>
        <w:ind w:firstLine="0"/>
        <w:rPr>
          <w:rFonts w:cs="Calibri"/>
        </w:rPr>
      </w:pPr>
    </w:p>
    <w:p w14:paraId="52F116C5" w14:textId="77777777" w:rsidR="0065453A" w:rsidRPr="00C33676" w:rsidRDefault="0065453A" w:rsidP="0065453A">
      <w:pPr>
        <w:spacing w:before="0" w:line="360" w:lineRule="auto"/>
        <w:ind w:firstLine="0"/>
        <w:rPr>
          <w:rFonts w:cs="Calibri"/>
        </w:rPr>
      </w:pP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4678"/>
        <w:gridCol w:w="4538"/>
      </w:tblGrid>
      <w:tr w:rsidR="00543D6C" w14:paraId="0D104E2C" w14:textId="77777777" w:rsidTr="00543D6C">
        <w:trPr>
          <w:jc w:val="center"/>
        </w:trPr>
        <w:tc>
          <w:tcPr>
            <w:tcW w:w="4678" w:type="dxa"/>
          </w:tcPr>
          <w:p w14:paraId="070B6CD5" w14:textId="77777777" w:rsidR="00543D6C" w:rsidRDefault="00543D6C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11087529"/>
            <w:r>
              <w:rPr>
                <w:rFonts w:asciiTheme="minorHAnsi" w:hAnsiTheme="minorHAnsi" w:cstheme="minorHAnsi"/>
                <w:sz w:val="20"/>
                <w:szCs w:val="20"/>
              </w:rPr>
              <w:t>Przewodnicząca</w:t>
            </w:r>
          </w:p>
          <w:p w14:paraId="5C5AE7D1" w14:textId="77777777" w:rsidR="00543D6C" w:rsidRDefault="00543D6C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XLIV Nadzwyczajnego Okręgowego Zjazdu Lekarzy</w:t>
            </w:r>
          </w:p>
          <w:p w14:paraId="267C1EDC" w14:textId="77777777" w:rsidR="00543D6C" w:rsidRDefault="00543D6C">
            <w:pPr>
              <w:tabs>
                <w:tab w:val="left" w:pos="3982"/>
              </w:tabs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Izby Lekarskiej w Warszawie</w:t>
            </w:r>
          </w:p>
          <w:p w14:paraId="02B8A0E9" w14:textId="77777777" w:rsidR="00543D6C" w:rsidRDefault="00543D6C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1CCF6" w14:textId="77777777" w:rsidR="00543D6C" w:rsidRDefault="00543D6C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0A354" w14:textId="41E4AFA7" w:rsidR="00543D6C" w:rsidRDefault="00543D6C" w:rsidP="00EB52CC">
            <w:pPr>
              <w:spacing w:before="0"/>
              <w:ind w:right="31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lek. </w:t>
            </w:r>
            <w:r w:rsidR="00EB52CC">
              <w:rPr>
                <w:rFonts w:asciiTheme="minorHAnsi" w:hAnsiTheme="minorHAnsi" w:cstheme="minorHAnsi"/>
                <w:sz w:val="20"/>
                <w:szCs w:val="20"/>
              </w:rPr>
              <w:t>Olga Rostkowska</w:t>
            </w:r>
          </w:p>
        </w:tc>
        <w:tc>
          <w:tcPr>
            <w:tcW w:w="4538" w:type="dxa"/>
          </w:tcPr>
          <w:p w14:paraId="5F26B390" w14:textId="77777777" w:rsidR="00543D6C" w:rsidRDefault="00543D6C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Przewodnicząca</w:t>
            </w:r>
          </w:p>
          <w:p w14:paraId="6AC37380" w14:textId="77777777" w:rsidR="00543D6C" w:rsidRDefault="00543D6C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Komisji Wyborczej</w:t>
            </w:r>
          </w:p>
          <w:p w14:paraId="6732EDAF" w14:textId="77777777" w:rsidR="00543D6C" w:rsidRDefault="00543D6C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Okręgowej Izby Lekarskiej w Warszawie</w:t>
            </w:r>
          </w:p>
          <w:p w14:paraId="27D539E7" w14:textId="77777777" w:rsidR="00543D6C" w:rsidRDefault="00543D6C">
            <w:pPr>
              <w:spacing w:before="0"/>
              <w:ind w:left="887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1B18E7" w14:textId="77777777" w:rsidR="00543D6C" w:rsidRDefault="00543D6C">
            <w:pPr>
              <w:spacing w:before="0"/>
              <w:ind w:left="887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7226C" w14:textId="77777777" w:rsidR="00543D6C" w:rsidRDefault="00543D6C">
            <w:pPr>
              <w:spacing w:before="0"/>
              <w:ind w:left="329" w:right="2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lek. dent. Mery Topolska-Kotulecka</w:t>
            </w:r>
          </w:p>
        </w:tc>
        <w:bookmarkEnd w:id="2"/>
      </w:tr>
    </w:tbl>
    <w:p w14:paraId="338225FD" w14:textId="77777777" w:rsidR="0065453A" w:rsidRPr="00C33676" w:rsidRDefault="0065453A" w:rsidP="0065453A">
      <w:pPr>
        <w:spacing w:before="0" w:line="360" w:lineRule="auto"/>
        <w:ind w:firstLine="0"/>
        <w:rPr>
          <w:rFonts w:cs="Calibri"/>
        </w:rPr>
      </w:pPr>
    </w:p>
    <w:sectPr w:rsidR="0065453A" w:rsidRPr="00C33676" w:rsidSect="0027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D3C"/>
    <w:multiLevelType w:val="hybridMultilevel"/>
    <w:tmpl w:val="4AE2589C"/>
    <w:lvl w:ilvl="0" w:tplc="1C2E6D42">
      <w:start w:val="1"/>
      <w:numFmt w:val="decimal"/>
      <w:pStyle w:val="Nagwek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DA6"/>
    <w:multiLevelType w:val="hybridMultilevel"/>
    <w:tmpl w:val="48B0DD52"/>
    <w:lvl w:ilvl="0" w:tplc="04150011">
      <w:start w:val="1"/>
      <w:numFmt w:val="decimal"/>
      <w:lvlText w:val="%1)"/>
      <w:lvlJc w:val="left"/>
      <w:pPr>
        <w:ind w:left="588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77B3D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5B05"/>
    <w:multiLevelType w:val="hybridMultilevel"/>
    <w:tmpl w:val="2BBAC7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8B446D"/>
    <w:multiLevelType w:val="hybridMultilevel"/>
    <w:tmpl w:val="AF8E6C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8C2B2E"/>
    <w:multiLevelType w:val="hybridMultilevel"/>
    <w:tmpl w:val="8216F5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2F0465"/>
    <w:multiLevelType w:val="hybridMultilevel"/>
    <w:tmpl w:val="6802A3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4D42B3"/>
    <w:multiLevelType w:val="hybridMultilevel"/>
    <w:tmpl w:val="35DA56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4389A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3EEE"/>
    <w:multiLevelType w:val="hybridMultilevel"/>
    <w:tmpl w:val="C596C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390910"/>
    <w:multiLevelType w:val="hybridMultilevel"/>
    <w:tmpl w:val="D47AC2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C67985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36342"/>
    <w:multiLevelType w:val="hybridMultilevel"/>
    <w:tmpl w:val="2E409F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400126"/>
    <w:multiLevelType w:val="hybridMultilevel"/>
    <w:tmpl w:val="8396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21DF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C2109"/>
    <w:multiLevelType w:val="hybridMultilevel"/>
    <w:tmpl w:val="839691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0D79"/>
    <w:multiLevelType w:val="hybridMultilevel"/>
    <w:tmpl w:val="2A741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93"/>
    <w:rsid w:val="000054F0"/>
    <w:rsid w:val="00016D0C"/>
    <w:rsid w:val="000234F0"/>
    <w:rsid w:val="00070CCF"/>
    <w:rsid w:val="00071E75"/>
    <w:rsid w:val="000B5ABD"/>
    <w:rsid w:val="000C197D"/>
    <w:rsid w:val="000C3E0C"/>
    <w:rsid w:val="000D018D"/>
    <w:rsid w:val="000D1425"/>
    <w:rsid w:val="001022D2"/>
    <w:rsid w:val="00102CDB"/>
    <w:rsid w:val="00113181"/>
    <w:rsid w:val="00113780"/>
    <w:rsid w:val="00166BEA"/>
    <w:rsid w:val="001859EF"/>
    <w:rsid w:val="00185C97"/>
    <w:rsid w:val="0019243D"/>
    <w:rsid w:val="001933D1"/>
    <w:rsid w:val="001C3FA0"/>
    <w:rsid w:val="001C4D5D"/>
    <w:rsid w:val="001E7FE2"/>
    <w:rsid w:val="001F4125"/>
    <w:rsid w:val="002179DC"/>
    <w:rsid w:val="00232EFA"/>
    <w:rsid w:val="00240FA5"/>
    <w:rsid w:val="00272E22"/>
    <w:rsid w:val="002736BB"/>
    <w:rsid w:val="002E125C"/>
    <w:rsid w:val="002F0DD1"/>
    <w:rsid w:val="002F3D0A"/>
    <w:rsid w:val="00331762"/>
    <w:rsid w:val="0034006E"/>
    <w:rsid w:val="003506C6"/>
    <w:rsid w:val="00351880"/>
    <w:rsid w:val="00367AC9"/>
    <w:rsid w:val="00375CCF"/>
    <w:rsid w:val="003962B3"/>
    <w:rsid w:val="003D48D1"/>
    <w:rsid w:val="003F3EB6"/>
    <w:rsid w:val="00405B46"/>
    <w:rsid w:val="00410A44"/>
    <w:rsid w:val="004114A7"/>
    <w:rsid w:val="00417E1B"/>
    <w:rsid w:val="00427F1C"/>
    <w:rsid w:val="00447B9D"/>
    <w:rsid w:val="00484924"/>
    <w:rsid w:val="00497A65"/>
    <w:rsid w:val="004A58E5"/>
    <w:rsid w:val="004D27F8"/>
    <w:rsid w:val="00506BAD"/>
    <w:rsid w:val="00512665"/>
    <w:rsid w:val="005157A1"/>
    <w:rsid w:val="00543D6C"/>
    <w:rsid w:val="00580BD5"/>
    <w:rsid w:val="00590F2C"/>
    <w:rsid w:val="0059195D"/>
    <w:rsid w:val="005954D8"/>
    <w:rsid w:val="005C1621"/>
    <w:rsid w:val="005E6DD1"/>
    <w:rsid w:val="00606A9A"/>
    <w:rsid w:val="00612F1D"/>
    <w:rsid w:val="0062269F"/>
    <w:rsid w:val="006269A9"/>
    <w:rsid w:val="0063035A"/>
    <w:rsid w:val="00632628"/>
    <w:rsid w:val="00632E97"/>
    <w:rsid w:val="0065453A"/>
    <w:rsid w:val="00670C9E"/>
    <w:rsid w:val="006F0870"/>
    <w:rsid w:val="00701BC7"/>
    <w:rsid w:val="00703404"/>
    <w:rsid w:val="00712AEB"/>
    <w:rsid w:val="00733F41"/>
    <w:rsid w:val="00747E13"/>
    <w:rsid w:val="00750A38"/>
    <w:rsid w:val="007A31D8"/>
    <w:rsid w:val="00845F4C"/>
    <w:rsid w:val="008551DD"/>
    <w:rsid w:val="00887CCD"/>
    <w:rsid w:val="008905B3"/>
    <w:rsid w:val="00892E45"/>
    <w:rsid w:val="008978EE"/>
    <w:rsid w:val="008B3297"/>
    <w:rsid w:val="008E3B3E"/>
    <w:rsid w:val="00906F05"/>
    <w:rsid w:val="00913ADA"/>
    <w:rsid w:val="009315A3"/>
    <w:rsid w:val="0093325D"/>
    <w:rsid w:val="00946AC5"/>
    <w:rsid w:val="00997A6E"/>
    <w:rsid w:val="009A18BA"/>
    <w:rsid w:val="009A1F0D"/>
    <w:rsid w:val="009F6FC5"/>
    <w:rsid w:val="00A16999"/>
    <w:rsid w:val="00A32D42"/>
    <w:rsid w:val="00A505CC"/>
    <w:rsid w:val="00A612C6"/>
    <w:rsid w:val="00A625DD"/>
    <w:rsid w:val="00A94247"/>
    <w:rsid w:val="00B87D8A"/>
    <w:rsid w:val="00B931D8"/>
    <w:rsid w:val="00BC4E2F"/>
    <w:rsid w:val="00BF6931"/>
    <w:rsid w:val="00C07EF3"/>
    <w:rsid w:val="00C16185"/>
    <w:rsid w:val="00C21544"/>
    <w:rsid w:val="00C33676"/>
    <w:rsid w:val="00C61970"/>
    <w:rsid w:val="00C70346"/>
    <w:rsid w:val="00C75CFA"/>
    <w:rsid w:val="00CA2929"/>
    <w:rsid w:val="00CB2D05"/>
    <w:rsid w:val="00CB5035"/>
    <w:rsid w:val="00CB7C4B"/>
    <w:rsid w:val="00D4094D"/>
    <w:rsid w:val="00D42599"/>
    <w:rsid w:val="00D429CE"/>
    <w:rsid w:val="00D678C3"/>
    <w:rsid w:val="00D730B6"/>
    <w:rsid w:val="00D75CAF"/>
    <w:rsid w:val="00D8235F"/>
    <w:rsid w:val="00DD4AC5"/>
    <w:rsid w:val="00DE323F"/>
    <w:rsid w:val="00E07D3E"/>
    <w:rsid w:val="00E2032F"/>
    <w:rsid w:val="00E271E4"/>
    <w:rsid w:val="00E6211F"/>
    <w:rsid w:val="00E76921"/>
    <w:rsid w:val="00E90DD0"/>
    <w:rsid w:val="00E930E8"/>
    <w:rsid w:val="00E97C84"/>
    <w:rsid w:val="00EB52CC"/>
    <w:rsid w:val="00EC2521"/>
    <w:rsid w:val="00EC7025"/>
    <w:rsid w:val="00ED00E7"/>
    <w:rsid w:val="00F10505"/>
    <w:rsid w:val="00F13AD9"/>
    <w:rsid w:val="00F17C70"/>
    <w:rsid w:val="00F42A93"/>
    <w:rsid w:val="00F644C0"/>
    <w:rsid w:val="00F72F93"/>
    <w:rsid w:val="00F93B6C"/>
    <w:rsid w:val="00FB27F5"/>
    <w:rsid w:val="00FB62D1"/>
    <w:rsid w:val="00FC6105"/>
    <w:rsid w:val="00FE0114"/>
    <w:rsid w:val="00FE12D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2A7A"/>
  <w15:docId w15:val="{CB43A4BD-B887-4EED-BF4C-CCB5656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C5"/>
    <w:pPr>
      <w:spacing w:before="120"/>
      <w:ind w:firstLine="709"/>
      <w:jc w:val="both"/>
    </w:pPr>
    <w:rPr>
      <w:sz w:val="24"/>
      <w:szCs w:val="24"/>
    </w:rPr>
  </w:style>
  <w:style w:type="paragraph" w:styleId="Nagwek1">
    <w:name w:val="heading 1"/>
    <w:aliases w:val="numeracja 1"/>
    <w:basedOn w:val="Normalny"/>
    <w:next w:val="Normalny"/>
    <w:link w:val="Nagwek1Znak"/>
    <w:qFormat/>
    <w:rsid w:val="00997A6E"/>
    <w:pPr>
      <w:keepNext/>
      <w:numPr>
        <w:numId w:val="4"/>
      </w:numPr>
      <w:outlineLvl w:val="0"/>
    </w:pPr>
    <w:rPr>
      <w:b/>
      <w:bCs/>
      <w:kern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umeracja 1 Znak"/>
    <w:link w:val="Nagwek1"/>
    <w:rsid w:val="00997A6E"/>
    <w:rPr>
      <w:rFonts w:ascii="Calibri" w:hAnsi="Calibri"/>
      <w:b/>
      <w:bCs/>
      <w:kern w:val="32"/>
      <w:sz w:val="24"/>
      <w:szCs w:val="24"/>
    </w:rPr>
  </w:style>
  <w:style w:type="table" w:customStyle="1" w:styleId="003Tabela">
    <w:name w:val="#003 Tabela#"/>
    <w:basedOn w:val="Tabela-Lista1"/>
    <w:rsid w:val="00D75CAF"/>
    <w:pPr>
      <w:spacing w:before="0"/>
      <w:ind w:firstLine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F2F2F2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75CAF"/>
    <w:pPr>
      <w:spacing w:before="120"/>
      <w:ind w:firstLine="70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497A65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002Tabela">
    <w:name w:val="#002 Tabela#"/>
    <w:basedOn w:val="Tabela-Wspczesny"/>
    <w:rsid w:val="00EC2521"/>
    <w:pPr>
      <w:jc w:val="both"/>
    </w:pPr>
    <w:rPr>
      <w:rFonts w:ascii="Verdana" w:hAnsi="Verdana"/>
      <w:sz w:val="18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00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customStyle="1" w:styleId="003">
    <w:name w:val="#003"/>
    <w:basedOn w:val="002Tabela"/>
    <w:rsid w:val="0093325D"/>
    <w:pPr>
      <w:jc w:val="left"/>
    </w:pPr>
    <w:rPr>
      <w:rFonts w:ascii="Calibri" w:hAnsi="Calibri"/>
      <w:sz w:val="16"/>
    </w:rPr>
    <w:tblPr/>
    <w:tcPr>
      <w:shd w:val="clear" w:color="auto" w:fill="FF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Calibri" w:hAnsi="Calibri"/>
        <w:b w:val="0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16"/>
      </w:rPr>
      <w:tblPr/>
      <w:trPr>
        <w:cantSplit/>
      </w:trPr>
      <w:tcPr>
        <w:tcBorders>
          <w:tl2br w:val="none" w:sz="0" w:space="0" w:color="auto"/>
          <w:tr2bl w:val="none" w:sz="0" w:space="0" w:color="auto"/>
        </w:tcBorders>
        <w:shd w:val="clear" w:color="auto" w:fill="CCFF66"/>
      </w:tcPr>
    </w:tblStylePr>
  </w:style>
  <w:style w:type="table" w:styleId="Tabela-Siatka">
    <w:name w:val="Table Grid"/>
    <w:basedOn w:val="Standardowy"/>
    <w:uiPriority w:val="59"/>
    <w:rsid w:val="0088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035"/>
    <w:pPr>
      <w:ind w:left="720"/>
      <w:contextualSpacing/>
    </w:pPr>
  </w:style>
  <w:style w:type="paragraph" w:styleId="Poprawka">
    <w:name w:val="Revision"/>
    <w:hidden/>
    <w:uiPriority w:val="99"/>
    <w:semiHidden/>
    <w:rsid w:val="00D42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B440-B88B-4FF8-9DF6-22C341C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r.kalinowska</dc:creator>
  <cp:keywords/>
  <cp:lastModifiedBy>OIL</cp:lastModifiedBy>
  <cp:revision>4</cp:revision>
  <cp:lastPrinted>2022-04-01T20:17:00Z</cp:lastPrinted>
  <dcterms:created xsi:type="dcterms:W3CDTF">2022-10-07T13:37:00Z</dcterms:created>
  <dcterms:modified xsi:type="dcterms:W3CDTF">2022-10-08T13:21:00Z</dcterms:modified>
</cp:coreProperties>
</file>